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9DD941" w14:textId="27B42432" w:rsidR="006542D0" w:rsidRPr="00851981" w:rsidRDefault="006542D0" w:rsidP="006542D0">
      <w:pPr>
        <w:keepNext/>
        <w:tabs>
          <w:tab w:val="right" w:pos="9639"/>
        </w:tabs>
        <w:spacing w:after="0"/>
        <w:rPr>
          <w:rFonts w:ascii="Arial" w:eastAsiaTheme="minorEastAsia" w:hAnsi="Arial" w:cs="Arial"/>
          <w:b/>
          <w:sz w:val="24"/>
        </w:rPr>
      </w:pPr>
      <w:r w:rsidRPr="00851981">
        <w:rPr>
          <w:rFonts w:ascii="Arial" w:eastAsia="MS Mincho" w:hAnsi="Arial" w:cs="Arial"/>
          <w:b/>
          <w:sz w:val="24"/>
        </w:rPr>
        <w:t>3GPP TSG-RAN WG4 Meeting #11</w:t>
      </w:r>
      <w:r w:rsidR="002F1033">
        <w:rPr>
          <w:rFonts w:ascii="Arial" w:eastAsia="PMingLiU" w:hAnsi="Arial" w:cs="Arial"/>
          <w:b/>
          <w:sz w:val="24"/>
          <w:lang w:eastAsia="zh-TW"/>
        </w:rPr>
        <w:t>6</w:t>
      </w:r>
      <w:r>
        <w:rPr>
          <w:rFonts w:ascii="Arial" w:eastAsia="PMingLiU" w:hAnsi="Arial" w:cs="Arial"/>
          <w:b/>
          <w:sz w:val="24"/>
          <w:lang w:eastAsia="zh-TW"/>
        </w:rPr>
        <w:t xml:space="preserve"> </w:t>
      </w:r>
      <w:r w:rsidRPr="00851981">
        <w:rPr>
          <w:rFonts w:ascii="Arial" w:eastAsia="MS Mincho" w:hAnsi="Arial" w:cs="Arial"/>
          <w:b/>
          <w:sz w:val="24"/>
        </w:rPr>
        <w:t xml:space="preserve">             </w:t>
      </w:r>
      <w:r w:rsidRPr="00851981">
        <w:rPr>
          <w:rFonts w:ascii="Arial" w:eastAsia="PMingLiU" w:hAnsi="Arial" w:cs="Arial"/>
          <w:b/>
          <w:sz w:val="24"/>
          <w:lang w:eastAsia="zh-TW"/>
        </w:rPr>
        <w:t xml:space="preserve">   </w:t>
      </w:r>
      <w:r>
        <w:rPr>
          <w:rFonts w:ascii="Arial" w:eastAsia="PMingLiU" w:hAnsi="Arial" w:cs="Arial"/>
          <w:b/>
          <w:sz w:val="24"/>
          <w:lang w:eastAsia="zh-TW"/>
        </w:rPr>
        <w:t xml:space="preserve">  </w:t>
      </w:r>
      <w:r w:rsidR="00306F41">
        <w:rPr>
          <w:rFonts w:ascii="Arial" w:eastAsia="PMingLiU" w:hAnsi="Arial" w:cs="Arial"/>
          <w:b/>
          <w:sz w:val="24"/>
          <w:lang w:eastAsia="zh-TW"/>
        </w:rPr>
        <w:tab/>
      </w:r>
      <w:r w:rsidR="002F1033" w:rsidRPr="002F1033">
        <w:rPr>
          <w:rFonts w:ascii="Arial" w:eastAsia="MS Mincho" w:hAnsi="Arial" w:cs="Arial"/>
          <w:b/>
          <w:sz w:val="24"/>
        </w:rPr>
        <w:t>R4-2509770</w:t>
      </w:r>
    </w:p>
    <w:p w14:paraId="6EA0C41F" w14:textId="77777777" w:rsidR="002F1033" w:rsidRDefault="002F1033" w:rsidP="006542D0">
      <w:pPr>
        <w:keepNext/>
        <w:tabs>
          <w:tab w:val="left" w:pos="284"/>
          <w:tab w:val="left" w:pos="568"/>
          <w:tab w:val="left" w:pos="852"/>
          <w:tab w:val="left" w:pos="1136"/>
          <w:tab w:val="left" w:pos="1420"/>
          <w:tab w:val="left" w:pos="1704"/>
          <w:tab w:val="left" w:pos="1988"/>
          <w:tab w:val="left" w:pos="4215"/>
        </w:tabs>
        <w:spacing w:after="120"/>
        <w:ind w:left="1985" w:hanging="1985"/>
        <w:rPr>
          <w:rFonts w:ascii="Arial" w:hAnsi="Arial" w:cs="Arial"/>
          <w:b/>
          <w:sz w:val="24"/>
          <w:szCs w:val="24"/>
          <w:lang w:eastAsia="zh-CN"/>
        </w:rPr>
      </w:pPr>
      <w:r w:rsidRPr="002F1033">
        <w:rPr>
          <w:rFonts w:ascii="Arial" w:hAnsi="Arial" w:cs="Arial"/>
          <w:b/>
          <w:sz w:val="24"/>
          <w:szCs w:val="24"/>
          <w:lang w:eastAsia="zh-CN"/>
        </w:rPr>
        <w:t>Bengaluru, India, August 25th – 29th, 2025</w:t>
      </w:r>
    </w:p>
    <w:p w14:paraId="67469238" w14:textId="6BDFB0C3" w:rsidR="006542D0" w:rsidRPr="00851981" w:rsidRDefault="006542D0" w:rsidP="006542D0">
      <w:pPr>
        <w:keepNext/>
        <w:tabs>
          <w:tab w:val="left" w:pos="284"/>
          <w:tab w:val="left" w:pos="568"/>
          <w:tab w:val="left" w:pos="852"/>
          <w:tab w:val="left" w:pos="1136"/>
          <w:tab w:val="left" w:pos="1420"/>
          <w:tab w:val="left" w:pos="1704"/>
          <w:tab w:val="left" w:pos="1988"/>
          <w:tab w:val="left" w:pos="4215"/>
        </w:tabs>
        <w:spacing w:after="120"/>
        <w:ind w:left="1985" w:hanging="1985"/>
        <w:rPr>
          <w:rFonts w:ascii="Arial" w:eastAsia="PMingLiU" w:hAnsi="Arial" w:cs="Arial"/>
          <w:bCs/>
          <w:color w:val="000000"/>
          <w:sz w:val="22"/>
          <w:lang w:val="pt-BR" w:eastAsia="zh-TW"/>
        </w:rPr>
      </w:pPr>
      <w:r w:rsidRPr="00851981">
        <w:rPr>
          <w:rFonts w:ascii="Arial" w:eastAsia="MS Mincho" w:hAnsi="Arial" w:cs="Arial"/>
          <w:b/>
          <w:color w:val="000000"/>
          <w:sz w:val="22"/>
          <w:lang w:val="pt-BR"/>
        </w:rPr>
        <w:t>Agenda item:</w:t>
      </w:r>
      <w:r w:rsidRPr="00851981">
        <w:rPr>
          <w:rFonts w:ascii="Arial" w:eastAsia="MS Mincho" w:hAnsi="Arial" w:cs="Arial"/>
          <w:b/>
          <w:color w:val="000000"/>
          <w:sz w:val="22"/>
          <w:lang w:val="pt-BR"/>
        </w:rPr>
        <w:tab/>
      </w:r>
      <w:r w:rsidRPr="00851981">
        <w:rPr>
          <w:rFonts w:ascii="Arial" w:eastAsia="MS Mincho" w:hAnsi="Arial" w:cs="Arial"/>
          <w:b/>
          <w:color w:val="000000"/>
          <w:sz w:val="22"/>
          <w:lang w:val="pt-BR" w:eastAsia="ja-JP"/>
        </w:rPr>
        <w:tab/>
      </w:r>
      <w:r w:rsidRPr="00851981">
        <w:rPr>
          <w:rFonts w:ascii="Arial" w:eastAsia="MS Mincho" w:hAnsi="Arial" w:cs="Arial"/>
          <w:b/>
          <w:color w:val="000000"/>
          <w:sz w:val="22"/>
          <w:lang w:val="pt-BR" w:eastAsia="ja-JP"/>
        </w:rPr>
        <w:tab/>
      </w:r>
      <w:r w:rsidRPr="00786F32">
        <w:rPr>
          <w:rFonts w:ascii="Arial" w:eastAsia="PMingLiU" w:hAnsi="Arial" w:cs="Arial"/>
          <w:color w:val="000000"/>
          <w:sz w:val="22"/>
          <w:lang w:eastAsia="zh-TW"/>
        </w:rPr>
        <w:t>7</w:t>
      </w:r>
      <w:r w:rsidRPr="00786F32">
        <w:rPr>
          <w:rFonts w:ascii="Arial" w:eastAsiaTheme="minorEastAsia" w:hAnsi="Arial" w:cs="Arial"/>
          <w:color w:val="000000"/>
          <w:sz w:val="22"/>
          <w:lang w:eastAsia="zh-CN"/>
        </w:rPr>
        <w:t>.</w:t>
      </w:r>
      <w:r w:rsidR="002F1033">
        <w:rPr>
          <w:rFonts w:ascii="Arial" w:eastAsia="PMingLiU" w:hAnsi="Arial" w:cs="Arial"/>
          <w:color w:val="000000"/>
          <w:sz w:val="22"/>
          <w:lang w:eastAsia="zh-TW"/>
        </w:rPr>
        <w:t>7</w:t>
      </w:r>
      <w:r w:rsidRPr="00786F32">
        <w:rPr>
          <w:rFonts w:ascii="Arial" w:eastAsiaTheme="minorEastAsia" w:hAnsi="Arial" w:cs="Arial"/>
          <w:color w:val="000000"/>
          <w:sz w:val="22"/>
          <w:lang w:eastAsia="zh-CN"/>
        </w:rPr>
        <w:t>.</w:t>
      </w:r>
      <w:r w:rsidR="00DB4325">
        <w:rPr>
          <w:rFonts w:ascii="Arial" w:eastAsia="PMingLiU" w:hAnsi="Arial" w:cs="Arial"/>
          <w:color w:val="000000"/>
          <w:sz w:val="22"/>
          <w:lang w:eastAsia="zh-TW"/>
        </w:rPr>
        <w:t>3</w:t>
      </w:r>
    </w:p>
    <w:p w14:paraId="196452E6" w14:textId="7F490DC1" w:rsidR="006542D0" w:rsidRPr="00851981" w:rsidRDefault="006542D0" w:rsidP="006542D0">
      <w:pPr>
        <w:keepNext/>
        <w:spacing w:after="120"/>
        <w:ind w:left="1985" w:hanging="1985"/>
        <w:rPr>
          <w:rFonts w:ascii="Arial" w:hAnsi="Arial" w:cs="Arial"/>
          <w:color w:val="000000"/>
          <w:sz w:val="22"/>
          <w:lang w:eastAsia="zh-CN"/>
        </w:rPr>
      </w:pPr>
      <w:r w:rsidRPr="00851981">
        <w:rPr>
          <w:rFonts w:ascii="Arial" w:eastAsia="MS Mincho" w:hAnsi="Arial" w:cs="Arial"/>
          <w:b/>
          <w:sz w:val="22"/>
        </w:rPr>
        <w:t>Source:</w:t>
      </w:r>
      <w:r w:rsidRPr="00851981">
        <w:rPr>
          <w:rFonts w:ascii="Arial" w:eastAsia="MS Mincho" w:hAnsi="Arial" w:cs="Arial"/>
          <w:b/>
          <w:sz w:val="22"/>
        </w:rPr>
        <w:tab/>
      </w:r>
      <w:r>
        <w:rPr>
          <w:rFonts w:ascii="Arial" w:hAnsi="Arial" w:cs="Arial"/>
          <w:color w:val="000000"/>
          <w:sz w:val="22"/>
          <w:lang w:eastAsia="zh-CN"/>
        </w:rPr>
        <w:t>Xiaomi</w:t>
      </w:r>
    </w:p>
    <w:p w14:paraId="38CD1241" w14:textId="1EF04BD8" w:rsidR="006542D0" w:rsidRPr="00851981" w:rsidRDefault="006542D0" w:rsidP="006542D0">
      <w:pPr>
        <w:keepNext/>
        <w:spacing w:after="120"/>
        <w:ind w:left="1985" w:hanging="1985"/>
        <w:rPr>
          <w:rFonts w:ascii="Arial" w:eastAsia="PMingLiU" w:hAnsi="Arial" w:cs="Arial"/>
          <w:color w:val="000000"/>
          <w:sz w:val="22"/>
          <w:lang w:eastAsia="zh-TW"/>
        </w:rPr>
      </w:pPr>
      <w:r w:rsidRPr="00851981">
        <w:rPr>
          <w:rFonts w:ascii="Arial" w:eastAsia="MS Mincho" w:hAnsi="Arial" w:cs="Arial"/>
          <w:b/>
          <w:color w:val="000000"/>
          <w:sz w:val="22"/>
        </w:rPr>
        <w:t>Title:</w:t>
      </w:r>
      <w:r w:rsidRPr="00851981">
        <w:rPr>
          <w:rFonts w:ascii="Arial" w:eastAsia="MS Mincho" w:hAnsi="Arial" w:cs="Arial"/>
          <w:b/>
          <w:color w:val="000000"/>
          <w:sz w:val="22"/>
        </w:rPr>
        <w:tab/>
      </w:r>
      <w:r w:rsidR="00DB4325">
        <w:rPr>
          <w:rFonts w:ascii="Arial" w:eastAsia="MS Mincho" w:hAnsi="Arial" w:cs="Arial"/>
          <w:color w:val="000000"/>
          <w:sz w:val="22"/>
        </w:rPr>
        <w:t>Temporary calibration results and simulation results for the Ku-band NTN coexistence study</w:t>
      </w:r>
    </w:p>
    <w:p w14:paraId="2E421324" w14:textId="6D89161F" w:rsidR="006542D0" w:rsidRPr="00851981" w:rsidRDefault="006542D0" w:rsidP="006542D0">
      <w:pPr>
        <w:keepNext/>
        <w:spacing w:after="120"/>
        <w:ind w:left="1985" w:hanging="1985"/>
        <w:rPr>
          <w:rFonts w:ascii="Arial" w:eastAsia="PMingLiU" w:hAnsi="Arial" w:cs="Arial"/>
          <w:sz w:val="22"/>
          <w:lang w:val="en-AU" w:eastAsia="zh-TW"/>
        </w:rPr>
      </w:pPr>
      <w:r w:rsidRPr="00851981">
        <w:rPr>
          <w:rFonts w:ascii="Arial" w:eastAsia="MS Mincho" w:hAnsi="Arial" w:cs="Arial"/>
          <w:b/>
          <w:color w:val="000000"/>
          <w:sz w:val="22"/>
        </w:rPr>
        <w:t>Document for:</w:t>
      </w:r>
      <w:r w:rsidRPr="00851981">
        <w:rPr>
          <w:rFonts w:ascii="Arial" w:eastAsia="MS Mincho" w:hAnsi="Arial" w:cs="Arial"/>
          <w:b/>
          <w:color w:val="000000"/>
          <w:sz w:val="22"/>
        </w:rPr>
        <w:tab/>
      </w:r>
      <w:r w:rsidR="00E7259D">
        <w:rPr>
          <w:rFonts w:ascii="Arial" w:eastAsia="PMingLiU" w:hAnsi="Arial" w:cs="Arial"/>
          <w:color w:val="000000"/>
          <w:sz w:val="22"/>
          <w:lang w:eastAsia="zh-TW"/>
        </w:rPr>
        <w:t>Discussion</w:t>
      </w:r>
    </w:p>
    <w:p w14:paraId="37E52984" w14:textId="77777777" w:rsidR="006542D0" w:rsidRPr="00851981" w:rsidRDefault="006542D0" w:rsidP="006542D0">
      <w:pPr>
        <w:pStyle w:val="1"/>
        <w:rPr>
          <w:rFonts w:eastAsiaTheme="minorEastAsia" w:cs="Arial"/>
          <w:lang w:eastAsia="zh-CN"/>
        </w:rPr>
      </w:pPr>
      <w:r w:rsidRPr="00851981">
        <w:rPr>
          <w:rFonts w:eastAsia="PMingLiU" w:cs="Arial"/>
          <w:lang w:eastAsia="zh-TW"/>
        </w:rPr>
        <w:t>Background</w:t>
      </w:r>
    </w:p>
    <w:p w14:paraId="6D7673D5" w14:textId="4235F7FD" w:rsidR="006542D0" w:rsidRDefault="00250D95" w:rsidP="006542D0">
      <w:pPr>
        <w:keepNext/>
        <w:spacing w:before="120" w:after="60"/>
        <w:jc w:val="both"/>
        <w:rPr>
          <w:rFonts w:ascii="Arial" w:eastAsia="PMingLiU" w:hAnsi="Arial" w:cs="Arial"/>
          <w:lang w:eastAsia="zh-TW"/>
        </w:rPr>
      </w:pPr>
      <w:r w:rsidRPr="00250D95">
        <w:rPr>
          <w:rFonts w:ascii="Arial" w:eastAsia="PMingLiU" w:hAnsi="Arial" w:cs="Arial"/>
          <w:lang w:eastAsia="zh-TW"/>
        </w:rPr>
        <w:t>The General requirements of the Rel-19 NR NTN Ku band work item had been discussed in RAN4#114</w:t>
      </w:r>
      <w:r w:rsidR="00DB4325">
        <w:rPr>
          <w:rFonts w:ascii="Arial" w:eastAsia="PMingLiU" w:hAnsi="Arial" w:cs="Arial"/>
          <w:lang w:eastAsia="zh-TW"/>
        </w:rPr>
        <w:t xml:space="preserve"> and 114</w:t>
      </w:r>
      <w:r w:rsidR="00DB4325" w:rsidRPr="00DB4325">
        <w:rPr>
          <w:rFonts w:ascii="Arial" w:eastAsia="PMingLiU" w:hAnsi="Arial" w:cs="Arial" w:hint="eastAsia"/>
          <w:lang w:eastAsia="zh-TW"/>
        </w:rPr>
        <w:t>bis</w:t>
      </w:r>
      <w:r w:rsidRPr="00250D95">
        <w:rPr>
          <w:rFonts w:ascii="Arial" w:eastAsia="PMingLiU" w:hAnsi="Arial" w:cs="Arial"/>
          <w:lang w:eastAsia="zh-TW"/>
        </w:rPr>
        <w:t>.</w:t>
      </w:r>
      <w:r w:rsidR="00DB4325">
        <w:rPr>
          <w:rFonts w:ascii="Arial" w:eastAsia="PMingLiU" w:hAnsi="Arial" w:cs="Arial"/>
          <w:lang w:eastAsia="zh-TW"/>
        </w:rPr>
        <w:t xml:space="preserve"> The simulation scenarios will focus on the following scenarios.</w:t>
      </w:r>
    </w:p>
    <w:tbl>
      <w:tblPr>
        <w:tblStyle w:val="a5"/>
        <w:tblW w:w="5000" w:type="pct"/>
        <w:tblLook w:val="04A0" w:firstRow="1" w:lastRow="0" w:firstColumn="1" w:lastColumn="0" w:noHBand="0" w:noVBand="1"/>
      </w:tblPr>
      <w:tblGrid>
        <w:gridCol w:w="2632"/>
        <w:gridCol w:w="1750"/>
        <w:gridCol w:w="2134"/>
        <w:gridCol w:w="1780"/>
      </w:tblGrid>
      <w:tr w:rsidR="00DB4325" w:rsidRPr="0060022E" w14:paraId="4984701B" w14:textId="77777777" w:rsidTr="00F9596A">
        <w:tc>
          <w:tcPr>
            <w:tcW w:w="1586" w:type="pct"/>
            <w:tcBorders>
              <w:tl2br w:val="single" w:sz="4" w:space="0" w:color="auto"/>
            </w:tcBorders>
          </w:tcPr>
          <w:p w14:paraId="0F057917" w14:textId="77777777" w:rsidR="00DB4325" w:rsidRPr="0060022E" w:rsidRDefault="00DB4325" w:rsidP="00F9596A">
            <w:pPr>
              <w:spacing w:after="0"/>
              <w:ind w:firstLineChars="600" w:firstLine="1080"/>
              <w:rPr>
                <w:rFonts w:eastAsia="Yu Mincho" w:cs="Arial"/>
                <w:color w:val="000000" w:themeColor="text1"/>
                <w:sz w:val="18"/>
                <w:szCs w:val="18"/>
                <w:lang w:eastAsia="ja-JP"/>
              </w:rPr>
            </w:pPr>
            <w:r w:rsidRPr="0060022E">
              <w:rPr>
                <w:rFonts w:eastAsia="Yu Mincho" w:cs="Arial"/>
                <w:color w:val="000000" w:themeColor="text1"/>
                <w:sz w:val="18"/>
                <w:szCs w:val="18"/>
                <w:lang w:eastAsia="ja-JP"/>
              </w:rPr>
              <w:t>VSAT model</w:t>
            </w:r>
          </w:p>
          <w:p w14:paraId="60033295" w14:textId="77777777" w:rsidR="00DB4325" w:rsidRPr="0060022E" w:rsidRDefault="00DB4325" w:rsidP="00F9596A">
            <w:pPr>
              <w:spacing w:after="0"/>
              <w:rPr>
                <w:rFonts w:eastAsia="Yu Mincho" w:cs="Arial"/>
                <w:color w:val="000000" w:themeColor="text1"/>
                <w:sz w:val="18"/>
                <w:szCs w:val="18"/>
                <w:lang w:eastAsia="ja-JP"/>
              </w:rPr>
            </w:pPr>
            <w:r w:rsidRPr="0060022E">
              <w:rPr>
                <w:rFonts w:eastAsia="Yu Mincho" w:cs="Arial"/>
                <w:color w:val="000000" w:themeColor="text1"/>
                <w:sz w:val="18"/>
                <w:szCs w:val="18"/>
                <w:lang w:eastAsia="ja-JP"/>
              </w:rPr>
              <w:t>SAN</w:t>
            </w:r>
          </w:p>
        </w:tc>
        <w:tc>
          <w:tcPr>
            <w:tcW w:w="1055" w:type="pct"/>
          </w:tcPr>
          <w:p w14:paraId="75B8660D" w14:textId="77777777" w:rsidR="00DB4325" w:rsidRPr="0060022E" w:rsidRDefault="00DB4325" w:rsidP="00F9596A">
            <w:pPr>
              <w:spacing w:after="0"/>
              <w:jc w:val="center"/>
              <w:rPr>
                <w:rFonts w:eastAsia="Yu Mincho" w:cs="Arial"/>
                <w:color w:val="000000" w:themeColor="text1"/>
                <w:sz w:val="18"/>
                <w:szCs w:val="18"/>
                <w:lang w:eastAsia="ja-JP"/>
              </w:rPr>
            </w:pPr>
            <w:r w:rsidRPr="0060022E">
              <w:rPr>
                <w:rFonts w:eastAsia="Yu Mincho" w:cs="Arial"/>
                <w:color w:val="000000" w:themeColor="text1"/>
                <w:sz w:val="18"/>
                <w:szCs w:val="18"/>
                <w:lang w:eastAsia="ja-JP"/>
              </w:rPr>
              <w:t>45 x 45</w:t>
            </w:r>
          </w:p>
          <w:p w14:paraId="3E2FFE74" w14:textId="77777777" w:rsidR="00DB4325" w:rsidRPr="0060022E" w:rsidRDefault="00DB4325" w:rsidP="00F9596A">
            <w:pPr>
              <w:spacing w:after="0"/>
              <w:jc w:val="center"/>
              <w:rPr>
                <w:rFonts w:eastAsia="Yu Mincho" w:cs="Arial"/>
                <w:color w:val="000000" w:themeColor="text1"/>
                <w:sz w:val="18"/>
                <w:szCs w:val="18"/>
                <w:lang w:eastAsia="ja-JP"/>
              </w:rPr>
            </w:pPr>
            <w:r w:rsidRPr="0060022E">
              <w:rPr>
                <w:rFonts w:eastAsia="Yu Mincho" w:cs="Arial"/>
                <w:color w:val="000000" w:themeColor="text1"/>
                <w:sz w:val="18"/>
                <w:szCs w:val="18"/>
                <w:lang w:eastAsia="ja-JP"/>
              </w:rPr>
              <w:t>Phased Array</w:t>
            </w:r>
          </w:p>
          <w:p w14:paraId="52417A30" w14:textId="77777777" w:rsidR="00DB4325" w:rsidRPr="0060022E" w:rsidRDefault="00DB4325" w:rsidP="00F9596A">
            <w:pPr>
              <w:spacing w:after="0"/>
              <w:jc w:val="center"/>
              <w:rPr>
                <w:rFonts w:eastAsia="Yu Mincho" w:cs="Arial"/>
                <w:color w:val="000000" w:themeColor="text1"/>
                <w:sz w:val="18"/>
                <w:szCs w:val="18"/>
                <w:lang w:eastAsia="ja-JP"/>
              </w:rPr>
            </w:pPr>
            <w:r w:rsidRPr="0060022E">
              <w:rPr>
                <w:rFonts w:eastAsia="Yu Mincho" w:cs="Arial"/>
                <w:color w:val="000000" w:themeColor="text1"/>
                <w:sz w:val="18"/>
                <w:szCs w:val="18"/>
                <w:lang w:eastAsia="ja-JP"/>
              </w:rPr>
              <w:t>(1</w:t>
            </w:r>
            <w:r w:rsidRPr="0060022E">
              <w:rPr>
                <w:rFonts w:eastAsia="Yu Mincho" w:cs="Arial"/>
                <w:color w:val="000000" w:themeColor="text1"/>
                <w:sz w:val="18"/>
                <w:szCs w:val="18"/>
                <w:vertAlign w:val="superscript"/>
                <w:lang w:eastAsia="ja-JP"/>
              </w:rPr>
              <w:t>st</w:t>
            </w:r>
            <w:r w:rsidRPr="0060022E">
              <w:rPr>
                <w:rFonts w:eastAsia="Yu Mincho" w:cs="Arial"/>
                <w:color w:val="000000" w:themeColor="text1"/>
                <w:sz w:val="18"/>
                <w:szCs w:val="18"/>
                <w:lang w:eastAsia="ja-JP"/>
              </w:rPr>
              <w:t xml:space="preserve"> step for coexistence)</w:t>
            </w:r>
          </w:p>
        </w:tc>
        <w:tc>
          <w:tcPr>
            <w:tcW w:w="1286" w:type="pct"/>
          </w:tcPr>
          <w:p w14:paraId="34F9594E" w14:textId="77777777" w:rsidR="00DB4325" w:rsidRPr="0060022E" w:rsidRDefault="00DB4325" w:rsidP="00F9596A">
            <w:pPr>
              <w:spacing w:after="0"/>
              <w:jc w:val="center"/>
              <w:rPr>
                <w:rFonts w:eastAsia="Yu Mincho" w:cs="Arial"/>
                <w:color w:val="000000" w:themeColor="text1"/>
                <w:sz w:val="18"/>
                <w:szCs w:val="18"/>
                <w:lang w:eastAsia="ja-JP"/>
              </w:rPr>
            </w:pPr>
            <w:r w:rsidRPr="0060022E">
              <w:rPr>
                <w:rFonts w:eastAsia="Yu Mincho" w:cs="Arial"/>
                <w:color w:val="000000" w:themeColor="text1"/>
                <w:sz w:val="18"/>
                <w:szCs w:val="18"/>
                <w:lang w:eastAsia="ja-JP"/>
              </w:rPr>
              <w:t>60</w:t>
            </w:r>
            <w:r w:rsidRPr="0060022E">
              <w:rPr>
                <w:rFonts w:eastAsia="Yu Mincho" w:cs="Arial" w:hint="eastAsia"/>
                <w:color w:val="000000" w:themeColor="text1"/>
                <w:sz w:val="18"/>
                <w:szCs w:val="18"/>
                <w:lang w:eastAsia="ja-JP"/>
              </w:rPr>
              <w:t xml:space="preserve"> </w:t>
            </w:r>
            <w:r w:rsidRPr="0060022E">
              <w:rPr>
                <w:rFonts w:eastAsia="Yu Mincho" w:cs="Arial"/>
                <w:color w:val="000000" w:themeColor="text1"/>
                <w:sz w:val="18"/>
                <w:szCs w:val="18"/>
                <w:lang w:eastAsia="ja-JP"/>
              </w:rPr>
              <w:t>cm</w:t>
            </w:r>
          </w:p>
          <w:p w14:paraId="5CE3E551" w14:textId="77777777" w:rsidR="00DB4325" w:rsidRPr="0060022E" w:rsidRDefault="00DB4325" w:rsidP="00F9596A">
            <w:pPr>
              <w:spacing w:after="0"/>
              <w:jc w:val="center"/>
              <w:rPr>
                <w:rFonts w:eastAsia="Yu Mincho" w:cs="Arial"/>
                <w:color w:val="000000" w:themeColor="text1"/>
                <w:sz w:val="18"/>
                <w:szCs w:val="18"/>
                <w:lang w:eastAsia="ja-JP"/>
              </w:rPr>
            </w:pPr>
            <w:r w:rsidRPr="0060022E">
              <w:rPr>
                <w:rFonts w:eastAsia="Yu Mincho" w:cs="Arial"/>
                <w:color w:val="000000" w:themeColor="text1"/>
                <w:sz w:val="18"/>
                <w:szCs w:val="18"/>
                <w:lang w:eastAsia="ja-JP"/>
              </w:rPr>
              <w:t>Parabolic (1</w:t>
            </w:r>
            <w:r w:rsidRPr="0060022E">
              <w:rPr>
                <w:rFonts w:eastAsia="Yu Mincho" w:cs="Arial"/>
                <w:color w:val="000000" w:themeColor="text1"/>
                <w:sz w:val="18"/>
                <w:szCs w:val="18"/>
                <w:vertAlign w:val="superscript"/>
                <w:lang w:eastAsia="ja-JP"/>
              </w:rPr>
              <w:t>st</w:t>
            </w:r>
            <w:r w:rsidRPr="0060022E">
              <w:rPr>
                <w:rFonts w:eastAsia="Yu Mincho" w:cs="Arial"/>
                <w:color w:val="000000" w:themeColor="text1"/>
                <w:sz w:val="18"/>
                <w:szCs w:val="18"/>
                <w:lang w:eastAsia="ja-JP"/>
              </w:rPr>
              <w:t xml:space="preserve"> step for coexistence)</w:t>
            </w:r>
          </w:p>
        </w:tc>
        <w:tc>
          <w:tcPr>
            <w:tcW w:w="1073" w:type="pct"/>
          </w:tcPr>
          <w:p w14:paraId="2DE1486B" w14:textId="77777777" w:rsidR="00DB4325" w:rsidRPr="0060022E" w:rsidRDefault="00DB4325" w:rsidP="00F9596A">
            <w:pPr>
              <w:spacing w:after="0"/>
              <w:jc w:val="center"/>
              <w:rPr>
                <w:rFonts w:eastAsia="Yu Mincho" w:cs="Arial"/>
                <w:color w:val="000000" w:themeColor="text1"/>
                <w:sz w:val="18"/>
                <w:szCs w:val="18"/>
                <w:lang w:eastAsia="ja-JP"/>
              </w:rPr>
            </w:pPr>
            <w:r w:rsidRPr="0060022E">
              <w:rPr>
                <w:rFonts w:eastAsia="Yu Mincho" w:cs="Arial"/>
                <w:color w:val="000000" w:themeColor="text1"/>
                <w:sz w:val="18"/>
                <w:szCs w:val="18"/>
                <w:lang w:eastAsia="ja-JP"/>
              </w:rPr>
              <w:t>78 x 78</w:t>
            </w:r>
          </w:p>
          <w:p w14:paraId="36A3EB3E" w14:textId="77777777" w:rsidR="00DB4325" w:rsidRPr="0060022E" w:rsidRDefault="00DB4325" w:rsidP="00F9596A">
            <w:pPr>
              <w:spacing w:after="0"/>
              <w:jc w:val="center"/>
              <w:rPr>
                <w:rFonts w:eastAsia="Yu Mincho" w:cs="Arial"/>
                <w:color w:val="000000" w:themeColor="text1"/>
                <w:sz w:val="18"/>
                <w:szCs w:val="18"/>
                <w:lang w:eastAsia="ja-JP"/>
              </w:rPr>
            </w:pPr>
            <w:r w:rsidRPr="0060022E">
              <w:rPr>
                <w:rFonts w:eastAsia="Yu Mincho" w:cs="Arial"/>
                <w:color w:val="000000" w:themeColor="text1"/>
                <w:sz w:val="18"/>
                <w:szCs w:val="18"/>
                <w:lang w:eastAsia="ja-JP"/>
              </w:rPr>
              <w:t>Phased Array</w:t>
            </w:r>
          </w:p>
        </w:tc>
      </w:tr>
      <w:tr w:rsidR="00DB4325" w:rsidRPr="0060022E" w14:paraId="750ECA26" w14:textId="77777777" w:rsidTr="00F9596A">
        <w:trPr>
          <w:trHeight w:val="58"/>
        </w:trPr>
        <w:tc>
          <w:tcPr>
            <w:tcW w:w="1586" w:type="pct"/>
          </w:tcPr>
          <w:p w14:paraId="78CD99B1" w14:textId="77777777" w:rsidR="00DB4325" w:rsidRPr="0060022E" w:rsidRDefault="00DB4325" w:rsidP="00F9596A">
            <w:pPr>
              <w:spacing w:after="0"/>
              <w:rPr>
                <w:rFonts w:eastAsia="Yu Mincho" w:cs="Arial"/>
                <w:color w:val="000000" w:themeColor="text1"/>
                <w:sz w:val="18"/>
                <w:szCs w:val="18"/>
                <w:lang w:eastAsia="ja-JP"/>
              </w:rPr>
            </w:pPr>
            <w:r w:rsidRPr="0060022E">
              <w:rPr>
                <w:rFonts w:eastAsia="Yu Mincho" w:cs="Arial"/>
                <w:color w:val="000000" w:themeColor="text1"/>
                <w:sz w:val="18"/>
                <w:szCs w:val="18"/>
                <w:lang w:eastAsia="ja-JP"/>
              </w:rPr>
              <w:t>GEO</w:t>
            </w:r>
          </w:p>
        </w:tc>
        <w:tc>
          <w:tcPr>
            <w:tcW w:w="1055" w:type="pct"/>
          </w:tcPr>
          <w:p w14:paraId="028E0BFF" w14:textId="77777777" w:rsidR="00DB4325" w:rsidRPr="0060022E" w:rsidRDefault="00DB4325" w:rsidP="00F9596A">
            <w:pPr>
              <w:spacing w:after="0"/>
              <w:jc w:val="center"/>
              <w:rPr>
                <w:rFonts w:eastAsia="Yu Mincho" w:cs="Arial"/>
                <w:color w:val="000000" w:themeColor="text1"/>
                <w:sz w:val="18"/>
                <w:szCs w:val="18"/>
                <w:lang w:eastAsia="ja-JP"/>
              </w:rPr>
            </w:pPr>
            <w:r w:rsidRPr="0060022E">
              <w:rPr>
                <w:rFonts w:eastAsia="Yu Mincho" w:cs="Arial"/>
                <w:color w:val="000000" w:themeColor="text1"/>
                <w:sz w:val="18"/>
                <w:szCs w:val="18"/>
                <w:lang w:eastAsia="ja-JP"/>
              </w:rPr>
              <w:t xml:space="preserve">X </w:t>
            </w:r>
          </w:p>
        </w:tc>
        <w:tc>
          <w:tcPr>
            <w:tcW w:w="1286" w:type="pct"/>
          </w:tcPr>
          <w:p w14:paraId="1E6EF04F" w14:textId="77777777" w:rsidR="00DB4325" w:rsidRPr="0060022E" w:rsidRDefault="00DB4325" w:rsidP="00F9596A">
            <w:pPr>
              <w:spacing w:after="0"/>
              <w:jc w:val="center"/>
              <w:rPr>
                <w:rFonts w:eastAsia="Yu Mincho" w:cs="Arial"/>
                <w:b/>
                <w:color w:val="000000" w:themeColor="text1"/>
                <w:sz w:val="18"/>
                <w:szCs w:val="18"/>
                <w:lang w:eastAsia="ja-JP"/>
              </w:rPr>
            </w:pPr>
            <w:r w:rsidRPr="0060022E">
              <w:rPr>
                <w:rFonts w:eastAsia="Yu Mincho" w:cs="Arial"/>
                <w:b/>
                <w:color w:val="000000" w:themeColor="text1"/>
                <w:sz w:val="18"/>
                <w:szCs w:val="18"/>
                <w:lang w:eastAsia="ja-JP"/>
              </w:rPr>
              <w:t>X</w:t>
            </w:r>
          </w:p>
        </w:tc>
        <w:tc>
          <w:tcPr>
            <w:tcW w:w="1073" w:type="pct"/>
          </w:tcPr>
          <w:p w14:paraId="2105C2CC" w14:textId="77777777" w:rsidR="00DB4325" w:rsidRPr="0060022E" w:rsidRDefault="00DB4325" w:rsidP="00F9596A">
            <w:pPr>
              <w:spacing w:after="0"/>
              <w:jc w:val="center"/>
              <w:rPr>
                <w:rFonts w:eastAsia="Yu Mincho" w:cs="Arial"/>
                <w:color w:val="000000" w:themeColor="text1"/>
                <w:sz w:val="18"/>
                <w:szCs w:val="18"/>
                <w:lang w:eastAsia="ja-JP"/>
              </w:rPr>
            </w:pPr>
            <w:r w:rsidRPr="0060022E">
              <w:rPr>
                <w:rFonts w:eastAsia="Yu Mincho" w:cs="Arial"/>
                <w:color w:val="000000" w:themeColor="text1"/>
                <w:sz w:val="18"/>
                <w:szCs w:val="18"/>
                <w:lang w:eastAsia="ja-JP"/>
              </w:rPr>
              <w:t>X</w:t>
            </w:r>
          </w:p>
        </w:tc>
      </w:tr>
      <w:tr w:rsidR="00DB4325" w:rsidRPr="0060022E" w14:paraId="4248A4E2" w14:textId="77777777" w:rsidTr="00F9596A">
        <w:tc>
          <w:tcPr>
            <w:tcW w:w="1586" w:type="pct"/>
          </w:tcPr>
          <w:p w14:paraId="536DFCEE" w14:textId="77777777" w:rsidR="00DB4325" w:rsidRPr="0060022E" w:rsidRDefault="00DB4325" w:rsidP="00F9596A">
            <w:pPr>
              <w:spacing w:after="0"/>
              <w:rPr>
                <w:rFonts w:eastAsia="Yu Mincho" w:cs="Arial"/>
                <w:color w:val="000000" w:themeColor="text1"/>
                <w:sz w:val="18"/>
                <w:szCs w:val="18"/>
                <w:lang w:eastAsia="ja-JP"/>
              </w:rPr>
            </w:pPr>
            <w:r w:rsidRPr="0060022E">
              <w:rPr>
                <w:rFonts w:eastAsia="Yu Mincho" w:cs="Arial"/>
                <w:color w:val="000000" w:themeColor="text1"/>
                <w:sz w:val="18"/>
                <w:szCs w:val="18"/>
                <w:lang w:eastAsia="ja-JP"/>
              </w:rPr>
              <w:t>LEO 600km</w:t>
            </w:r>
          </w:p>
        </w:tc>
        <w:tc>
          <w:tcPr>
            <w:tcW w:w="1055" w:type="pct"/>
          </w:tcPr>
          <w:p w14:paraId="3D8D0A4E" w14:textId="77777777" w:rsidR="00DB4325" w:rsidRPr="0060022E" w:rsidRDefault="00DB4325" w:rsidP="00F9596A">
            <w:pPr>
              <w:spacing w:after="0"/>
              <w:jc w:val="center"/>
              <w:rPr>
                <w:rFonts w:eastAsia="Yu Mincho" w:cs="Arial"/>
                <w:color w:val="000000" w:themeColor="text1"/>
                <w:sz w:val="18"/>
                <w:szCs w:val="18"/>
                <w:lang w:eastAsia="ja-JP"/>
              </w:rPr>
            </w:pPr>
            <w:r w:rsidRPr="0060022E">
              <w:rPr>
                <w:rFonts w:eastAsia="Yu Mincho" w:cs="Arial"/>
                <w:color w:val="000000" w:themeColor="text1"/>
                <w:sz w:val="18"/>
                <w:szCs w:val="18"/>
                <w:lang w:eastAsia="ja-JP"/>
              </w:rPr>
              <w:t>X</w:t>
            </w:r>
          </w:p>
        </w:tc>
        <w:tc>
          <w:tcPr>
            <w:tcW w:w="1286" w:type="pct"/>
          </w:tcPr>
          <w:p w14:paraId="66D135FD" w14:textId="77777777" w:rsidR="00DB4325" w:rsidRPr="0060022E" w:rsidRDefault="00DB4325" w:rsidP="00F9596A">
            <w:pPr>
              <w:spacing w:after="0"/>
              <w:jc w:val="center"/>
              <w:rPr>
                <w:rFonts w:eastAsia="Yu Mincho" w:cs="Arial"/>
                <w:b/>
                <w:color w:val="000000" w:themeColor="text1"/>
                <w:sz w:val="18"/>
                <w:szCs w:val="18"/>
                <w:lang w:eastAsia="ja-JP"/>
              </w:rPr>
            </w:pPr>
            <w:r w:rsidRPr="0060022E">
              <w:rPr>
                <w:rFonts w:eastAsia="Yu Mincho" w:cs="Arial"/>
                <w:b/>
                <w:color w:val="000000" w:themeColor="text1"/>
                <w:sz w:val="18"/>
                <w:szCs w:val="18"/>
                <w:lang w:eastAsia="ja-JP"/>
              </w:rPr>
              <w:t>X</w:t>
            </w:r>
          </w:p>
        </w:tc>
        <w:tc>
          <w:tcPr>
            <w:tcW w:w="1073" w:type="pct"/>
          </w:tcPr>
          <w:p w14:paraId="03111B15" w14:textId="77777777" w:rsidR="00DB4325" w:rsidRPr="0060022E" w:rsidRDefault="00DB4325" w:rsidP="00F9596A">
            <w:pPr>
              <w:spacing w:after="0"/>
              <w:jc w:val="center"/>
              <w:rPr>
                <w:rFonts w:eastAsia="Yu Mincho" w:cs="Arial"/>
                <w:color w:val="000000" w:themeColor="text1"/>
                <w:sz w:val="18"/>
                <w:szCs w:val="18"/>
                <w:lang w:eastAsia="ja-JP"/>
              </w:rPr>
            </w:pPr>
          </w:p>
        </w:tc>
      </w:tr>
    </w:tbl>
    <w:p w14:paraId="2551A543" w14:textId="77B2A2B8" w:rsidR="00DB4325" w:rsidRDefault="00DB4325" w:rsidP="00DB4325">
      <w:pPr>
        <w:keepNext/>
        <w:spacing w:before="120" w:after="60"/>
        <w:jc w:val="both"/>
        <w:rPr>
          <w:rFonts w:ascii="Arial" w:eastAsiaTheme="minorEastAsia" w:hAnsi="Arial" w:cs="Arial"/>
          <w:lang w:eastAsia="zh-CN"/>
        </w:rPr>
      </w:pPr>
      <w:r>
        <w:rPr>
          <w:rFonts w:ascii="Arial" w:eastAsiaTheme="minorEastAsia" w:hAnsi="Arial" w:cs="Arial"/>
          <w:lang w:eastAsia="zh-CN"/>
        </w:rPr>
        <w:t xml:space="preserve">Meanwhile, basic on the analysis, the cases of each scenario narrow down </w:t>
      </w:r>
      <w:r w:rsidR="00F23CAB">
        <w:rPr>
          <w:rFonts w:ascii="Arial" w:eastAsiaTheme="minorEastAsia" w:hAnsi="Arial" w:cs="Arial"/>
          <w:lang w:eastAsia="zh-CN"/>
        </w:rPr>
        <w:t>as below.</w:t>
      </w:r>
    </w:p>
    <w:tbl>
      <w:tblPr>
        <w:tblW w:w="0" w:type="auto"/>
        <w:tblCellMar>
          <w:left w:w="0" w:type="dxa"/>
          <w:right w:w="0" w:type="dxa"/>
        </w:tblCellMar>
        <w:tblLook w:val="04A0" w:firstRow="1" w:lastRow="0" w:firstColumn="1" w:lastColumn="0" w:noHBand="0" w:noVBand="1"/>
      </w:tblPr>
      <w:tblGrid>
        <w:gridCol w:w="461"/>
        <w:gridCol w:w="1124"/>
        <w:gridCol w:w="994"/>
        <w:gridCol w:w="1108"/>
        <w:gridCol w:w="2463"/>
        <w:gridCol w:w="2136"/>
      </w:tblGrid>
      <w:tr w:rsidR="00F23CAB" w:rsidRPr="009C63B8" w14:paraId="6F0E64BE" w14:textId="77777777" w:rsidTr="00F23CAB">
        <w:trPr>
          <w:trHeight w:val="414"/>
        </w:trPr>
        <w:tc>
          <w:tcPr>
            <w:tcW w:w="0" w:type="auto"/>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vAlign w:val="center"/>
            <w:hideMark/>
          </w:tcPr>
          <w:p w14:paraId="383FE547" w14:textId="77777777" w:rsidR="00F23CAB" w:rsidRPr="009C63B8" w:rsidRDefault="00F23CAB" w:rsidP="00F23CAB">
            <w:pPr>
              <w:spacing w:after="0"/>
              <w:jc w:val="center"/>
              <w:rPr>
                <w:rFonts w:eastAsia="Times New Roman" w:cs="Arial"/>
                <w:color w:val="FFFFFF" w:themeColor="background1"/>
                <w:lang w:eastAsia="en-GB"/>
              </w:rPr>
            </w:pPr>
            <w:r w:rsidRPr="009C63B8">
              <w:rPr>
                <w:rFonts w:eastAsia="Times New Roman" w:cs="Arial"/>
                <w:b/>
                <w:bCs/>
                <w:color w:val="FFFFFF" w:themeColor="background1"/>
                <w:kern w:val="24"/>
                <w:lang w:eastAsia="en-GB"/>
              </w:rPr>
              <w:t>No</w:t>
            </w:r>
          </w:p>
        </w:tc>
        <w:tc>
          <w:tcPr>
            <w:tcW w:w="0" w:type="auto"/>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vAlign w:val="center"/>
            <w:hideMark/>
          </w:tcPr>
          <w:p w14:paraId="20D06A84" w14:textId="77777777" w:rsidR="00F23CAB" w:rsidRPr="009C63B8" w:rsidRDefault="00F23CAB" w:rsidP="00F23CAB">
            <w:pPr>
              <w:spacing w:after="0"/>
              <w:jc w:val="center"/>
              <w:rPr>
                <w:rFonts w:eastAsia="Times New Roman" w:cs="Arial"/>
                <w:color w:val="FFFFFF" w:themeColor="background1"/>
                <w:lang w:eastAsia="en-GB"/>
              </w:rPr>
            </w:pPr>
            <w:r w:rsidRPr="009C63B8">
              <w:rPr>
                <w:rFonts w:eastAsia="Times New Roman" w:cs="Arial"/>
                <w:b/>
                <w:bCs/>
                <w:color w:val="FFFFFF" w:themeColor="background1"/>
                <w:kern w:val="24"/>
                <w:lang w:eastAsia="en-GB"/>
              </w:rPr>
              <w:t>Aggressor</w:t>
            </w:r>
          </w:p>
        </w:tc>
        <w:tc>
          <w:tcPr>
            <w:tcW w:w="0" w:type="auto"/>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vAlign w:val="center"/>
            <w:hideMark/>
          </w:tcPr>
          <w:p w14:paraId="769316AD" w14:textId="77777777" w:rsidR="00F23CAB" w:rsidRPr="009C63B8" w:rsidRDefault="00F23CAB" w:rsidP="00F23CAB">
            <w:pPr>
              <w:spacing w:after="0"/>
              <w:jc w:val="center"/>
              <w:rPr>
                <w:rFonts w:eastAsia="Times New Roman" w:cs="Arial"/>
                <w:color w:val="FFFFFF" w:themeColor="background1"/>
                <w:lang w:eastAsia="en-GB"/>
              </w:rPr>
            </w:pPr>
            <w:r w:rsidRPr="009C63B8">
              <w:rPr>
                <w:rFonts w:eastAsia="Times New Roman" w:cs="Arial"/>
                <w:b/>
                <w:bCs/>
                <w:color w:val="FFFFFF" w:themeColor="background1"/>
                <w:kern w:val="24"/>
                <w:lang w:eastAsia="en-GB"/>
              </w:rPr>
              <w:t>Victim</w:t>
            </w:r>
          </w:p>
        </w:tc>
        <w:tc>
          <w:tcPr>
            <w:tcW w:w="0" w:type="auto"/>
            <w:tcBorders>
              <w:top w:val="single" w:sz="8" w:space="0" w:color="000000"/>
              <w:left w:val="single" w:sz="8" w:space="0" w:color="000000"/>
              <w:bottom w:val="single" w:sz="8" w:space="0" w:color="000000"/>
              <w:right w:val="single" w:sz="8" w:space="0" w:color="000000"/>
            </w:tcBorders>
            <w:shd w:val="clear" w:color="auto" w:fill="2E74B5" w:themeFill="accent5" w:themeFillShade="BF"/>
            <w:vAlign w:val="center"/>
          </w:tcPr>
          <w:p w14:paraId="03D9EB0E" w14:textId="2C543196" w:rsidR="00F23CAB" w:rsidRPr="009C63B8" w:rsidRDefault="00F23CAB" w:rsidP="00F23CAB">
            <w:pPr>
              <w:spacing w:after="0"/>
              <w:jc w:val="center"/>
              <w:rPr>
                <w:rFonts w:eastAsia="Times New Roman" w:cs="Arial"/>
                <w:b/>
                <w:bCs/>
                <w:color w:val="FFFFFF" w:themeColor="background1"/>
                <w:kern w:val="24"/>
                <w:lang w:eastAsia="en-GB"/>
              </w:rPr>
            </w:pPr>
            <w:r>
              <w:rPr>
                <w:rFonts w:eastAsia="Times New Roman" w:cs="Arial"/>
                <w:b/>
                <w:bCs/>
                <w:color w:val="FFFFFF" w:themeColor="background1"/>
                <w:kern w:val="24"/>
                <w:lang w:eastAsia="en-GB"/>
              </w:rPr>
              <w:t>Frequency Band</w:t>
            </w:r>
          </w:p>
        </w:tc>
        <w:tc>
          <w:tcPr>
            <w:tcW w:w="0" w:type="auto"/>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vAlign w:val="center"/>
            <w:hideMark/>
          </w:tcPr>
          <w:p w14:paraId="5A1B2378" w14:textId="77777777" w:rsidR="00F23CAB" w:rsidRPr="009C63B8" w:rsidRDefault="00F23CAB" w:rsidP="00F23CAB">
            <w:pPr>
              <w:spacing w:after="0"/>
              <w:jc w:val="center"/>
              <w:rPr>
                <w:rFonts w:eastAsia="Times New Roman" w:cs="Arial"/>
                <w:color w:val="FFFFFF" w:themeColor="background1"/>
                <w:lang w:eastAsia="en-GB"/>
              </w:rPr>
            </w:pPr>
            <w:r w:rsidRPr="009C63B8">
              <w:rPr>
                <w:rFonts w:eastAsia="Times New Roman" w:cs="Arial"/>
                <w:b/>
                <w:bCs/>
                <w:color w:val="FFFFFF" w:themeColor="background1"/>
                <w:kern w:val="24"/>
                <w:lang w:eastAsia="en-GB"/>
              </w:rPr>
              <w:t>Notes on the Ku Band</w:t>
            </w:r>
          </w:p>
        </w:tc>
        <w:tc>
          <w:tcPr>
            <w:tcW w:w="0" w:type="auto"/>
            <w:tcBorders>
              <w:top w:val="single" w:sz="8" w:space="0" w:color="000000"/>
              <w:left w:val="single" w:sz="8" w:space="0" w:color="000000"/>
              <w:bottom w:val="single" w:sz="8" w:space="0" w:color="000000"/>
              <w:right w:val="single" w:sz="8" w:space="0" w:color="000000"/>
            </w:tcBorders>
            <w:shd w:val="clear" w:color="auto" w:fill="2E74B5" w:themeFill="accent5" w:themeFillShade="BF"/>
            <w:vAlign w:val="center"/>
          </w:tcPr>
          <w:p w14:paraId="5E2C92F3" w14:textId="77777777" w:rsidR="00F23CAB" w:rsidRPr="009C63B8" w:rsidRDefault="00F23CAB" w:rsidP="00F23CAB">
            <w:pPr>
              <w:spacing w:after="0"/>
              <w:jc w:val="center"/>
              <w:rPr>
                <w:rFonts w:eastAsia="Times New Roman" w:cs="Arial"/>
                <w:b/>
                <w:bCs/>
                <w:color w:val="FFFFFF" w:themeColor="background1"/>
                <w:kern w:val="24"/>
                <w:lang w:eastAsia="en-GB"/>
              </w:rPr>
            </w:pPr>
            <w:r>
              <w:rPr>
                <w:rFonts w:eastAsia="Times New Roman" w:cs="Arial"/>
                <w:b/>
                <w:bCs/>
                <w:color w:val="FFFFFF" w:themeColor="background1"/>
                <w:kern w:val="24"/>
                <w:lang w:eastAsia="en-GB"/>
              </w:rPr>
              <w:t>Scope of Coexistence Simulation</w:t>
            </w:r>
          </w:p>
        </w:tc>
      </w:tr>
      <w:tr w:rsidR="00F23CAB" w:rsidRPr="009C63B8" w14:paraId="3BA6CA2C" w14:textId="77777777" w:rsidTr="00F23CAB">
        <w:trPr>
          <w:trHeight w:val="41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3BBF84" w14:textId="77777777" w:rsidR="00F23CAB" w:rsidRPr="009C63B8" w:rsidRDefault="00F23CAB" w:rsidP="00F23CAB">
            <w:pPr>
              <w:spacing w:after="0"/>
              <w:jc w:val="center"/>
              <w:rPr>
                <w:rFonts w:eastAsia="Times New Roman" w:cs="Arial"/>
                <w:lang w:eastAsia="en-GB"/>
              </w:rPr>
            </w:pPr>
            <w:r w:rsidRPr="009C63B8">
              <w:rPr>
                <w:rFonts w:eastAsia="Times New Roman" w:cs="Arial"/>
                <w:color w:val="000000" w:themeColor="text1"/>
                <w:kern w:val="24"/>
                <w:lang w:eastAsia="en-GB"/>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3CCF6C" w14:textId="77777777" w:rsidR="00F23CAB" w:rsidRPr="009C63B8" w:rsidRDefault="00F23CAB" w:rsidP="00F23CAB">
            <w:pPr>
              <w:spacing w:after="0"/>
              <w:jc w:val="center"/>
              <w:rPr>
                <w:rFonts w:eastAsia="Times New Roman" w:cs="Arial"/>
                <w:lang w:eastAsia="en-GB"/>
              </w:rPr>
            </w:pPr>
            <w:r w:rsidRPr="009C63B8">
              <w:rPr>
                <w:rFonts w:eastAsia="Times New Roman" w:cs="Arial"/>
                <w:color w:val="000000" w:themeColor="text1"/>
                <w:kern w:val="24"/>
                <w:lang w:eastAsia="en-GB"/>
              </w:rPr>
              <w:t>VSAT UL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EE38A2" w14:textId="77777777" w:rsidR="00F23CAB" w:rsidRPr="009C63B8" w:rsidRDefault="00F23CAB" w:rsidP="00F23CAB">
            <w:pPr>
              <w:spacing w:after="0"/>
              <w:jc w:val="center"/>
              <w:rPr>
                <w:rFonts w:eastAsia="Times New Roman" w:cs="Arial"/>
                <w:lang w:eastAsia="en-GB"/>
              </w:rPr>
            </w:pPr>
            <w:r w:rsidRPr="009C63B8">
              <w:rPr>
                <w:rFonts w:eastAsia="Times New Roman" w:cs="Arial"/>
                <w:color w:val="000000" w:themeColor="text1"/>
                <w:kern w:val="24"/>
                <w:lang w:eastAsia="en-GB"/>
              </w:rPr>
              <w:t>UE UL</w:t>
            </w:r>
          </w:p>
        </w:tc>
        <w:tc>
          <w:tcPr>
            <w:tcW w:w="0" w:type="auto"/>
            <w:tcBorders>
              <w:top w:val="single" w:sz="8" w:space="0" w:color="000000"/>
              <w:left w:val="single" w:sz="8" w:space="0" w:color="000000"/>
              <w:bottom w:val="single" w:sz="8" w:space="0" w:color="000000"/>
              <w:right w:val="single" w:sz="8" w:space="0" w:color="000000"/>
            </w:tcBorders>
            <w:vAlign w:val="center"/>
          </w:tcPr>
          <w:p w14:paraId="4DFF3C86" w14:textId="77777777" w:rsidR="00F23CAB" w:rsidRPr="009C63B8" w:rsidRDefault="00F23CAB" w:rsidP="00F23CAB">
            <w:pPr>
              <w:spacing w:after="0"/>
              <w:jc w:val="center"/>
              <w:rPr>
                <w:rFonts w:eastAsia="Times New Roman" w:cs="Arial"/>
                <w:color w:val="000000" w:themeColor="text1"/>
                <w:kern w:val="24"/>
                <w:lang w:eastAsia="en-GB"/>
              </w:rPr>
            </w:pPr>
            <w:r>
              <w:rPr>
                <w:rFonts w:eastAsiaTheme="minorEastAsia"/>
                <w:lang w:eastAsia="zh-CN"/>
              </w:rPr>
              <w:t>14 GHz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C1B7D2" w14:textId="77777777" w:rsidR="00F23CAB" w:rsidRPr="009C63B8" w:rsidRDefault="00F23CAB" w:rsidP="00F23CAB">
            <w:pPr>
              <w:spacing w:after="0"/>
              <w:jc w:val="center"/>
              <w:rPr>
                <w:rFonts w:eastAsia="Times New Roman" w:cs="Arial"/>
                <w:lang w:eastAsia="en-GB"/>
              </w:rPr>
            </w:pPr>
            <w:r w:rsidRPr="009C63B8">
              <w:rPr>
                <w:rFonts w:eastAsia="Times New Roman" w:cs="Arial"/>
                <w:color w:val="000000" w:themeColor="text1"/>
                <w:kern w:val="24"/>
                <w:lang w:eastAsia="en-GB"/>
              </w:rPr>
              <w:t xml:space="preserve">Ku Band VSAT uplink interfering with </w:t>
            </w:r>
            <w:proofErr w:type="spellStart"/>
            <w:r w:rsidRPr="009C63B8">
              <w:rPr>
                <w:rFonts w:eastAsia="Times New Roman" w:cs="Arial"/>
                <w:color w:val="000000" w:themeColor="text1"/>
                <w:kern w:val="24"/>
                <w:lang w:eastAsia="en-GB"/>
              </w:rPr>
              <w:t>gNodeB</w:t>
            </w:r>
            <w:proofErr w:type="spellEnd"/>
            <w:r w:rsidRPr="009C63B8">
              <w:rPr>
                <w:rFonts w:eastAsia="Times New Roman" w:cs="Arial"/>
                <w:color w:val="000000" w:themeColor="text1"/>
                <w:kern w:val="24"/>
                <w:lang w:eastAsia="en-GB"/>
              </w:rPr>
              <w:t xml:space="preserve"> receiver.</w:t>
            </w:r>
          </w:p>
        </w:tc>
        <w:tc>
          <w:tcPr>
            <w:tcW w:w="0" w:type="auto"/>
            <w:tcBorders>
              <w:top w:val="single" w:sz="8" w:space="0" w:color="000000"/>
              <w:left w:val="single" w:sz="8" w:space="0" w:color="000000"/>
              <w:bottom w:val="single" w:sz="8" w:space="0" w:color="000000"/>
              <w:right w:val="single" w:sz="8" w:space="0" w:color="000000"/>
            </w:tcBorders>
            <w:vAlign w:val="center"/>
          </w:tcPr>
          <w:p w14:paraId="49B5E21C" w14:textId="77777777" w:rsidR="00F23CAB" w:rsidRPr="009C63B8" w:rsidRDefault="00F23CAB" w:rsidP="00F23CAB">
            <w:pPr>
              <w:spacing w:after="0"/>
              <w:jc w:val="center"/>
              <w:rPr>
                <w:rFonts w:eastAsia="Times New Roman" w:cs="Arial"/>
                <w:color w:val="000000" w:themeColor="text1"/>
                <w:kern w:val="24"/>
                <w:lang w:eastAsia="en-GB"/>
              </w:rPr>
            </w:pPr>
            <w:r w:rsidRPr="009C63B8">
              <w:rPr>
                <w:rFonts w:eastAsia="Times New Roman" w:cs="Arial"/>
                <w:color w:val="000000" w:themeColor="text1"/>
                <w:kern w:val="24"/>
                <w:lang w:eastAsia="en-GB"/>
              </w:rPr>
              <w:t>The ACLR of the VSAT to be varied/defined.</w:t>
            </w:r>
          </w:p>
          <w:p w14:paraId="61B01872" w14:textId="77777777" w:rsidR="00F23CAB" w:rsidRPr="009C63B8" w:rsidRDefault="00F23CAB" w:rsidP="00F23CAB">
            <w:pPr>
              <w:spacing w:after="0"/>
              <w:jc w:val="center"/>
              <w:rPr>
                <w:rFonts w:eastAsia="Times New Roman" w:cs="Arial"/>
                <w:color w:val="000000" w:themeColor="text1"/>
                <w:kern w:val="24"/>
                <w:lang w:eastAsia="en-GB"/>
              </w:rPr>
            </w:pPr>
            <w:r>
              <w:rPr>
                <w:rFonts w:eastAsia="Times New Roman" w:cs="Arial"/>
                <w:color w:val="000000" w:themeColor="text1"/>
                <w:kern w:val="24"/>
                <w:lang w:eastAsia="en-GB"/>
              </w:rPr>
              <w:t xml:space="preserve">The </w:t>
            </w:r>
            <w:r w:rsidRPr="009C63B8">
              <w:rPr>
                <w:rFonts w:eastAsia="Times New Roman" w:cs="Arial"/>
                <w:color w:val="000000" w:themeColor="text1"/>
                <w:kern w:val="24"/>
                <w:lang w:eastAsia="en-GB"/>
              </w:rPr>
              <w:t xml:space="preserve">ACS of the </w:t>
            </w:r>
            <w:proofErr w:type="spellStart"/>
            <w:r w:rsidRPr="009C63B8">
              <w:rPr>
                <w:rFonts w:eastAsia="Times New Roman" w:cs="Arial"/>
                <w:color w:val="000000" w:themeColor="text1"/>
                <w:kern w:val="24"/>
                <w:lang w:eastAsia="en-GB"/>
              </w:rPr>
              <w:t>gNodeB</w:t>
            </w:r>
            <w:proofErr w:type="spellEnd"/>
            <w:r w:rsidRPr="009C63B8">
              <w:rPr>
                <w:rFonts w:eastAsia="Times New Roman" w:cs="Arial"/>
                <w:color w:val="000000" w:themeColor="text1"/>
                <w:kern w:val="24"/>
                <w:lang w:eastAsia="en-GB"/>
              </w:rPr>
              <w:t xml:space="preserve"> </w:t>
            </w:r>
            <w:r>
              <w:rPr>
                <w:rFonts w:eastAsia="Times New Roman" w:cs="Arial"/>
                <w:color w:val="000000" w:themeColor="text1"/>
                <w:kern w:val="24"/>
                <w:lang w:eastAsia="en-GB"/>
              </w:rPr>
              <w:t>is</w:t>
            </w:r>
            <w:r w:rsidRPr="009C63B8">
              <w:rPr>
                <w:rFonts w:eastAsia="Times New Roman" w:cs="Arial"/>
                <w:color w:val="000000" w:themeColor="text1"/>
                <w:kern w:val="24"/>
                <w:lang w:eastAsia="en-GB"/>
              </w:rPr>
              <w:t xml:space="preserve"> fixed.</w:t>
            </w:r>
          </w:p>
        </w:tc>
      </w:tr>
      <w:tr w:rsidR="00F23CAB" w:rsidRPr="009C63B8" w14:paraId="58808F60" w14:textId="77777777" w:rsidTr="00F23CAB">
        <w:trPr>
          <w:trHeight w:val="41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6FE598" w14:textId="1788B05A" w:rsidR="00F23CAB" w:rsidRPr="009C63B8" w:rsidRDefault="00154976" w:rsidP="00F23CAB">
            <w:pPr>
              <w:spacing w:after="0"/>
              <w:jc w:val="center"/>
              <w:rPr>
                <w:rFonts w:eastAsia="Times New Roman" w:cs="Arial"/>
                <w:lang w:eastAsia="en-GB"/>
              </w:rPr>
            </w:pPr>
            <w:r>
              <w:rPr>
                <w:rFonts w:eastAsia="Times New Roman" w:cs="Arial"/>
                <w:color w:val="000000" w:themeColor="text1"/>
                <w:kern w:val="24"/>
                <w:lang w:eastAsia="en-GB"/>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147825" w14:textId="77777777" w:rsidR="00F23CAB" w:rsidRPr="009C63B8" w:rsidRDefault="00F23CAB" w:rsidP="00F23CAB">
            <w:pPr>
              <w:spacing w:after="0"/>
              <w:jc w:val="center"/>
              <w:rPr>
                <w:rFonts w:eastAsia="Times New Roman" w:cs="Arial"/>
                <w:lang w:eastAsia="en-GB"/>
              </w:rPr>
            </w:pPr>
            <w:proofErr w:type="spellStart"/>
            <w:r w:rsidRPr="009C63B8">
              <w:rPr>
                <w:rFonts w:eastAsia="Times New Roman" w:cs="Arial"/>
                <w:color w:val="000000" w:themeColor="text1"/>
                <w:kern w:val="24"/>
                <w:lang w:eastAsia="en-GB"/>
              </w:rPr>
              <w:t>gNodeB</w:t>
            </w:r>
            <w:proofErr w:type="spellEnd"/>
            <w:r w:rsidRPr="009C63B8">
              <w:rPr>
                <w:rFonts w:eastAsia="Times New Roman" w:cs="Arial"/>
                <w:color w:val="000000" w:themeColor="text1"/>
                <w:kern w:val="24"/>
                <w:lang w:eastAsia="en-GB"/>
              </w:rPr>
              <w:t xml:space="preserve"> DL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521124" w14:textId="77777777" w:rsidR="00F23CAB" w:rsidRPr="009C63B8" w:rsidRDefault="00F23CAB" w:rsidP="00F23CAB">
            <w:pPr>
              <w:spacing w:after="0"/>
              <w:jc w:val="center"/>
              <w:rPr>
                <w:rFonts w:eastAsia="Times New Roman" w:cs="Arial"/>
                <w:lang w:eastAsia="en-GB"/>
              </w:rPr>
            </w:pPr>
            <w:r>
              <w:rPr>
                <w:rFonts w:eastAsia="Times New Roman" w:cs="Arial"/>
                <w:color w:val="000000" w:themeColor="text1"/>
                <w:kern w:val="24"/>
                <w:lang w:eastAsia="en-GB"/>
              </w:rPr>
              <w:t>Satellite</w:t>
            </w:r>
            <w:r w:rsidRPr="009C63B8">
              <w:rPr>
                <w:rFonts w:eastAsia="Times New Roman" w:cs="Arial"/>
                <w:color w:val="000000" w:themeColor="text1"/>
                <w:kern w:val="24"/>
                <w:lang w:eastAsia="en-GB"/>
              </w:rPr>
              <w:t xml:space="preserve"> DL</w:t>
            </w:r>
          </w:p>
        </w:tc>
        <w:tc>
          <w:tcPr>
            <w:tcW w:w="0" w:type="auto"/>
            <w:tcBorders>
              <w:top w:val="single" w:sz="8" w:space="0" w:color="000000"/>
              <w:left w:val="single" w:sz="8" w:space="0" w:color="000000"/>
              <w:bottom w:val="single" w:sz="8" w:space="0" w:color="000000"/>
              <w:right w:val="single" w:sz="8" w:space="0" w:color="000000"/>
            </w:tcBorders>
            <w:vAlign w:val="center"/>
          </w:tcPr>
          <w:p w14:paraId="2168428F" w14:textId="77777777" w:rsidR="00F23CAB" w:rsidRPr="009C63B8" w:rsidRDefault="00F23CAB" w:rsidP="00F23CAB">
            <w:pPr>
              <w:spacing w:after="0"/>
              <w:jc w:val="center"/>
              <w:rPr>
                <w:rFonts w:eastAsia="Times New Roman" w:cs="Arial"/>
                <w:color w:val="000000" w:themeColor="text1"/>
                <w:kern w:val="24"/>
                <w:lang w:eastAsia="en-GB"/>
              </w:rPr>
            </w:pPr>
            <w:r>
              <w:rPr>
                <w:rFonts w:eastAsiaTheme="minorEastAsia"/>
                <w:lang w:eastAsia="zh-CN"/>
              </w:rPr>
              <w:t>11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CE2F6F" w14:textId="77777777" w:rsidR="00F23CAB" w:rsidRPr="009C63B8" w:rsidRDefault="00F23CAB" w:rsidP="00F23CAB">
            <w:pPr>
              <w:spacing w:after="0"/>
              <w:jc w:val="center"/>
              <w:rPr>
                <w:rFonts w:eastAsia="Times New Roman" w:cs="Arial"/>
                <w:lang w:eastAsia="en-GB"/>
              </w:rPr>
            </w:pPr>
            <w:proofErr w:type="spellStart"/>
            <w:r w:rsidRPr="009C63B8">
              <w:rPr>
                <w:rFonts w:eastAsia="Times New Roman" w:cs="Arial"/>
                <w:color w:val="000000" w:themeColor="text1"/>
                <w:kern w:val="24"/>
                <w:lang w:eastAsia="en-GB"/>
              </w:rPr>
              <w:t>gNodeB</w:t>
            </w:r>
            <w:proofErr w:type="spellEnd"/>
            <w:r w:rsidRPr="009C63B8">
              <w:rPr>
                <w:rFonts w:eastAsia="Times New Roman" w:cs="Arial"/>
                <w:color w:val="000000" w:themeColor="text1"/>
                <w:kern w:val="24"/>
                <w:lang w:eastAsia="en-GB"/>
              </w:rPr>
              <w:t xml:space="preserve"> downlink interfering with Ku Band </w:t>
            </w:r>
            <w:r>
              <w:rPr>
                <w:rFonts w:eastAsia="Times New Roman" w:cs="Arial"/>
                <w:color w:val="000000" w:themeColor="text1"/>
                <w:kern w:val="24"/>
                <w:lang w:eastAsia="en-GB"/>
              </w:rPr>
              <w:t>VSAT</w:t>
            </w:r>
            <w:r w:rsidRPr="009C63B8">
              <w:rPr>
                <w:rFonts w:eastAsia="Times New Roman" w:cs="Arial"/>
                <w:color w:val="000000" w:themeColor="text1"/>
                <w:kern w:val="24"/>
                <w:lang w:eastAsia="en-GB"/>
              </w:rPr>
              <w:t xml:space="preserve"> receiver.</w:t>
            </w:r>
          </w:p>
        </w:tc>
        <w:tc>
          <w:tcPr>
            <w:tcW w:w="0" w:type="auto"/>
            <w:tcBorders>
              <w:top w:val="single" w:sz="8" w:space="0" w:color="000000"/>
              <w:left w:val="single" w:sz="8" w:space="0" w:color="000000"/>
              <w:bottom w:val="single" w:sz="8" w:space="0" w:color="000000"/>
              <w:right w:val="single" w:sz="8" w:space="0" w:color="000000"/>
            </w:tcBorders>
            <w:vAlign w:val="center"/>
          </w:tcPr>
          <w:p w14:paraId="7BFE8ABD" w14:textId="77777777" w:rsidR="00F23CAB" w:rsidRPr="009C63B8" w:rsidRDefault="00F23CAB" w:rsidP="00F23CAB">
            <w:pPr>
              <w:spacing w:after="0"/>
              <w:jc w:val="center"/>
              <w:rPr>
                <w:rFonts w:eastAsia="Times New Roman" w:cs="Arial"/>
                <w:color w:val="000000" w:themeColor="text1"/>
                <w:kern w:val="24"/>
                <w:lang w:eastAsia="en-GB"/>
              </w:rPr>
            </w:pPr>
            <w:r>
              <w:rPr>
                <w:rFonts w:eastAsia="Times New Roman" w:cs="Arial"/>
                <w:color w:val="000000" w:themeColor="text1"/>
                <w:kern w:val="24"/>
                <w:lang w:eastAsia="en-GB"/>
              </w:rPr>
              <w:t xml:space="preserve">The </w:t>
            </w:r>
            <w:r w:rsidRPr="009C63B8">
              <w:rPr>
                <w:rFonts w:eastAsia="Times New Roman" w:cs="Arial"/>
                <w:color w:val="000000" w:themeColor="text1"/>
                <w:kern w:val="24"/>
                <w:lang w:eastAsia="en-GB"/>
              </w:rPr>
              <w:t xml:space="preserve">ACLR </w:t>
            </w:r>
            <w:r>
              <w:rPr>
                <w:rFonts w:eastAsia="Times New Roman" w:cs="Arial"/>
                <w:color w:val="000000" w:themeColor="text1"/>
                <w:kern w:val="24"/>
                <w:lang w:eastAsia="en-GB"/>
              </w:rPr>
              <w:t xml:space="preserve">of the </w:t>
            </w:r>
            <w:proofErr w:type="spellStart"/>
            <w:r w:rsidRPr="009C63B8">
              <w:rPr>
                <w:rFonts w:eastAsia="Times New Roman" w:cs="Arial"/>
                <w:color w:val="000000" w:themeColor="text1"/>
                <w:kern w:val="24"/>
                <w:lang w:eastAsia="en-GB"/>
              </w:rPr>
              <w:t>gN</w:t>
            </w:r>
            <w:r>
              <w:rPr>
                <w:rFonts w:eastAsia="Times New Roman" w:cs="Arial"/>
                <w:color w:val="000000" w:themeColor="text1"/>
                <w:kern w:val="24"/>
                <w:lang w:eastAsia="en-GB"/>
              </w:rPr>
              <w:t>odeB</w:t>
            </w:r>
            <w:proofErr w:type="spellEnd"/>
            <w:r>
              <w:rPr>
                <w:rFonts w:eastAsia="Times New Roman" w:cs="Arial"/>
                <w:color w:val="000000" w:themeColor="text1"/>
                <w:kern w:val="24"/>
                <w:lang w:eastAsia="en-GB"/>
              </w:rPr>
              <w:t xml:space="preserve"> is</w:t>
            </w:r>
            <w:r w:rsidRPr="009C63B8">
              <w:rPr>
                <w:rFonts w:eastAsia="Times New Roman" w:cs="Arial"/>
                <w:color w:val="000000" w:themeColor="text1"/>
                <w:kern w:val="24"/>
                <w:lang w:eastAsia="en-GB"/>
              </w:rPr>
              <w:t xml:space="preserve"> fixed</w:t>
            </w:r>
            <w:r>
              <w:rPr>
                <w:rFonts w:eastAsia="Times New Roman" w:cs="Arial"/>
                <w:color w:val="000000" w:themeColor="text1"/>
                <w:kern w:val="24"/>
                <w:lang w:eastAsia="en-GB"/>
              </w:rPr>
              <w:t>.</w:t>
            </w:r>
          </w:p>
          <w:p w14:paraId="6F1D778F" w14:textId="77777777" w:rsidR="00F23CAB" w:rsidRPr="009C63B8" w:rsidRDefault="00F23CAB" w:rsidP="00F23CAB">
            <w:pPr>
              <w:spacing w:after="0"/>
              <w:jc w:val="center"/>
              <w:rPr>
                <w:rFonts w:eastAsia="Times New Roman" w:cs="Arial"/>
                <w:color w:val="000000" w:themeColor="text1"/>
                <w:kern w:val="24"/>
                <w:lang w:eastAsia="en-GB"/>
              </w:rPr>
            </w:pPr>
            <w:r>
              <w:rPr>
                <w:rFonts w:eastAsia="Times New Roman" w:cs="Arial"/>
                <w:color w:val="000000" w:themeColor="text1"/>
                <w:kern w:val="24"/>
                <w:lang w:eastAsia="en-GB"/>
              </w:rPr>
              <w:t xml:space="preserve">The </w:t>
            </w:r>
            <w:r w:rsidRPr="00E9711D">
              <w:rPr>
                <w:rFonts w:eastAsia="Times New Roman" w:cs="Arial"/>
                <w:color w:val="000000" w:themeColor="text1"/>
                <w:kern w:val="24"/>
                <w:lang w:eastAsia="en-GB"/>
              </w:rPr>
              <w:t xml:space="preserve">ACS </w:t>
            </w:r>
            <w:r>
              <w:rPr>
                <w:rFonts w:eastAsia="Times New Roman" w:cs="Arial"/>
                <w:color w:val="000000" w:themeColor="text1"/>
                <w:kern w:val="24"/>
                <w:lang w:eastAsia="en-GB"/>
              </w:rPr>
              <w:t>of the VSAT</w:t>
            </w:r>
            <w:r w:rsidRPr="00E9711D">
              <w:rPr>
                <w:rFonts w:eastAsia="Times New Roman" w:cs="Arial"/>
                <w:color w:val="000000" w:themeColor="text1"/>
                <w:kern w:val="24"/>
                <w:lang w:eastAsia="en-GB"/>
              </w:rPr>
              <w:t xml:space="preserve"> to be varied/defined</w:t>
            </w:r>
            <w:r>
              <w:rPr>
                <w:rFonts w:eastAsia="Times New Roman" w:cs="Arial"/>
                <w:color w:val="000000" w:themeColor="text1"/>
                <w:kern w:val="24"/>
                <w:lang w:eastAsia="en-GB"/>
              </w:rPr>
              <w:t>.</w:t>
            </w:r>
          </w:p>
        </w:tc>
      </w:tr>
      <w:tr w:rsidR="00F23CAB" w:rsidRPr="009C63B8" w14:paraId="034F36FB" w14:textId="77777777" w:rsidTr="00F23CAB">
        <w:trPr>
          <w:trHeight w:val="41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093B67" w14:textId="0B2147D9" w:rsidR="00F23CAB" w:rsidRPr="009C63B8" w:rsidRDefault="00154976" w:rsidP="00F23CAB">
            <w:pPr>
              <w:spacing w:after="0"/>
              <w:jc w:val="center"/>
              <w:rPr>
                <w:rFonts w:eastAsia="Times New Roman" w:cs="Arial"/>
                <w:lang w:eastAsia="en-GB"/>
              </w:rPr>
            </w:pPr>
            <w:r>
              <w:rPr>
                <w:rFonts w:eastAsia="Times New Roman" w:cs="Arial"/>
                <w:color w:val="000000" w:themeColor="text1"/>
                <w:kern w:val="24"/>
                <w:lang w:eastAsia="en-GB"/>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B6A580" w14:textId="77777777" w:rsidR="00F23CAB" w:rsidRPr="009C63B8" w:rsidRDefault="00F23CAB" w:rsidP="00F23CAB">
            <w:pPr>
              <w:spacing w:after="0"/>
              <w:jc w:val="center"/>
              <w:rPr>
                <w:rFonts w:eastAsia="Times New Roman" w:cs="Arial"/>
                <w:lang w:eastAsia="en-GB"/>
              </w:rPr>
            </w:pPr>
            <w:r w:rsidRPr="009C63B8">
              <w:rPr>
                <w:rFonts w:eastAsia="Times New Roman" w:cs="Arial"/>
                <w:color w:val="000000" w:themeColor="text1"/>
                <w:kern w:val="24"/>
                <w:lang w:eastAsia="en-GB"/>
              </w:rPr>
              <w:t>Satellite DL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F801CF" w14:textId="77777777" w:rsidR="00F23CAB" w:rsidRPr="009C63B8" w:rsidRDefault="00F23CAB" w:rsidP="00F23CAB">
            <w:pPr>
              <w:spacing w:after="0"/>
              <w:jc w:val="center"/>
              <w:rPr>
                <w:rFonts w:eastAsia="Times New Roman" w:cs="Arial"/>
                <w:lang w:eastAsia="en-GB"/>
              </w:rPr>
            </w:pPr>
            <w:proofErr w:type="spellStart"/>
            <w:r>
              <w:rPr>
                <w:rFonts w:eastAsia="Times New Roman" w:cs="Arial"/>
                <w:color w:val="000000" w:themeColor="text1"/>
                <w:kern w:val="24"/>
                <w:lang w:eastAsia="en-GB"/>
              </w:rPr>
              <w:t>gNodeB</w:t>
            </w:r>
            <w:proofErr w:type="spellEnd"/>
            <w:r w:rsidRPr="009C63B8">
              <w:rPr>
                <w:rFonts w:eastAsia="Times New Roman" w:cs="Arial"/>
                <w:color w:val="000000" w:themeColor="text1"/>
                <w:kern w:val="24"/>
                <w:lang w:eastAsia="en-GB"/>
              </w:rPr>
              <w:t xml:space="preserve"> DL</w:t>
            </w:r>
          </w:p>
        </w:tc>
        <w:tc>
          <w:tcPr>
            <w:tcW w:w="0" w:type="auto"/>
            <w:tcBorders>
              <w:top w:val="single" w:sz="8" w:space="0" w:color="000000"/>
              <w:left w:val="single" w:sz="8" w:space="0" w:color="000000"/>
              <w:bottom w:val="single" w:sz="8" w:space="0" w:color="000000"/>
              <w:right w:val="single" w:sz="8" w:space="0" w:color="000000"/>
            </w:tcBorders>
            <w:vAlign w:val="center"/>
          </w:tcPr>
          <w:p w14:paraId="656A21A9" w14:textId="77777777" w:rsidR="00F23CAB" w:rsidRPr="009C63B8" w:rsidRDefault="00F23CAB" w:rsidP="00F23CAB">
            <w:pPr>
              <w:spacing w:after="0"/>
              <w:jc w:val="center"/>
              <w:rPr>
                <w:rFonts w:eastAsia="Times New Roman" w:cs="Arial"/>
                <w:color w:val="000000" w:themeColor="text1"/>
                <w:kern w:val="24"/>
                <w:lang w:eastAsia="en-GB"/>
              </w:rPr>
            </w:pPr>
            <w:r>
              <w:rPr>
                <w:rFonts w:eastAsiaTheme="minorEastAsia"/>
                <w:lang w:eastAsia="zh-CN"/>
              </w:rPr>
              <w:t>11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9A4AD4" w14:textId="77777777" w:rsidR="00F23CAB" w:rsidRPr="009C63B8" w:rsidRDefault="00F23CAB" w:rsidP="00F23CAB">
            <w:pPr>
              <w:spacing w:after="0"/>
              <w:jc w:val="center"/>
              <w:rPr>
                <w:rFonts w:eastAsia="Times New Roman" w:cs="Arial"/>
                <w:lang w:eastAsia="en-GB"/>
              </w:rPr>
            </w:pPr>
            <w:r w:rsidRPr="009C63B8">
              <w:rPr>
                <w:rFonts w:eastAsia="Times New Roman" w:cs="Arial"/>
                <w:color w:val="000000" w:themeColor="text1"/>
                <w:kern w:val="24"/>
                <w:lang w:eastAsia="en-GB"/>
              </w:rPr>
              <w:t>Ku Band Satellite downlink interfering with UE receiver.</w:t>
            </w:r>
          </w:p>
        </w:tc>
        <w:tc>
          <w:tcPr>
            <w:tcW w:w="0" w:type="auto"/>
            <w:tcBorders>
              <w:top w:val="single" w:sz="8" w:space="0" w:color="000000"/>
              <w:left w:val="single" w:sz="8" w:space="0" w:color="000000"/>
              <w:bottom w:val="single" w:sz="8" w:space="0" w:color="000000"/>
              <w:right w:val="single" w:sz="8" w:space="0" w:color="000000"/>
            </w:tcBorders>
            <w:vAlign w:val="center"/>
          </w:tcPr>
          <w:p w14:paraId="41357936" w14:textId="77777777" w:rsidR="00F23CAB" w:rsidRPr="00E9711D" w:rsidRDefault="00F23CAB" w:rsidP="00F23CAB">
            <w:pPr>
              <w:spacing w:after="0"/>
              <w:jc w:val="center"/>
              <w:rPr>
                <w:rFonts w:eastAsia="Times New Roman" w:cs="Arial"/>
                <w:color w:val="000000" w:themeColor="text1"/>
                <w:kern w:val="24"/>
                <w:lang w:eastAsia="en-GB"/>
              </w:rPr>
            </w:pPr>
            <w:r>
              <w:rPr>
                <w:rFonts w:eastAsia="Times New Roman" w:cs="Arial"/>
                <w:color w:val="000000" w:themeColor="text1"/>
                <w:kern w:val="24"/>
                <w:lang w:eastAsia="en-GB"/>
              </w:rPr>
              <w:t xml:space="preserve">The </w:t>
            </w:r>
            <w:r w:rsidRPr="00E9711D">
              <w:rPr>
                <w:rFonts w:eastAsia="Times New Roman" w:cs="Arial"/>
                <w:color w:val="000000" w:themeColor="text1"/>
                <w:kern w:val="24"/>
                <w:lang w:eastAsia="en-GB"/>
              </w:rPr>
              <w:t xml:space="preserve">ACLR </w:t>
            </w:r>
            <w:r>
              <w:rPr>
                <w:rFonts w:eastAsia="Times New Roman" w:cs="Arial"/>
                <w:color w:val="000000" w:themeColor="text1"/>
                <w:kern w:val="24"/>
                <w:lang w:eastAsia="en-GB"/>
              </w:rPr>
              <w:t>of the Satellite</w:t>
            </w:r>
            <w:r w:rsidRPr="00E9711D">
              <w:rPr>
                <w:rFonts w:eastAsia="Times New Roman" w:cs="Arial"/>
                <w:color w:val="000000" w:themeColor="text1"/>
                <w:kern w:val="24"/>
                <w:lang w:eastAsia="en-GB"/>
              </w:rPr>
              <w:t xml:space="preserve"> to be varied/defined</w:t>
            </w:r>
            <w:r>
              <w:rPr>
                <w:rFonts w:eastAsia="Times New Roman" w:cs="Arial"/>
                <w:color w:val="000000" w:themeColor="text1"/>
                <w:kern w:val="24"/>
                <w:lang w:eastAsia="en-GB"/>
              </w:rPr>
              <w:t>.</w:t>
            </w:r>
          </w:p>
          <w:p w14:paraId="3B77F06C" w14:textId="77777777" w:rsidR="00F23CAB" w:rsidRPr="009C63B8" w:rsidRDefault="00F23CAB" w:rsidP="00F23CAB">
            <w:pPr>
              <w:spacing w:after="0"/>
              <w:jc w:val="center"/>
              <w:rPr>
                <w:rFonts w:eastAsia="Times New Roman" w:cs="Arial"/>
                <w:color w:val="000000" w:themeColor="text1"/>
                <w:kern w:val="24"/>
                <w:lang w:eastAsia="en-GB"/>
              </w:rPr>
            </w:pPr>
            <w:r>
              <w:rPr>
                <w:rFonts w:eastAsia="Times New Roman" w:cs="Arial"/>
                <w:color w:val="000000" w:themeColor="text1"/>
                <w:kern w:val="24"/>
                <w:lang w:eastAsia="en-GB"/>
              </w:rPr>
              <w:t xml:space="preserve">The </w:t>
            </w:r>
            <w:r w:rsidRPr="00E9711D">
              <w:rPr>
                <w:rFonts w:eastAsia="Times New Roman" w:cs="Arial"/>
                <w:color w:val="000000" w:themeColor="text1"/>
                <w:kern w:val="24"/>
                <w:lang w:eastAsia="en-GB"/>
              </w:rPr>
              <w:t xml:space="preserve">ACS </w:t>
            </w:r>
            <w:r>
              <w:rPr>
                <w:rFonts w:eastAsia="Times New Roman" w:cs="Arial"/>
                <w:color w:val="000000" w:themeColor="text1"/>
                <w:kern w:val="24"/>
                <w:lang w:eastAsia="en-GB"/>
              </w:rPr>
              <w:t xml:space="preserve">of the </w:t>
            </w:r>
            <w:r w:rsidRPr="00E9711D">
              <w:rPr>
                <w:rFonts w:eastAsia="Times New Roman" w:cs="Arial"/>
                <w:color w:val="000000" w:themeColor="text1"/>
                <w:kern w:val="24"/>
                <w:lang w:eastAsia="en-GB"/>
              </w:rPr>
              <w:t xml:space="preserve">UE </w:t>
            </w:r>
            <w:r>
              <w:rPr>
                <w:rFonts w:eastAsia="Times New Roman" w:cs="Arial"/>
                <w:color w:val="000000" w:themeColor="text1"/>
                <w:kern w:val="24"/>
                <w:lang w:eastAsia="en-GB"/>
              </w:rPr>
              <w:t xml:space="preserve">is </w:t>
            </w:r>
            <w:r w:rsidRPr="00E9711D">
              <w:rPr>
                <w:rFonts w:eastAsia="Times New Roman" w:cs="Arial"/>
                <w:color w:val="000000" w:themeColor="text1"/>
                <w:kern w:val="24"/>
                <w:lang w:eastAsia="en-GB"/>
              </w:rPr>
              <w:t>fixed</w:t>
            </w:r>
            <w:r>
              <w:rPr>
                <w:rFonts w:eastAsia="Times New Roman" w:cs="Arial"/>
                <w:color w:val="000000" w:themeColor="text1"/>
                <w:kern w:val="24"/>
                <w:lang w:eastAsia="en-GB"/>
              </w:rPr>
              <w:t>.</w:t>
            </w:r>
          </w:p>
        </w:tc>
      </w:tr>
    </w:tbl>
    <w:p w14:paraId="1B1964E2" w14:textId="571FAC1E" w:rsidR="00F23CAB" w:rsidRPr="00F23CAB" w:rsidRDefault="00F23CAB" w:rsidP="00DB4325">
      <w:pPr>
        <w:keepNext/>
        <w:spacing w:before="120" w:after="60"/>
        <w:jc w:val="both"/>
        <w:rPr>
          <w:rFonts w:ascii="Arial" w:eastAsiaTheme="minorEastAsia" w:hAnsi="Arial" w:cs="Arial"/>
          <w:lang w:eastAsia="zh-CN"/>
        </w:rPr>
      </w:pPr>
      <w:r>
        <w:rPr>
          <w:rFonts w:ascii="Arial" w:eastAsiaTheme="minorEastAsia" w:hAnsi="Arial" w:cs="Arial" w:hint="eastAsia"/>
          <w:lang w:eastAsia="zh-CN"/>
        </w:rPr>
        <w:lastRenderedPageBreak/>
        <w:t>I</w:t>
      </w:r>
      <w:r>
        <w:rPr>
          <w:rFonts w:ascii="Arial" w:eastAsiaTheme="minorEastAsia" w:hAnsi="Arial" w:cs="Arial"/>
          <w:lang w:eastAsia="zh-CN"/>
        </w:rPr>
        <w:t>n this document, Xiaomi provided the calibration results and the t</w:t>
      </w:r>
      <w:r w:rsidRPr="00F23CAB">
        <w:rPr>
          <w:rFonts w:ascii="Arial" w:eastAsiaTheme="minorEastAsia" w:hAnsi="Arial" w:cs="Arial"/>
          <w:lang w:eastAsia="zh-CN"/>
        </w:rPr>
        <w:t>emporary</w:t>
      </w:r>
      <w:r>
        <w:rPr>
          <w:rFonts w:ascii="Arial" w:eastAsiaTheme="minorEastAsia" w:hAnsi="Arial" w:cs="Arial"/>
          <w:lang w:eastAsia="zh-CN"/>
        </w:rPr>
        <w:t xml:space="preserve"> simulation results for the above cases. </w:t>
      </w:r>
    </w:p>
    <w:p w14:paraId="22BB2618" w14:textId="1D38B631" w:rsidR="00F23CAB" w:rsidRPr="00851981" w:rsidRDefault="00F23CAB" w:rsidP="00F23CAB">
      <w:pPr>
        <w:pStyle w:val="1"/>
        <w:rPr>
          <w:rFonts w:cs="Arial"/>
          <w:lang w:val="en-US" w:eastAsia="ja-JP"/>
        </w:rPr>
      </w:pPr>
      <w:bookmarkStart w:id="0" w:name="_Hlk188286375"/>
      <w:r>
        <w:rPr>
          <w:rFonts w:eastAsia="PMingLiU" w:cs="Arial"/>
          <w:lang w:val="en-US" w:eastAsia="zh-TW"/>
        </w:rPr>
        <w:t xml:space="preserve">Calibration results </w:t>
      </w:r>
      <w:r w:rsidRPr="00851981">
        <w:rPr>
          <w:rFonts w:eastAsia="PMingLiU" w:cs="Arial"/>
          <w:lang w:val="en-US" w:eastAsia="zh-TW"/>
        </w:rPr>
        <w:t xml:space="preserve">NTN Ku band Coexistence study </w:t>
      </w:r>
    </w:p>
    <w:p w14:paraId="3FD3283B" w14:textId="1D9BDFD8" w:rsidR="00F23CAB" w:rsidRDefault="00F23CAB" w:rsidP="00F23CAB">
      <w:pPr>
        <w:pStyle w:val="B1"/>
      </w:pPr>
      <w:r>
        <w:rPr>
          <w:rFonts w:hint="eastAsia"/>
        </w:rPr>
        <w:t>T</w:t>
      </w:r>
      <w:r>
        <w:t xml:space="preserve">he calibration provided </w:t>
      </w:r>
      <w:proofErr w:type="spellStart"/>
      <w:r>
        <w:t>couplingloss</w:t>
      </w:r>
      <w:proofErr w:type="spellEnd"/>
      <w:r>
        <w:t xml:space="preserve"> and SINR of the TN and NTN downlink and uplink.</w:t>
      </w:r>
    </w:p>
    <w:p w14:paraId="7FE71BFC" w14:textId="721A90C8" w:rsidR="00F23CAB" w:rsidRPr="00F23CAB" w:rsidRDefault="00F23CAB" w:rsidP="00F23CAB">
      <w:pPr>
        <w:pStyle w:val="B1"/>
        <w:jc w:val="center"/>
        <w:rPr>
          <w:b/>
          <w:bCs/>
        </w:rPr>
      </w:pPr>
      <w:r w:rsidRPr="00F23CAB">
        <w:rPr>
          <w:rFonts w:hint="eastAsia"/>
          <w:b/>
          <w:bCs/>
        </w:rPr>
        <w:t>T</w:t>
      </w:r>
      <w:r w:rsidRPr="00F23CAB">
        <w:rPr>
          <w:b/>
          <w:bCs/>
        </w:rPr>
        <w:t>able 1: Calibration summary for NTN DL</w:t>
      </w:r>
    </w:p>
    <w:tbl>
      <w:tblPr>
        <w:tblStyle w:val="a5"/>
        <w:tblW w:w="0" w:type="auto"/>
        <w:jc w:val="center"/>
        <w:tblLook w:val="04A0" w:firstRow="1" w:lastRow="0" w:firstColumn="1" w:lastColumn="0" w:noHBand="0" w:noVBand="1"/>
      </w:tblPr>
      <w:tblGrid>
        <w:gridCol w:w="2178"/>
        <w:gridCol w:w="1044"/>
        <w:gridCol w:w="1045"/>
        <w:gridCol w:w="1045"/>
        <w:gridCol w:w="992"/>
        <w:gridCol w:w="1012"/>
        <w:gridCol w:w="980"/>
      </w:tblGrid>
      <w:tr w:rsidR="00322A0D" w14:paraId="106E6E6C" w14:textId="77777777" w:rsidTr="00F9596A">
        <w:trPr>
          <w:trHeight w:val="300"/>
          <w:jc w:val="center"/>
        </w:trPr>
        <w:tc>
          <w:tcPr>
            <w:tcW w:w="2178" w:type="dxa"/>
            <w:noWrap/>
            <w:vAlign w:val="center"/>
          </w:tcPr>
          <w:p w14:paraId="2E6EF788" w14:textId="77777777" w:rsidR="00F23CAB" w:rsidRDefault="00F23CAB" w:rsidP="00F9596A">
            <w:pPr>
              <w:pStyle w:val="TAH"/>
            </w:pPr>
            <w:r>
              <w:t>Calibration metrics</w:t>
            </w:r>
          </w:p>
        </w:tc>
        <w:tc>
          <w:tcPr>
            <w:tcW w:w="3134" w:type="dxa"/>
            <w:gridSpan w:val="3"/>
            <w:vAlign w:val="center"/>
          </w:tcPr>
          <w:p w14:paraId="721AD8B9" w14:textId="77777777" w:rsidR="00F23CAB" w:rsidRDefault="00F23CAB" w:rsidP="00F9596A">
            <w:pPr>
              <w:pStyle w:val="TAH"/>
            </w:pPr>
            <w:r>
              <w:t>DL Coupling Loss</w:t>
            </w:r>
          </w:p>
        </w:tc>
        <w:tc>
          <w:tcPr>
            <w:tcW w:w="2984" w:type="dxa"/>
            <w:gridSpan w:val="3"/>
            <w:vAlign w:val="center"/>
          </w:tcPr>
          <w:p w14:paraId="0AF91384" w14:textId="77777777" w:rsidR="00F23CAB" w:rsidRDefault="00F23CAB" w:rsidP="00F9596A">
            <w:pPr>
              <w:pStyle w:val="TAH"/>
            </w:pPr>
            <w:r>
              <w:t>DL Geometry SINR</w:t>
            </w:r>
          </w:p>
        </w:tc>
      </w:tr>
      <w:tr w:rsidR="00322A0D" w14:paraId="617DC80D" w14:textId="77777777" w:rsidTr="00F9596A">
        <w:trPr>
          <w:trHeight w:val="300"/>
          <w:jc w:val="center"/>
        </w:trPr>
        <w:tc>
          <w:tcPr>
            <w:tcW w:w="2178" w:type="dxa"/>
            <w:noWrap/>
            <w:vAlign w:val="center"/>
          </w:tcPr>
          <w:p w14:paraId="778ED2F0" w14:textId="77777777" w:rsidR="00F23CAB" w:rsidRDefault="00F23CAB" w:rsidP="00F9596A">
            <w:pPr>
              <w:pStyle w:val="TAC"/>
            </w:pPr>
            <w:r>
              <w:t>CDF percentile</w:t>
            </w:r>
          </w:p>
        </w:tc>
        <w:tc>
          <w:tcPr>
            <w:tcW w:w="1044" w:type="dxa"/>
            <w:vAlign w:val="center"/>
          </w:tcPr>
          <w:p w14:paraId="3D3F39BF" w14:textId="77777777" w:rsidR="00F23CAB" w:rsidRDefault="00F23CAB" w:rsidP="00F9596A">
            <w:pPr>
              <w:pStyle w:val="TAC"/>
            </w:pPr>
            <w:r>
              <w:t>@5%</w:t>
            </w:r>
          </w:p>
        </w:tc>
        <w:tc>
          <w:tcPr>
            <w:tcW w:w="1045" w:type="dxa"/>
            <w:vAlign w:val="center"/>
          </w:tcPr>
          <w:p w14:paraId="3D973844" w14:textId="77777777" w:rsidR="00F23CAB" w:rsidRDefault="00F23CAB" w:rsidP="00F9596A">
            <w:pPr>
              <w:pStyle w:val="TAC"/>
            </w:pPr>
            <w:r>
              <w:t>@50%</w:t>
            </w:r>
          </w:p>
        </w:tc>
        <w:tc>
          <w:tcPr>
            <w:tcW w:w="1045" w:type="dxa"/>
            <w:vAlign w:val="center"/>
          </w:tcPr>
          <w:p w14:paraId="6D566769" w14:textId="77777777" w:rsidR="00F23CAB" w:rsidRDefault="00F23CAB" w:rsidP="00F9596A">
            <w:pPr>
              <w:pStyle w:val="TAC"/>
            </w:pPr>
            <w:r>
              <w:t>@95%</w:t>
            </w:r>
          </w:p>
        </w:tc>
        <w:tc>
          <w:tcPr>
            <w:tcW w:w="992" w:type="dxa"/>
            <w:vAlign w:val="center"/>
          </w:tcPr>
          <w:p w14:paraId="26CA17C3" w14:textId="77777777" w:rsidR="00F23CAB" w:rsidRDefault="00F23CAB" w:rsidP="00F9596A">
            <w:pPr>
              <w:pStyle w:val="TAC"/>
            </w:pPr>
            <w:r>
              <w:t>@5%</w:t>
            </w:r>
          </w:p>
        </w:tc>
        <w:tc>
          <w:tcPr>
            <w:tcW w:w="1012" w:type="dxa"/>
            <w:vAlign w:val="center"/>
          </w:tcPr>
          <w:p w14:paraId="31FE6DFB" w14:textId="77777777" w:rsidR="00F23CAB" w:rsidRDefault="00F23CAB" w:rsidP="00F9596A">
            <w:pPr>
              <w:pStyle w:val="TAC"/>
            </w:pPr>
            <w:r>
              <w:t>@50%</w:t>
            </w:r>
          </w:p>
        </w:tc>
        <w:tc>
          <w:tcPr>
            <w:tcW w:w="980" w:type="dxa"/>
            <w:vAlign w:val="center"/>
          </w:tcPr>
          <w:p w14:paraId="08CDFD5F" w14:textId="77777777" w:rsidR="00F23CAB" w:rsidRDefault="00F23CAB" w:rsidP="00F9596A">
            <w:pPr>
              <w:pStyle w:val="TAC"/>
            </w:pPr>
            <w:r>
              <w:t>@95%</w:t>
            </w:r>
          </w:p>
        </w:tc>
      </w:tr>
      <w:tr w:rsidR="00322A0D" w14:paraId="155710D4" w14:textId="77777777" w:rsidTr="00F9596A">
        <w:trPr>
          <w:trHeight w:val="300"/>
          <w:jc w:val="center"/>
        </w:trPr>
        <w:tc>
          <w:tcPr>
            <w:tcW w:w="2178" w:type="dxa"/>
            <w:noWrap/>
            <w:vAlign w:val="center"/>
          </w:tcPr>
          <w:p w14:paraId="234C7BAF" w14:textId="77E5641F" w:rsidR="00E95964" w:rsidRDefault="00E95964" w:rsidP="00E95964">
            <w:pPr>
              <w:pStyle w:val="TAC"/>
              <w:rPr>
                <w:lang w:eastAsia="zh-CN"/>
              </w:rPr>
            </w:pPr>
            <w:r>
              <w:rPr>
                <w:rFonts w:hint="eastAsia"/>
                <w:lang w:eastAsia="zh-CN"/>
              </w:rPr>
              <w:t>L</w:t>
            </w:r>
            <w:r>
              <w:rPr>
                <w:lang w:eastAsia="zh-CN"/>
              </w:rPr>
              <w:t>EO-600</w:t>
            </w:r>
            <w:r>
              <w:rPr>
                <w:rFonts w:hint="eastAsia"/>
                <w:lang w:eastAsia="zh-CN"/>
              </w:rPr>
              <w:t>(</w:t>
            </w:r>
            <w:r>
              <w:rPr>
                <w:lang w:eastAsia="zh-CN"/>
              </w:rPr>
              <w:t>35deg Parabolic)</w:t>
            </w:r>
          </w:p>
        </w:tc>
        <w:tc>
          <w:tcPr>
            <w:tcW w:w="1044" w:type="dxa"/>
            <w:vAlign w:val="center"/>
          </w:tcPr>
          <w:p w14:paraId="4831B8D2" w14:textId="68E35E78" w:rsidR="00E95964" w:rsidRDefault="00517931" w:rsidP="00E95964">
            <w:pPr>
              <w:pStyle w:val="TAC"/>
              <w:rPr>
                <w:lang w:eastAsia="zh-CN"/>
              </w:rPr>
            </w:pPr>
            <w:r>
              <w:rPr>
                <w:rFonts w:hint="eastAsia"/>
                <w:lang w:eastAsia="zh-CN"/>
              </w:rPr>
              <w:t>9</w:t>
            </w:r>
            <w:r>
              <w:rPr>
                <w:lang w:eastAsia="zh-CN"/>
              </w:rPr>
              <w:t>7.48</w:t>
            </w:r>
          </w:p>
        </w:tc>
        <w:tc>
          <w:tcPr>
            <w:tcW w:w="1045" w:type="dxa"/>
            <w:vAlign w:val="center"/>
          </w:tcPr>
          <w:p w14:paraId="368C3EBC" w14:textId="430BD71B" w:rsidR="00E95964" w:rsidRDefault="00517931" w:rsidP="00E95964">
            <w:pPr>
              <w:pStyle w:val="TAC"/>
              <w:rPr>
                <w:lang w:eastAsia="zh-CN"/>
              </w:rPr>
            </w:pPr>
            <w:r>
              <w:rPr>
                <w:rFonts w:hint="eastAsia"/>
                <w:lang w:eastAsia="zh-CN"/>
              </w:rPr>
              <w:t>1</w:t>
            </w:r>
            <w:r>
              <w:rPr>
                <w:lang w:eastAsia="zh-CN"/>
              </w:rPr>
              <w:t>08.57</w:t>
            </w:r>
          </w:p>
        </w:tc>
        <w:tc>
          <w:tcPr>
            <w:tcW w:w="1045" w:type="dxa"/>
            <w:vAlign w:val="center"/>
          </w:tcPr>
          <w:p w14:paraId="3D4F8219" w14:textId="1B53D99F" w:rsidR="00E95964" w:rsidRDefault="00517931" w:rsidP="00E95964">
            <w:pPr>
              <w:pStyle w:val="TAC"/>
              <w:rPr>
                <w:lang w:eastAsia="zh-CN"/>
              </w:rPr>
            </w:pPr>
            <w:r>
              <w:rPr>
                <w:rFonts w:hint="eastAsia"/>
                <w:lang w:eastAsia="zh-CN"/>
              </w:rPr>
              <w:t>1</w:t>
            </w:r>
            <w:r>
              <w:rPr>
                <w:lang w:eastAsia="zh-CN"/>
              </w:rPr>
              <w:t>47.91</w:t>
            </w:r>
          </w:p>
        </w:tc>
        <w:tc>
          <w:tcPr>
            <w:tcW w:w="992" w:type="dxa"/>
            <w:vAlign w:val="center"/>
          </w:tcPr>
          <w:p w14:paraId="2E3EBDB8" w14:textId="6C499B66" w:rsidR="00E95964" w:rsidRDefault="00322A0D" w:rsidP="00E95964">
            <w:pPr>
              <w:pStyle w:val="TAC"/>
              <w:rPr>
                <w:lang w:eastAsia="zh-CN"/>
              </w:rPr>
            </w:pPr>
            <w:r w:rsidRPr="00322A0D">
              <w:rPr>
                <w:lang w:eastAsia="zh-CN"/>
              </w:rPr>
              <w:t>-37.98</w:t>
            </w:r>
          </w:p>
        </w:tc>
        <w:tc>
          <w:tcPr>
            <w:tcW w:w="1012" w:type="dxa"/>
            <w:vAlign w:val="center"/>
          </w:tcPr>
          <w:p w14:paraId="3800FE02" w14:textId="31F1FE13" w:rsidR="00E95964" w:rsidRDefault="00322A0D" w:rsidP="00E95964">
            <w:pPr>
              <w:pStyle w:val="TAC"/>
              <w:rPr>
                <w:lang w:eastAsia="zh-CN"/>
              </w:rPr>
            </w:pPr>
            <w:r w:rsidRPr="00322A0D">
              <w:rPr>
                <w:lang w:eastAsia="zh-CN"/>
              </w:rPr>
              <w:t>0.7</w:t>
            </w:r>
          </w:p>
        </w:tc>
        <w:tc>
          <w:tcPr>
            <w:tcW w:w="980" w:type="dxa"/>
            <w:vAlign w:val="center"/>
          </w:tcPr>
          <w:p w14:paraId="191D551E" w14:textId="56629B58" w:rsidR="00E95964" w:rsidRDefault="00322A0D" w:rsidP="00E95964">
            <w:pPr>
              <w:pStyle w:val="TAC"/>
              <w:rPr>
                <w:lang w:eastAsia="zh-CN"/>
              </w:rPr>
            </w:pPr>
            <w:r w:rsidRPr="00322A0D">
              <w:rPr>
                <w:lang w:eastAsia="zh-CN"/>
              </w:rPr>
              <w:t>11.46</w:t>
            </w:r>
          </w:p>
        </w:tc>
      </w:tr>
      <w:tr w:rsidR="00322A0D" w14:paraId="3BED9CC0" w14:textId="77777777" w:rsidTr="00F9596A">
        <w:trPr>
          <w:trHeight w:val="300"/>
          <w:jc w:val="center"/>
        </w:trPr>
        <w:tc>
          <w:tcPr>
            <w:tcW w:w="2178" w:type="dxa"/>
            <w:noWrap/>
            <w:vAlign w:val="center"/>
          </w:tcPr>
          <w:p w14:paraId="0B22ADD3" w14:textId="2E5F5965" w:rsidR="00E95964" w:rsidRDefault="00E95964" w:rsidP="00E95964">
            <w:pPr>
              <w:pStyle w:val="TAC"/>
              <w:rPr>
                <w:lang w:eastAsia="zh-CN"/>
              </w:rPr>
            </w:pPr>
            <w:r>
              <w:rPr>
                <w:rFonts w:hint="eastAsia"/>
                <w:lang w:eastAsia="zh-CN"/>
              </w:rPr>
              <w:t>G</w:t>
            </w:r>
            <w:r>
              <w:rPr>
                <w:lang w:eastAsia="zh-CN"/>
              </w:rPr>
              <w:t>EO</w:t>
            </w:r>
            <w:r>
              <w:rPr>
                <w:rFonts w:hint="eastAsia"/>
                <w:lang w:eastAsia="zh-CN"/>
              </w:rPr>
              <w:t>(</w:t>
            </w:r>
            <w:r>
              <w:rPr>
                <w:lang w:eastAsia="zh-CN"/>
              </w:rPr>
              <w:t>35deg Parabolic)</w:t>
            </w:r>
          </w:p>
        </w:tc>
        <w:tc>
          <w:tcPr>
            <w:tcW w:w="1044" w:type="dxa"/>
            <w:vAlign w:val="center"/>
          </w:tcPr>
          <w:p w14:paraId="4C734162" w14:textId="54A97102" w:rsidR="00E95964" w:rsidRDefault="00517931" w:rsidP="00E95964">
            <w:pPr>
              <w:pStyle w:val="TAC"/>
              <w:rPr>
                <w:lang w:eastAsia="zh-CN"/>
              </w:rPr>
            </w:pPr>
            <w:r>
              <w:rPr>
                <w:rFonts w:hint="eastAsia"/>
                <w:lang w:eastAsia="zh-CN"/>
              </w:rPr>
              <w:t>1</w:t>
            </w:r>
            <w:r>
              <w:rPr>
                <w:lang w:eastAsia="zh-CN"/>
              </w:rPr>
              <w:t>25.17</w:t>
            </w:r>
          </w:p>
        </w:tc>
        <w:tc>
          <w:tcPr>
            <w:tcW w:w="1045" w:type="dxa"/>
            <w:vAlign w:val="center"/>
          </w:tcPr>
          <w:p w14:paraId="7CA01C3F" w14:textId="667E4B08" w:rsidR="00E95964" w:rsidRDefault="00517931" w:rsidP="00E95964">
            <w:pPr>
              <w:pStyle w:val="TAC"/>
              <w:rPr>
                <w:lang w:eastAsia="zh-CN"/>
              </w:rPr>
            </w:pPr>
            <w:r>
              <w:rPr>
                <w:rFonts w:hint="eastAsia"/>
                <w:lang w:eastAsia="zh-CN"/>
              </w:rPr>
              <w:t>1</w:t>
            </w:r>
            <w:r>
              <w:rPr>
                <w:lang w:eastAsia="zh-CN"/>
              </w:rPr>
              <w:t>35.82</w:t>
            </w:r>
          </w:p>
        </w:tc>
        <w:tc>
          <w:tcPr>
            <w:tcW w:w="1045" w:type="dxa"/>
            <w:vAlign w:val="center"/>
          </w:tcPr>
          <w:p w14:paraId="2568A050" w14:textId="0755AF6D" w:rsidR="00E95964" w:rsidRDefault="00517931" w:rsidP="00E95964">
            <w:pPr>
              <w:pStyle w:val="TAC"/>
              <w:rPr>
                <w:lang w:eastAsia="zh-CN"/>
              </w:rPr>
            </w:pPr>
            <w:r>
              <w:rPr>
                <w:rFonts w:hint="eastAsia"/>
                <w:lang w:eastAsia="zh-CN"/>
              </w:rPr>
              <w:t>1</w:t>
            </w:r>
            <w:r>
              <w:rPr>
                <w:lang w:eastAsia="zh-CN"/>
              </w:rPr>
              <w:t>74.60</w:t>
            </w:r>
          </w:p>
        </w:tc>
        <w:tc>
          <w:tcPr>
            <w:tcW w:w="992" w:type="dxa"/>
            <w:vAlign w:val="center"/>
          </w:tcPr>
          <w:p w14:paraId="39DAE79E" w14:textId="4B3F378A" w:rsidR="00E95964" w:rsidRDefault="00322A0D" w:rsidP="00E95964">
            <w:pPr>
              <w:pStyle w:val="TAC"/>
              <w:rPr>
                <w:lang w:eastAsia="zh-CN"/>
              </w:rPr>
            </w:pPr>
            <w:r w:rsidRPr="00322A0D">
              <w:rPr>
                <w:lang w:eastAsia="zh-CN"/>
              </w:rPr>
              <w:t>-37.98</w:t>
            </w:r>
          </w:p>
        </w:tc>
        <w:tc>
          <w:tcPr>
            <w:tcW w:w="1012" w:type="dxa"/>
            <w:vAlign w:val="center"/>
          </w:tcPr>
          <w:p w14:paraId="1DF467FA" w14:textId="0B55E4D7" w:rsidR="00E95964" w:rsidRDefault="00322A0D" w:rsidP="00E95964">
            <w:pPr>
              <w:pStyle w:val="TAC"/>
              <w:rPr>
                <w:lang w:eastAsia="zh-CN"/>
              </w:rPr>
            </w:pPr>
            <w:r w:rsidRPr="00322A0D">
              <w:rPr>
                <w:lang w:eastAsia="zh-CN"/>
              </w:rPr>
              <w:t>4.73</w:t>
            </w:r>
          </w:p>
        </w:tc>
        <w:tc>
          <w:tcPr>
            <w:tcW w:w="980" w:type="dxa"/>
            <w:vAlign w:val="center"/>
          </w:tcPr>
          <w:p w14:paraId="4445918D" w14:textId="1FA30B0B" w:rsidR="00E95964" w:rsidRDefault="00322A0D" w:rsidP="00E95964">
            <w:pPr>
              <w:pStyle w:val="TAC"/>
              <w:rPr>
                <w:lang w:eastAsia="zh-CN"/>
              </w:rPr>
            </w:pPr>
            <w:r w:rsidRPr="00322A0D">
              <w:rPr>
                <w:lang w:eastAsia="zh-CN"/>
              </w:rPr>
              <w:t>15.47</w:t>
            </w:r>
          </w:p>
        </w:tc>
      </w:tr>
      <w:tr w:rsidR="00322A0D" w14:paraId="58C1E583" w14:textId="77777777" w:rsidTr="00F9596A">
        <w:trPr>
          <w:trHeight w:val="300"/>
          <w:jc w:val="center"/>
        </w:trPr>
        <w:tc>
          <w:tcPr>
            <w:tcW w:w="2178" w:type="dxa"/>
            <w:noWrap/>
            <w:vAlign w:val="center"/>
          </w:tcPr>
          <w:p w14:paraId="31439DE8" w14:textId="7CF14604" w:rsidR="00E95964" w:rsidRDefault="00E95964" w:rsidP="00E95964">
            <w:pPr>
              <w:pStyle w:val="TAC"/>
              <w:rPr>
                <w:lang w:eastAsia="zh-CN"/>
              </w:rPr>
            </w:pPr>
            <w:r>
              <w:rPr>
                <w:rFonts w:hint="eastAsia"/>
                <w:lang w:eastAsia="zh-CN"/>
              </w:rPr>
              <w:t>L</w:t>
            </w:r>
            <w:r>
              <w:rPr>
                <w:lang w:eastAsia="zh-CN"/>
              </w:rPr>
              <w:t>EO-600</w:t>
            </w:r>
            <w:r>
              <w:rPr>
                <w:rFonts w:hint="eastAsia"/>
                <w:lang w:eastAsia="zh-CN"/>
              </w:rPr>
              <w:t>(</w:t>
            </w:r>
            <w:r>
              <w:rPr>
                <w:lang w:eastAsia="zh-CN"/>
              </w:rPr>
              <w:t>35deg 45*45PhasedArray)</w:t>
            </w:r>
          </w:p>
        </w:tc>
        <w:tc>
          <w:tcPr>
            <w:tcW w:w="1044" w:type="dxa"/>
            <w:vAlign w:val="center"/>
          </w:tcPr>
          <w:p w14:paraId="0A0D954A" w14:textId="18A202C5" w:rsidR="00E95964" w:rsidRDefault="002C3CBA" w:rsidP="00E95964">
            <w:pPr>
              <w:pStyle w:val="TAC"/>
              <w:rPr>
                <w:lang w:eastAsia="zh-CN"/>
              </w:rPr>
            </w:pPr>
            <w:r>
              <w:rPr>
                <w:rFonts w:hint="eastAsia"/>
                <w:lang w:eastAsia="zh-CN"/>
              </w:rPr>
              <w:t>1</w:t>
            </w:r>
            <w:r>
              <w:rPr>
                <w:lang w:eastAsia="zh-CN"/>
              </w:rPr>
              <w:t>00.01</w:t>
            </w:r>
          </w:p>
        </w:tc>
        <w:tc>
          <w:tcPr>
            <w:tcW w:w="1045" w:type="dxa"/>
            <w:vAlign w:val="center"/>
          </w:tcPr>
          <w:p w14:paraId="462500B7" w14:textId="3C4337C2" w:rsidR="00E95964" w:rsidRDefault="002C3CBA" w:rsidP="00E95964">
            <w:pPr>
              <w:pStyle w:val="TAC"/>
              <w:rPr>
                <w:lang w:eastAsia="zh-CN"/>
              </w:rPr>
            </w:pPr>
            <w:r>
              <w:rPr>
                <w:rFonts w:hint="eastAsia"/>
                <w:lang w:eastAsia="zh-CN"/>
              </w:rPr>
              <w:t>1</w:t>
            </w:r>
            <w:r>
              <w:rPr>
                <w:lang w:eastAsia="zh-CN"/>
              </w:rPr>
              <w:t>10.26</w:t>
            </w:r>
          </w:p>
        </w:tc>
        <w:tc>
          <w:tcPr>
            <w:tcW w:w="1045" w:type="dxa"/>
            <w:vAlign w:val="center"/>
          </w:tcPr>
          <w:p w14:paraId="1499353D" w14:textId="1E2DF9B3" w:rsidR="00E95964" w:rsidRDefault="002C3CBA" w:rsidP="00E95964">
            <w:pPr>
              <w:pStyle w:val="TAC"/>
              <w:rPr>
                <w:lang w:eastAsia="zh-CN"/>
              </w:rPr>
            </w:pPr>
            <w:r>
              <w:rPr>
                <w:rFonts w:hint="eastAsia"/>
                <w:lang w:eastAsia="zh-CN"/>
              </w:rPr>
              <w:t>1</w:t>
            </w:r>
            <w:r>
              <w:rPr>
                <w:lang w:eastAsia="zh-CN"/>
              </w:rPr>
              <w:t>49.48</w:t>
            </w:r>
          </w:p>
        </w:tc>
        <w:tc>
          <w:tcPr>
            <w:tcW w:w="992" w:type="dxa"/>
            <w:vAlign w:val="center"/>
          </w:tcPr>
          <w:p w14:paraId="549C26F2" w14:textId="2CA42088" w:rsidR="00E95964" w:rsidRDefault="00322A0D" w:rsidP="00E95964">
            <w:pPr>
              <w:pStyle w:val="TAC"/>
              <w:rPr>
                <w:lang w:eastAsia="zh-CN"/>
              </w:rPr>
            </w:pPr>
            <w:r w:rsidRPr="00322A0D">
              <w:rPr>
                <w:lang w:eastAsia="zh-CN"/>
              </w:rPr>
              <w:t>-40.12</w:t>
            </w:r>
          </w:p>
        </w:tc>
        <w:tc>
          <w:tcPr>
            <w:tcW w:w="1012" w:type="dxa"/>
            <w:vAlign w:val="center"/>
          </w:tcPr>
          <w:p w14:paraId="058EFE30" w14:textId="29E0B522" w:rsidR="00E95964" w:rsidRDefault="00322A0D" w:rsidP="00E95964">
            <w:pPr>
              <w:pStyle w:val="TAC"/>
              <w:rPr>
                <w:lang w:eastAsia="zh-CN"/>
              </w:rPr>
            </w:pPr>
            <w:r w:rsidRPr="00322A0D">
              <w:rPr>
                <w:lang w:eastAsia="zh-CN"/>
              </w:rPr>
              <w:t>-1.38</w:t>
            </w:r>
          </w:p>
        </w:tc>
        <w:tc>
          <w:tcPr>
            <w:tcW w:w="980" w:type="dxa"/>
            <w:vAlign w:val="center"/>
          </w:tcPr>
          <w:p w14:paraId="59BA3CF8" w14:textId="0BC820B8" w:rsidR="00E95964" w:rsidRDefault="00322A0D" w:rsidP="00E95964">
            <w:pPr>
              <w:pStyle w:val="TAC"/>
              <w:rPr>
                <w:lang w:eastAsia="zh-CN"/>
              </w:rPr>
            </w:pPr>
            <w:r w:rsidRPr="00322A0D">
              <w:rPr>
                <w:lang w:eastAsia="zh-CN"/>
              </w:rPr>
              <w:t>9.13</w:t>
            </w:r>
          </w:p>
        </w:tc>
      </w:tr>
      <w:tr w:rsidR="00322A0D" w14:paraId="71AFEA00" w14:textId="77777777" w:rsidTr="00F9596A">
        <w:trPr>
          <w:trHeight w:val="300"/>
          <w:jc w:val="center"/>
        </w:trPr>
        <w:tc>
          <w:tcPr>
            <w:tcW w:w="2178" w:type="dxa"/>
            <w:noWrap/>
            <w:vAlign w:val="center"/>
          </w:tcPr>
          <w:p w14:paraId="6AF9B781" w14:textId="674C70D0" w:rsidR="00E95964" w:rsidRDefault="00E95964" w:rsidP="00E95964">
            <w:pPr>
              <w:pStyle w:val="TAC"/>
              <w:rPr>
                <w:lang w:eastAsia="zh-CN"/>
              </w:rPr>
            </w:pPr>
            <w:r>
              <w:rPr>
                <w:rFonts w:hint="eastAsia"/>
                <w:lang w:eastAsia="zh-CN"/>
              </w:rPr>
              <w:t>G</w:t>
            </w:r>
            <w:r>
              <w:rPr>
                <w:lang w:eastAsia="zh-CN"/>
              </w:rPr>
              <w:t>EO</w:t>
            </w:r>
            <w:r>
              <w:rPr>
                <w:rFonts w:hint="eastAsia"/>
                <w:lang w:eastAsia="zh-CN"/>
              </w:rPr>
              <w:t>(</w:t>
            </w:r>
            <w:r>
              <w:rPr>
                <w:lang w:eastAsia="zh-CN"/>
              </w:rPr>
              <w:t>35deg 45*45PhasedArray)</w:t>
            </w:r>
          </w:p>
        </w:tc>
        <w:tc>
          <w:tcPr>
            <w:tcW w:w="1044" w:type="dxa"/>
            <w:vAlign w:val="center"/>
          </w:tcPr>
          <w:p w14:paraId="0901CD4C" w14:textId="5D4DB0A7" w:rsidR="00E95964" w:rsidRDefault="00322A0D" w:rsidP="00E95964">
            <w:pPr>
              <w:pStyle w:val="TAC"/>
              <w:rPr>
                <w:lang w:eastAsia="zh-CN"/>
              </w:rPr>
            </w:pPr>
            <w:r w:rsidRPr="00322A0D">
              <w:rPr>
                <w:lang w:eastAsia="zh-CN"/>
              </w:rPr>
              <w:t>127.5</w:t>
            </w:r>
          </w:p>
        </w:tc>
        <w:tc>
          <w:tcPr>
            <w:tcW w:w="1045" w:type="dxa"/>
            <w:vAlign w:val="center"/>
          </w:tcPr>
          <w:p w14:paraId="252D92C9" w14:textId="7936368F" w:rsidR="00E95964" w:rsidRDefault="00322A0D" w:rsidP="00E95964">
            <w:pPr>
              <w:pStyle w:val="TAC"/>
              <w:rPr>
                <w:lang w:eastAsia="zh-CN"/>
              </w:rPr>
            </w:pPr>
            <w:r w:rsidRPr="00322A0D">
              <w:rPr>
                <w:lang w:eastAsia="zh-CN"/>
              </w:rPr>
              <w:t>138.2</w:t>
            </w:r>
          </w:p>
        </w:tc>
        <w:tc>
          <w:tcPr>
            <w:tcW w:w="1045" w:type="dxa"/>
            <w:vAlign w:val="center"/>
          </w:tcPr>
          <w:p w14:paraId="6064E902" w14:textId="76538937" w:rsidR="00E95964" w:rsidRDefault="00322A0D" w:rsidP="00E95964">
            <w:pPr>
              <w:pStyle w:val="TAC"/>
              <w:rPr>
                <w:lang w:eastAsia="zh-CN"/>
              </w:rPr>
            </w:pPr>
            <w:r w:rsidRPr="00322A0D">
              <w:rPr>
                <w:lang w:eastAsia="zh-CN"/>
              </w:rPr>
              <w:t>177.41</w:t>
            </w:r>
          </w:p>
        </w:tc>
        <w:tc>
          <w:tcPr>
            <w:tcW w:w="992" w:type="dxa"/>
            <w:vAlign w:val="center"/>
          </w:tcPr>
          <w:p w14:paraId="1A4BD037" w14:textId="7963D52D" w:rsidR="00E95964" w:rsidRDefault="00322A0D" w:rsidP="00E95964">
            <w:pPr>
              <w:pStyle w:val="TAC"/>
              <w:rPr>
                <w:lang w:eastAsia="zh-CN"/>
              </w:rPr>
            </w:pPr>
            <w:r w:rsidRPr="00322A0D">
              <w:rPr>
                <w:lang w:eastAsia="zh-CN"/>
              </w:rPr>
              <w:t>-40.12</w:t>
            </w:r>
          </w:p>
        </w:tc>
        <w:tc>
          <w:tcPr>
            <w:tcW w:w="1012" w:type="dxa"/>
            <w:vAlign w:val="center"/>
          </w:tcPr>
          <w:p w14:paraId="697F8354" w14:textId="3CA1EE9F" w:rsidR="00E95964" w:rsidRDefault="00322A0D" w:rsidP="00E95964">
            <w:pPr>
              <w:pStyle w:val="TAC"/>
              <w:rPr>
                <w:lang w:eastAsia="zh-CN"/>
              </w:rPr>
            </w:pPr>
            <w:r w:rsidRPr="00322A0D">
              <w:rPr>
                <w:lang w:eastAsia="zh-CN"/>
              </w:rPr>
              <w:t>-1.38</w:t>
            </w:r>
          </w:p>
        </w:tc>
        <w:tc>
          <w:tcPr>
            <w:tcW w:w="980" w:type="dxa"/>
            <w:vAlign w:val="center"/>
          </w:tcPr>
          <w:p w14:paraId="5BDE13F1" w14:textId="26DF99BB" w:rsidR="00E95964" w:rsidRDefault="00322A0D" w:rsidP="00E95964">
            <w:pPr>
              <w:pStyle w:val="TAC"/>
              <w:rPr>
                <w:lang w:eastAsia="zh-CN"/>
              </w:rPr>
            </w:pPr>
            <w:r w:rsidRPr="00322A0D">
              <w:rPr>
                <w:lang w:eastAsia="zh-CN"/>
              </w:rPr>
              <w:t>9.13</w:t>
            </w:r>
          </w:p>
        </w:tc>
      </w:tr>
    </w:tbl>
    <w:p w14:paraId="6C0F7542" w14:textId="77777777" w:rsidR="00F23CAB" w:rsidRDefault="00F23CAB" w:rsidP="00F23CAB">
      <w:pPr>
        <w:pStyle w:val="B1"/>
      </w:pPr>
    </w:p>
    <w:p w14:paraId="10438122" w14:textId="2638CCA4" w:rsidR="00F23CAB" w:rsidRPr="00F23CAB" w:rsidRDefault="00F23CAB" w:rsidP="00F23CAB">
      <w:pPr>
        <w:pStyle w:val="B1"/>
        <w:jc w:val="center"/>
        <w:rPr>
          <w:b/>
          <w:bCs/>
        </w:rPr>
      </w:pPr>
      <w:r w:rsidRPr="00F23CAB">
        <w:rPr>
          <w:rFonts w:hint="eastAsia"/>
          <w:b/>
          <w:bCs/>
        </w:rPr>
        <w:t>T</w:t>
      </w:r>
      <w:r w:rsidRPr="00F23CAB">
        <w:rPr>
          <w:b/>
          <w:bCs/>
        </w:rPr>
        <w:t>able 2: Calibration summary for NTN UL</w:t>
      </w:r>
    </w:p>
    <w:tbl>
      <w:tblPr>
        <w:tblStyle w:val="a5"/>
        <w:tblW w:w="0" w:type="auto"/>
        <w:jc w:val="center"/>
        <w:tblLook w:val="04A0" w:firstRow="1" w:lastRow="0" w:firstColumn="1" w:lastColumn="0" w:noHBand="0" w:noVBand="1"/>
      </w:tblPr>
      <w:tblGrid>
        <w:gridCol w:w="2178"/>
        <w:gridCol w:w="1044"/>
        <w:gridCol w:w="1045"/>
        <w:gridCol w:w="1045"/>
        <w:gridCol w:w="992"/>
        <w:gridCol w:w="1012"/>
        <w:gridCol w:w="980"/>
      </w:tblGrid>
      <w:tr w:rsidR="00F23CAB" w14:paraId="74401675" w14:textId="77777777" w:rsidTr="00F9596A">
        <w:trPr>
          <w:trHeight w:val="300"/>
          <w:jc w:val="center"/>
        </w:trPr>
        <w:tc>
          <w:tcPr>
            <w:tcW w:w="2178" w:type="dxa"/>
            <w:noWrap/>
            <w:vAlign w:val="center"/>
          </w:tcPr>
          <w:p w14:paraId="08BDB12F" w14:textId="77777777" w:rsidR="00F23CAB" w:rsidRDefault="00F23CAB" w:rsidP="00F9596A">
            <w:pPr>
              <w:pStyle w:val="TAH"/>
            </w:pPr>
            <w:r>
              <w:t>Calibration metrics</w:t>
            </w:r>
          </w:p>
        </w:tc>
        <w:tc>
          <w:tcPr>
            <w:tcW w:w="3134" w:type="dxa"/>
            <w:gridSpan w:val="3"/>
            <w:vAlign w:val="center"/>
          </w:tcPr>
          <w:p w14:paraId="70432044" w14:textId="6D3B44F0" w:rsidR="00F23CAB" w:rsidRDefault="00E7068D" w:rsidP="00F9596A">
            <w:pPr>
              <w:pStyle w:val="TAH"/>
            </w:pPr>
            <w:r>
              <w:t>U</w:t>
            </w:r>
            <w:r w:rsidR="00F23CAB">
              <w:t>L Coupling Loss</w:t>
            </w:r>
          </w:p>
        </w:tc>
        <w:tc>
          <w:tcPr>
            <w:tcW w:w="2984" w:type="dxa"/>
            <w:gridSpan w:val="3"/>
            <w:vAlign w:val="center"/>
          </w:tcPr>
          <w:p w14:paraId="5A39BE22" w14:textId="7F9FA06A" w:rsidR="00F23CAB" w:rsidRDefault="00E7068D" w:rsidP="00F9596A">
            <w:pPr>
              <w:pStyle w:val="TAH"/>
            </w:pPr>
            <w:r>
              <w:t>U</w:t>
            </w:r>
            <w:r w:rsidR="00F23CAB">
              <w:t>L Geometry SINR</w:t>
            </w:r>
          </w:p>
        </w:tc>
      </w:tr>
      <w:tr w:rsidR="00F23CAB" w14:paraId="31BE089D" w14:textId="77777777" w:rsidTr="00F9596A">
        <w:trPr>
          <w:trHeight w:val="300"/>
          <w:jc w:val="center"/>
        </w:trPr>
        <w:tc>
          <w:tcPr>
            <w:tcW w:w="2178" w:type="dxa"/>
            <w:noWrap/>
            <w:vAlign w:val="center"/>
          </w:tcPr>
          <w:p w14:paraId="59AA8D39" w14:textId="77777777" w:rsidR="00F23CAB" w:rsidRDefault="00F23CAB" w:rsidP="00F9596A">
            <w:pPr>
              <w:pStyle w:val="TAC"/>
            </w:pPr>
            <w:r>
              <w:t>CDF percentile</w:t>
            </w:r>
          </w:p>
        </w:tc>
        <w:tc>
          <w:tcPr>
            <w:tcW w:w="1044" w:type="dxa"/>
            <w:vAlign w:val="center"/>
          </w:tcPr>
          <w:p w14:paraId="7EF8B452" w14:textId="77777777" w:rsidR="00F23CAB" w:rsidRDefault="00F23CAB" w:rsidP="00F9596A">
            <w:pPr>
              <w:pStyle w:val="TAC"/>
            </w:pPr>
            <w:r>
              <w:t>@5%</w:t>
            </w:r>
          </w:p>
        </w:tc>
        <w:tc>
          <w:tcPr>
            <w:tcW w:w="1045" w:type="dxa"/>
            <w:vAlign w:val="center"/>
          </w:tcPr>
          <w:p w14:paraId="262AAE38" w14:textId="77777777" w:rsidR="00F23CAB" w:rsidRDefault="00F23CAB" w:rsidP="00F9596A">
            <w:pPr>
              <w:pStyle w:val="TAC"/>
            </w:pPr>
            <w:r>
              <w:t>@50%</w:t>
            </w:r>
          </w:p>
        </w:tc>
        <w:tc>
          <w:tcPr>
            <w:tcW w:w="1045" w:type="dxa"/>
            <w:vAlign w:val="center"/>
          </w:tcPr>
          <w:p w14:paraId="4E6A5AB5" w14:textId="77777777" w:rsidR="00F23CAB" w:rsidRDefault="00F23CAB" w:rsidP="00F9596A">
            <w:pPr>
              <w:pStyle w:val="TAC"/>
            </w:pPr>
            <w:r>
              <w:t>@95%</w:t>
            </w:r>
          </w:p>
        </w:tc>
        <w:tc>
          <w:tcPr>
            <w:tcW w:w="992" w:type="dxa"/>
            <w:vAlign w:val="center"/>
          </w:tcPr>
          <w:p w14:paraId="6126ACB7" w14:textId="77777777" w:rsidR="00F23CAB" w:rsidRDefault="00F23CAB" w:rsidP="00F9596A">
            <w:pPr>
              <w:pStyle w:val="TAC"/>
            </w:pPr>
            <w:r>
              <w:t>@5%</w:t>
            </w:r>
          </w:p>
        </w:tc>
        <w:tc>
          <w:tcPr>
            <w:tcW w:w="1012" w:type="dxa"/>
            <w:vAlign w:val="center"/>
          </w:tcPr>
          <w:p w14:paraId="23BCD5F4" w14:textId="77777777" w:rsidR="00F23CAB" w:rsidRDefault="00F23CAB" w:rsidP="00F9596A">
            <w:pPr>
              <w:pStyle w:val="TAC"/>
            </w:pPr>
            <w:r>
              <w:t>@50%</w:t>
            </w:r>
          </w:p>
        </w:tc>
        <w:tc>
          <w:tcPr>
            <w:tcW w:w="980" w:type="dxa"/>
            <w:vAlign w:val="center"/>
          </w:tcPr>
          <w:p w14:paraId="1E68B394" w14:textId="77777777" w:rsidR="00F23CAB" w:rsidRDefault="00F23CAB" w:rsidP="00F9596A">
            <w:pPr>
              <w:pStyle w:val="TAC"/>
            </w:pPr>
            <w:r>
              <w:t>@95%</w:t>
            </w:r>
          </w:p>
        </w:tc>
      </w:tr>
      <w:tr w:rsidR="00E95964" w14:paraId="2827F4A1" w14:textId="77777777" w:rsidTr="00F9596A">
        <w:trPr>
          <w:trHeight w:val="300"/>
          <w:jc w:val="center"/>
        </w:trPr>
        <w:tc>
          <w:tcPr>
            <w:tcW w:w="2178" w:type="dxa"/>
            <w:noWrap/>
            <w:vAlign w:val="center"/>
          </w:tcPr>
          <w:p w14:paraId="1FCB2678" w14:textId="49667DE2" w:rsidR="00E95964" w:rsidRDefault="00E95964" w:rsidP="00E95964">
            <w:pPr>
              <w:pStyle w:val="TAC"/>
              <w:rPr>
                <w:lang w:eastAsia="zh-CN"/>
              </w:rPr>
            </w:pPr>
            <w:r>
              <w:rPr>
                <w:rFonts w:hint="eastAsia"/>
                <w:lang w:eastAsia="zh-CN"/>
              </w:rPr>
              <w:t>L</w:t>
            </w:r>
            <w:r>
              <w:rPr>
                <w:lang w:eastAsia="zh-CN"/>
              </w:rPr>
              <w:t>EO-600</w:t>
            </w:r>
            <w:r>
              <w:rPr>
                <w:rFonts w:hint="eastAsia"/>
                <w:lang w:eastAsia="zh-CN"/>
              </w:rPr>
              <w:t>(</w:t>
            </w:r>
            <w:r>
              <w:rPr>
                <w:lang w:eastAsia="zh-CN"/>
              </w:rPr>
              <w:t>35deg Parabolic)</w:t>
            </w:r>
          </w:p>
        </w:tc>
        <w:tc>
          <w:tcPr>
            <w:tcW w:w="1044" w:type="dxa"/>
            <w:vAlign w:val="center"/>
          </w:tcPr>
          <w:p w14:paraId="4F8F878F" w14:textId="2ED8F502" w:rsidR="00E95964" w:rsidRDefault="002C3CBA" w:rsidP="00E95964">
            <w:pPr>
              <w:pStyle w:val="TAC"/>
              <w:rPr>
                <w:lang w:eastAsia="zh-CN"/>
              </w:rPr>
            </w:pPr>
            <w:r>
              <w:rPr>
                <w:rFonts w:hint="eastAsia"/>
                <w:lang w:eastAsia="zh-CN"/>
              </w:rPr>
              <w:t>9</w:t>
            </w:r>
            <w:r>
              <w:rPr>
                <w:lang w:eastAsia="zh-CN"/>
              </w:rPr>
              <w:t>8.50</w:t>
            </w:r>
          </w:p>
        </w:tc>
        <w:tc>
          <w:tcPr>
            <w:tcW w:w="1045" w:type="dxa"/>
            <w:vAlign w:val="center"/>
          </w:tcPr>
          <w:p w14:paraId="50505B1B" w14:textId="47BB4C68" w:rsidR="00E95964" w:rsidRDefault="002C3CBA" w:rsidP="00E95964">
            <w:pPr>
              <w:pStyle w:val="TAC"/>
              <w:rPr>
                <w:lang w:eastAsia="zh-CN"/>
              </w:rPr>
            </w:pPr>
            <w:r>
              <w:rPr>
                <w:rFonts w:hint="eastAsia"/>
                <w:lang w:eastAsia="zh-CN"/>
              </w:rPr>
              <w:t>1</w:t>
            </w:r>
            <w:r>
              <w:rPr>
                <w:lang w:eastAsia="zh-CN"/>
              </w:rPr>
              <w:t>09.58</w:t>
            </w:r>
          </w:p>
        </w:tc>
        <w:tc>
          <w:tcPr>
            <w:tcW w:w="1045" w:type="dxa"/>
            <w:vAlign w:val="center"/>
          </w:tcPr>
          <w:p w14:paraId="35C3F2B3" w14:textId="07F8CB5D" w:rsidR="00E95964" w:rsidRDefault="002C3CBA" w:rsidP="00E95964">
            <w:pPr>
              <w:pStyle w:val="TAC"/>
              <w:rPr>
                <w:lang w:eastAsia="zh-CN"/>
              </w:rPr>
            </w:pPr>
            <w:r>
              <w:rPr>
                <w:rFonts w:hint="eastAsia"/>
                <w:lang w:eastAsia="zh-CN"/>
              </w:rPr>
              <w:t>1</w:t>
            </w:r>
            <w:r>
              <w:rPr>
                <w:lang w:eastAsia="zh-CN"/>
              </w:rPr>
              <w:t>47.94</w:t>
            </w:r>
          </w:p>
        </w:tc>
        <w:tc>
          <w:tcPr>
            <w:tcW w:w="992" w:type="dxa"/>
            <w:vAlign w:val="center"/>
          </w:tcPr>
          <w:p w14:paraId="39429957" w14:textId="35099DCB" w:rsidR="00E95964" w:rsidRDefault="002C3CBA" w:rsidP="00E95964">
            <w:pPr>
              <w:pStyle w:val="TAC"/>
              <w:rPr>
                <w:lang w:eastAsia="zh-CN"/>
              </w:rPr>
            </w:pPr>
            <w:r>
              <w:rPr>
                <w:rFonts w:hint="eastAsia"/>
                <w:lang w:eastAsia="zh-CN"/>
              </w:rPr>
              <w:t>-</w:t>
            </w:r>
            <w:r>
              <w:rPr>
                <w:lang w:eastAsia="zh-CN"/>
              </w:rPr>
              <w:t>7.07</w:t>
            </w:r>
          </w:p>
        </w:tc>
        <w:tc>
          <w:tcPr>
            <w:tcW w:w="1012" w:type="dxa"/>
            <w:vAlign w:val="center"/>
          </w:tcPr>
          <w:p w14:paraId="4B01700D" w14:textId="71B4E8DC" w:rsidR="00E95964" w:rsidRDefault="002C3CBA" w:rsidP="00E95964">
            <w:pPr>
              <w:pStyle w:val="TAC"/>
            </w:pPr>
            <w:r>
              <w:rPr>
                <w:rFonts w:hint="eastAsia"/>
                <w:lang w:eastAsia="zh-CN"/>
              </w:rPr>
              <w:t>1</w:t>
            </w:r>
            <w:r>
              <w:rPr>
                <w:lang w:eastAsia="zh-CN"/>
              </w:rPr>
              <w:t>4.82</w:t>
            </w:r>
          </w:p>
        </w:tc>
        <w:tc>
          <w:tcPr>
            <w:tcW w:w="980" w:type="dxa"/>
            <w:vAlign w:val="center"/>
          </w:tcPr>
          <w:p w14:paraId="11348D93" w14:textId="44563C9A" w:rsidR="00E95964" w:rsidRDefault="002C3CBA" w:rsidP="00E95964">
            <w:pPr>
              <w:pStyle w:val="TAC"/>
            </w:pPr>
            <w:r>
              <w:rPr>
                <w:rFonts w:hint="eastAsia"/>
                <w:lang w:eastAsia="zh-CN"/>
              </w:rPr>
              <w:t>1</w:t>
            </w:r>
            <w:r>
              <w:rPr>
                <w:lang w:eastAsia="zh-CN"/>
              </w:rPr>
              <w:t>4.82</w:t>
            </w:r>
          </w:p>
        </w:tc>
      </w:tr>
      <w:tr w:rsidR="00E95964" w14:paraId="68903C28" w14:textId="77777777" w:rsidTr="00F9596A">
        <w:trPr>
          <w:trHeight w:val="300"/>
          <w:jc w:val="center"/>
        </w:trPr>
        <w:tc>
          <w:tcPr>
            <w:tcW w:w="2178" w:type="dxa"/>
            <w:noWrap/>
            <w:vAlign w:val="center"/>
          </w:tcPr>
          <w:p w14:paraId="60CAF6E8" w14:textId="7BF81B8B" w:rsidR="00E95964" w:rsidRDefault="00E95964" w:rsidP="00E95964">
            <w:pPr>
              <w:pStyle w:val="TAC"/>
              <w:rPr>
                <w:lang w:eastAsia="zh-CN"/>
              </w:rPr>
            </w:pPr>
            <w:r>
              <w:rPr>
                <w:rFonts w:hint="eastAsia"/>
                <w:lang w:eastAsia="zh-CN"/>
              </w:rPr>
              <w:t>G</w:t>
            </w:r>
            <w:r>
              <w:rPr>
                <w:lang w:eastAsia="zh-CN"/>
              </w:rPr>
              <w:t>EO</w:t>
            </w:r>
            <w:r>
              <w:rPr>
                <w:rFonts w:hint="eastAsia"/>
                <w:lang w:eastAsia="zh-CN"/>
              </w:rPr>
              <w:t>(</w:t>
            </w:r>
            <w:r>
              <w:rPr>
                <w:lang w:eastAsia="zh-CN"/>
              </w:rPr>
              <w:t>35deg Parabolic)</w:t>
            </w:r>
          </w:p>
        </w:tc>
        <w:tc>
          <w:tcPr>
            <w:tcW w:w="1044" w:type="dxa"/>
            <w:vAlign w:val="center"/>
          </w:tcPr>
          <w:p w14:paraId="656EFE4B" w14:textId="440D207C" w:rsidR="00E95964" w:rsidRDefault="007A1ABC" w:rsidP="00E95964">
            <w:pPr>
              <w:pStyle w:val="TAC"/>
              <w:rPr>
                <w:lang w:eastAsia="zh-CN"/>
              </w:rPr>
            </w:pPr>
            <w:r>
              <w:rPr>
                <w:rFonts w:hint="eastAsia"/>
                <w:lang w:eastAsia="zh-CN"/>
              </w:rPr>
              <w:t>1</w:t>
            </w:r>
            <w:r>
              <w:rPr>
                <w:lang w:eastAsia="zh-CN"/>
              </w:rPr>
              <w:t>25.93</w:t>
            </w:r>
          </w:p>
        </w:tc>
        <w:tc>
          <w:tcPr>
            <w:tcW w:w="1045" w:type="dxa"/>
            <w:vAlign w:val="center"/>
          </w:tcPr>
          <w:p w14:paraId="6E1E5F2E" w14:textId="564C140D" w:rsidR="00E95964" w:rsidRDefault="007A1ABC" w:rsidP="00E95964">
            <w:pPr>
              <w:pStyle w:val="TAC"/>
              <w:rPr>
                <w:lang w:eastAsia="zh-CN"/>
              </w:rPr>
            </w:pPr>
            <w:r>
              <w:rPr>
                <w:rFonts w:hint="eastAsia"/>
                <w:lang w:eastAsia="zh-CN"/>
              </w:rPr>
              <w:t>1</w:t>
            </w:r>
            <w:r>
              <w:rPr>
                <w:lang w:eastAsia="zh-CN"/>
              </w:rPr>
              <w:t>37.71</w:t>
            </w:r>
          </w:p>
        </w:tc>
        <w:tc>
          <w:tcPr>
            <w:tcW w:w="1045" w:type="dxa"/>
            <w:vAlign w:val="center"/>
          </w:tcPr>
          <w:p w14:paraId="1E36630C" w14:textId="0D525155" w:rsidR="00E95964" w:rsidRDefault="007A1ABC" w:rsidP="00E95964">
            <w:pPr>
              <w:pStyle w:val="TAC"/>
              <w:rPr>
                <w:lang w:eastAsia="zh-CN"/>
              </w:rPr>
            </w:pPr>
            <w:r>
              <w:rPr>
                <w:rFonts w:hint="eastAsia"/>
                <w:lang w:eastAsia="zh-CN"/>
              </w:rPr>
              <w:t>1</w:t>
            </w:r>
            <w:r>
              <w:rPr>
                <w:lang w:eastAsia="zh-CN"/>
              </w:rPr>
              <w:t>76.49</w:t>
            </w:r>
          </w:p>
        </w:tc>
        <w:tc>
          <w:tcPr>
            <w:tcW w:w="992" w:type="dxa"/>
            <w:vAlign w:val="center"/>
          </w:tcPr>
          <w:p w14:paraId="2782763D" w14:textId="5B5A7DF4" w:rsidR="00E95964" w:rsidRDefault="007A1ABC" w:rsidP="00E95964">
            <w:pPr>
              <w:pStyle w:val="TAC"/>
              <w:rPr>
                <w:lang w:eastAsia="zh-CN"/>
              </w:rPr>
            </w:pPr>
            <w:r>
              <w:rPr>
                <w:rFonts w:hint="eastAsia"/>
                <w:lang w:eastAsia="zh-CN"/>
              </w:rPr>
              <w:t>-</w:t>
            </w:r>
            <w:r>
              <w:rPr>
                <w:lang w:eastAsia="zh-CN"/>
              </w:rPr>
              <w:t>35.56</w:t>
            </w:r>
          </w:p>
        </w:tc>
        <w:tc>
          <w:tcPr>
            <w:tcW w:w="1012" w:type="dxa"/>
            <w:vAlign w:val="center"/>
          </w:tcPr>
          <w:p w14:paraId="52FEC273" w14:textId="23826C2D" w:rsidR="00E95964" w:rsidRDefault="007A1ABC" w:rsidP="00E95964">
            <w:pPr>
              <w:pStyle w:val="TAC"/>
              <w:rPr>
                <w:lang w:eastAsia="zh-CN"/>
              </w:rPr>
            </w:pPr>
            <w:r>
              <w:rPr>
                <w:rFonts w:hint="eastAsia"/>
                <w:lang w:eastAsia="zh-CN"/>
              </w:rPr>
              <w:t>3</w:t>
            </w:r>
            <w:r>
              <w:rPr>
                <w:lang w:eastAsia="zh-CN"/>
              </w:rPr>
              <w:t>.20</w:t>
            </w:r>
          </w:p>
        </w:tc>
        <w:tc>
          <w:tcPr>
            <w:tcW w:w="980" w:type="dxa"/>
            <w:vAlign w:val="center"/>
          </w:tcPr>
          <w:p w14:paraId="127689C6" w14:textId="5D7CBDA2" w:rsidR="00E95964" w:rsidRDefault="007A1ABC" w:rsidP="00E95964">
            <w:pPr>
              <w:pStyle w:val="TAC"/>
            </w:pPr>
            <w:r>
              <w:rPr>
                <w:rFonts w:hint="eastAsia"/>
                <w:lang w:eastAsia="zh-CN"/>
              </w:rPr>
              <w:t>1</w:t>
            </w:r>
            <w:r>
              <w:rPr>
                <w:lang w:eastAsia="zh-CN"/>
              </w:rPr>
              <w:t>4.82</w:t>
            </w:r>
          </w:p>
        </w:tc>
      </w:tr>
      <w:tr w:rsidR="00E95964" w14:paraId="46B7B4D4" w14:textId="77777777" w:rsidTr="00F9596A">
        <w:trPr>
          <w:trHeight w:val="300"/>
          <w:jc w:val="center"/>
        </w:trPr>
        <w:tc>
          <w:tcPr>
            <w:tcW w:w="2178" w:type="dxa"/>
            <w:noWrap/>
            <w:vAlign w:val="center"/>
          </w:tcPr>
          <w:p w14:paraId="330D670D" w14:textId="20F45987" w:rsidR="00E95964" w:rsidRDefault="00E95964" w:rsidP="00E95964">
            <w:pPr>
              <w:pStyle w:val="TAC"/>
              <w:rPr>
                <w:lang w:eastAsia="zh-CN"/>
              </w:rPr>
            </w:pPr>
            <w:r>
              <w:rPr>
                <w:rFonts w:hint="eastAsia"/>
                <w:lang w:eastAsia="zh-CN"/>
              </w:rPr>
              <w:t>L</w:t>
            </w:r>
            <w:r>
              <w:rPr>
                <w:lang w:eastAsia="zh-CN"/>
              </w:rPr>
              <w:t>EO-600</w:t>
            </w:r>
            <w:r>
              <w:rPr>
                <w:rFonts w:hint="eastAsia"/>
                <w:lang w:eastAsia="zh-CN"/>
              </w:rPr>
              <w:t>(</w:t>
            </w:r>
            <w:r>
              <w:rPr>
                <w:lang w:eastAsia="zh-CN"/>
              </w:rPr>
              <w:t>35deg 45*45PhasedArray)</w:t>
            </w:r>
          </w:p>
        </w:tc>
        <w:tc>
          <w:tcPr>
            <w:tcW w:w="1044" w:type="dxa"/>
            <w:vAlign w:val="center"/>
          </w:tcPr>
          <w:p w14:paraId="24372F79" w14:textId="448EC86C" w:rsidR="00E95964" w:rsidRDefault="007A1ABC" w:rsidP="00E95964">
            <w:pPr>
              <w:pStyle w:val="TAC"/>
              <w:rPr>
                <w:lang w:eastAsia="zh-CN"/>
              </w:rPr>
            </w:pPr>
            <w:r>
              <w:rPr>
                <w:rFonts w:hint="eastAsia"/>
                <w:lang w:eastAsia="zh-CN"/>
              </w:rPr>
              <w:t>1</w:t>
            </w:r>
            <w:r>
              <w:rPr>
                <w:lang w:eastAsia="zh-CN"/>
              </w:rPr>
              <w:t>02.24</w:t>
            </w:r>
          </w:p>
        </w:tc>
        <w:tc>
          <w:tcPr>
            <w:tcW w:w="1045" w:type="dxa"/>
            <w:vAlign w:val="center"/>
          </w:tcPr>
          <w:p w14:paraId="7424EEF3" w14:textId="6386F502" w:rsidR="00E95964" w:rsidRDefault="007A1ABC" w:rsidP="00E95964">
            <w:pPr>
              <w:pStyle w:val="TAC"/>
              <w:rPr>
                <w:lang w:eastAsia="zh-CN"/>
              </w:rPr>
            </w:pPr>
            <w:r>
              <w:rPr>
                <w:rFonts w:hint="eastAsia"/>
                <w:lang w:eastAsia="zh-CN"/>
              </w:rPr>
              <w:t>1</w:t>
            </w:r>
            <w:r>
              <w:rPr>
                <w:lang w:eastAsia="zh-CN"/>
              </w:rPr>
              <w:t>13.27</w:t>
            </w:r>
          </w:p>
        </w:tc>
        <w:tc>
          <w:tcPr>
            <w:tcW w:w="1045" w:type="dxa"/>
            <w:vAlign w:val="center"/>
          </w:tcPr>
          <w:p w14:paraId="47EFD0BF" w14:textId="7D43CD47" w:rsidR="00E95964" w:rsidRDefault="007A1ABC" w:rsidP="00E95964">
            <w:pPr>
              <w:pStyle w:val="TAC"/>
              <w:rPr>
                <w:lang w:eastAsia="zh-CN"/>
              </w:rPr>
            </w:pPr>
            <w:r>
              <w:rPr>
                <w:rFonts w:hint="eastAsia"/>
                <w:lang w:eastAsia="zh-CN"/>
              </w:rPr>
              <w:t>1</w:t>
            </w:r>
            <w:r>
              <w:rPr>
                <w:lang w:eastAsia="zh-CN"/>
              </w:rPr>
              <w:t>52.04</w:t>
            </w:r>
          </w:p>
        </w:tc>
        <w:tc>
          <w:tcPr>
            <w:tcW w:w="992" w:type="dxa"/>
            <w:vAlign w:val="center"/>
          </w:tcPr>
          <w:p w14:paraId="5627FB96" w14:textId="020D1730" w:rsidR="00E95964" w:rsidRDefault="007A1ABC" w:rsidP="00E95964">
            <w:pPr>
              <w:pStyle w:val="TAC"/>
              <w:rPr>
                <w:lang w:eastAsia="zh-CN"/>
              </w:rPr>
            </w:pPr>
            <w:r>
              <w:rPr>
                <w:rFonts w:hint="eastAsia"/>
                <w:lang w:eastAsia="zh-CN"/>
              </w:rPr>
              <w:t>-</w:t>
            </w:r>
            <w:r>
              <w:rPr>
                <w:lang w:eastAsia="zh-CN"/>
              </w:rPr>
              <w:t>11.13</w:t>
            </w:r>
          </w:p>
        </w:tc>
        <w:tc>
          <w:tcPr>
            <w:tcW w:w="1012" w:type="dxa"/>
            <w:vAlign w:val="center"/>
          </w:tcPr>
          <w:p w14:paraId="56EB9F47" w14:textId="3AB14B47" w:rsidR="00E95964" w:rsidRDefault="007A1ABC" w:rsidP="00E95964">
            <w:pPr>
              <w:pStyle w:val="TAC"/>
              <w:rPr>
                <w:lang w:eastAsia="zh-CN"/>
              </w:rPr>
            </w:pPr>
            <w:r>
              <w:rPr>
                <w:rFonts w:hint="eastAsia"/>
                <w:lang w:eastAsia="zh-CN"/>
              </w:rPr>
              <w:t>1</w:t>
            </w:r>
            <w:r>
              <w:rPr>
                <w:lang w:eastAsia="zh-CN"/>
              </w:rPr>
              <w:t>4.82</w:t>
            </w:r>
          </w:p>
        </w:tc>
        <w:tc>
          <w:tcPr>
            <w:tcW w:w="980" w:type="dxa"/>
            <w:vAlign w:val="center"/>
          </w:tcPr>
          <w:p w14:paraId="284A5550" w14:textId="3EA1C10E" w:rsidR="00E95964" w:rsidRDefault="007A1ABC" w:rsidP="00E95964">
            <w:pPr>
              <w:pStyle w:val="TAC"/>
            </w:pPr>
            <w:r>
              <w:rPr>
                <w:rFonts w:hint="eastAsia"/>
                <w:lang w:eastAsia="zh-CN"/>
              </w:rPr>
              <w:t>1</w:t>
            </w:r>
            <w:r>
              <w:rPr>
                <w:lang w:eastAsia="zh-CN"/>
              </w:rPr>
              <w:t>4.82</w:t>
            </w:r>
          </w:p>
        </w:tc>
      </w:tr>
      <w:tr w:rsidR="00E95964" w14:paraId="544616C8" w14:textId="77777777" w:rsidTr="00F9596A">
        <w:trPr>
          <w:trHeight w:val="300"/>
          <w:jc w:val="center"/>
        </w:trPr>
        <w:tc>
          <w:tcPr>
            <w:tcW w:w="2178" w:type="dxa"/>
            <w:noWrap/>
            <w:vAlign w:val="center"/>
          </w:tcPr>
          <w:p w14:paraId="6C2E86FD" w14:textId="591B4B89" w:rsidR="00E95964" w:rsidRDefault="00E95964" w:rsidP="00E95964">
            <w:pPr>
              <w:pStyle w:val="TAC"/>
              <w:rPr>
                <w:lang w:eastAsia="zh-CN"/>
              </w:rPr>
            </w:pPr>
            <w:r>
              <w:rPr>
                <w:rFonts w:hint="eastAsia"/>
                <w:lang w:eastAsia="zh-CN"/>
              </w:rPr>
              <w:t>G</w:t>
            </w:r>
            <w:r>
              <w:rPr>
                <w:lang w:eastAsia="zh-CN"/>
              </w:rPr>
              <w:t>EO</w:t>
            </w:r>
            <w:r>
              <w:rPr>
                <w:rFonts w:hint="eastAsia"/>
                <w:lang w:eastAsia="zh-CN"/>
              </w:rPr>
              <w:t>(</w:t>
            </w:r>
            <w:r>
              <w:rPr>
                <w:lang w:eastAsia="zh-CN"/>
              </w:rPr>
              <w:t>35deg 45*45PhasedArray)</w:t>
            </w:r>
          </w:p>
        </w:tc>
        <w:tc>
          <w:tcPr>
            <w:tcW w:w="1044" w:type="dxa"/>
            <w:vAlign w:val="center"/>
          </w:tcPr>
          <w:p w14:paraId="4FFD88FA" w14:textId="04318FC5" w:rsidR="00E95964" w:rsidRDefault="00486169" w:rsidP="00E95964">
            <w:pPr>
              <w:pStyle w:val="TAC"/>
              <w:rPr>
                <w:lang w:eastAsia="zh-CN"/>
              </w:rPr>
            </w:pPr>
            <w:r>
              <w:rPr>
                <w:rFonts w:hint="eastAsia"/>
                <w:lang w:eastAsia="zh-CN"/>
              </w:rPr>
              <w:t>1</w:t>
            </w:r>
            <w:r>
              <w:rPr>
                <w:lang w:eastAsia="zh-CN"/>
              </w:rPr>
              <w:t>30.12</w:t>
            </w:r>
          </w:p>
        </w:tc>
        <w:tc>
          <w:tcPr>
            <w:tcW w:w="1045" w:type="dxa"/>
            <w:vAlign w:val="center"/>
          </w:tcPr>
          <w:p w14:paraId="4C7CBC68" w14:textId="13F8456D" w:rsidR="00E95964" w:rsidRDefault="00486169" w:rsidP="00E95964">
            <w:pPr>
              <w:pStyle w:val="TAC"/>
              <w:rPr>
                <w:lang w:eastAsia="zh-CN"/>
              </w:rPr>
            </w:pPr>
            <w:r>
              <w:rPr>
                <w:rFonts w:hint="eastAsia"/>
                <w:lang w:eastAsia="zh-CN"/>
              </w:rPr>
              <w:t>1</w:t>
            </w:r>
            <w:r>
              <w:rPr>
                <w:lang w:eastAsia="zh-CN"/>
              </w:rPr>
              <w:t>41.13</w:t>
            </w:r>
          </w:p>
        </w:tc>
        <w:tc>
          <w:tcPr>
            <w:tcW w:w="1045" w:type="dxa"/>
            <w:vAlign w:val="center"/>
          </w:tcPr>
          <w:p w14:paraId="6854B699" w14:textId="4B6D13FF" w:rsidR="00E95964" w:rsidRDefault="00486169" w:rsidP="00E95964">
            <w:pPr>
              <w:pStyle w:val="TAC"/>
              <w:rPr>
                <w:lang w:eastAsia="zh-CN"/>
              </w:rPr>
            </w:pPr>
            <w:r>
              <w:rPr>
                <w:rFonts w:hint="eastAsia"/>
                <w:lang w:eastAsia="zh-CN"/>
              </w:rPr>
              <w:t>1</w:t>
            </w:r>
            <w:r>
              <w:rPr>
                <w:lang w:eastAsia="zh-CN"/>
              </w:rPr>
              <w:t>80.22</w:t>
            </w:r>
          </w:p>
        </w:tc>
        <w:tc>
          <w:tcPr>
            <w:tcW w:w="992" w:type="dxa"/>
            <w:vAlign w:val="center"/>
          </w:tcPr>
          <w:p w14:paraId="14EDFD1A" w14:textId="3CCDA7EC" w:rsidR="00E95964" w:rsidRDefault="00486169" w:rsidP="00E95964">
            <w:pPr>
              <w:pStyle w:val="TAC"/>
              <w:rPr>
                <w:lang w:eastAsia="zh-CN"/>
              </w:rPr>
            </w:pPr>
            <w:r>
              <w:rPr>
                <w:rFonts w:hint="eastAsia"/>
                <w:lang w:eastAsia="zh-CN"/>
              </w:rPr>
              <w:t>-</w:t>
            </w:r>
            <w:r>
              <w:rPr>
                <w:lang w:eastAsia="zh-CN"/>
              </w:rPr>
              <w:t>39.35</w:t>
            </w:r>
          </w:p>
        </w:tc>
        <w:tc>
          <w:tcPr>
            <w:tcW w:w="1012" w:type="dxa"/>
            <w:vAlign w:val="center"/>
          </w:tcPr>
          <w:p w14:paraId="0913890B" w14:textId="56AAB5D5" w:rsidR="00E95964" w:rsidRDefault="00486169" w:rsidP="00E95964">
            <w:pPr>
              <w:pStyle w:val="TAC"/>
              <w:rPr>
                <w:lang w:eastAsia="zh-CN"/>
              </w:rPr>
            </w:pPr>
            <w:r>
              <w:rPr>
                <w:rFonts w:hint="eastAsia"/>
                <w:lang w:eastAsia="zh-CN"/>
              </w:rPr>
              <w:t>-</w:t>
            </w:r>
            <w:r>
              <w:rPr>
                <w:lang w:eastAsia="zh-CN"/>
              </w:rPr>
              <w:t>0.24</w:t>
            </w:r>
          </w:p>
        </w:tc>
        <w:tc>
          <w:tcPr>
            <w:tcW w:w="980" w:type="dxa"/>
            <w:vAlign w:val="center"/>
          </w:tcPr>
          <w:p w14:paraId="4D7D201F" w14:textId="5239129C" w:rsidR="00E95964" w:rsidRDefault="00486169" w:rsidP="00E95964">
            <w:pPr>
              <w:pStyle w:val="TAC"/>
              <w:rPr>
                <w:lang w:eastAsia="zh-CN"/>
              </w:rPr>
            </w:pPr>
            <w:r>
              <w:rPr>
                <w:rFonts w:hint="eastAsia"/>
                <w:lang w:eastAsia="zh-CN"/>
              </w:rPr>
              <w:t>1</w:t>
            </w:r>
            <w:r>
              <w:rPr>
                <w:lang w:eastAsia="zh-CN"/>
              </w:rPr>
              <w:t>0.78</w:t>
            </w:r>
          </w:p>
        </w:tc>
      </w:tr>
    </w:tbl>
    <w:p w14:paraId="64532C5F" w14:textId="77777777" w:rsidR="00F23CAB" w:rsidRDefault="00F23CAB" w:rsidP="00F23CAB">
      <w:pPr>
        <w:pStyle w:val="B1"/>
      </w:pPr>
    </w:p>
    <w:p w14:paraId="078C3582" w14:textId="28126255" w:rsidR="00F23CAB" w:rsidRPr="00F23CAB" w:rsidRDefault="00F23CAB" w:rsidP="00F23CAB">
      <w:pPr>
        <w:pStyle w:val="B1"/>
        <w:jc w:val="center"/>
        <w:rPr>
          <w:b/>
          <w:bCs/>
        </w:rPr>
      </w:pPr>
      <w:r w:rsidRPr="00F23CAB">
        <w:rPr>
          <w:rFonts w:hint="eastAsia"/>
          <w:b/>
          <w:bCs/>
        </w:rPr>
        <w:t>T</w:t>
      </w:r>
      <w:r w:rsidRPr="00F23CAB">
        <w:rPr>
          <w:b/>
          <w:bCs/>
        </w:rPr>
        <w:t>able 3: Calibration summary for TN DL</w:t>
      </w:r>
    </w:p>
    <w:tbl>
      <w:tblPr>
        <w:tblStyle w:val="a5"/>
        <w:tblW w:w="0" w:type="auto"/>
        <w:jc w:val="center"/>
        <w:tblLook w:val="04A0" w:firstRow="1" w:lastRow="0" w:firstColumn="1" w:lastColumn="0" w:noHBand="0" w:noVBand="1"/>
      </w:tblPr>
      <w:tblGrid>
        <w:gridCol w:w="2178"/>
        <w:gridCol w:w="1044"/>
        <w:gridCol w:w="1045"/>
        <w:gridCol w:w="1045"/>
        <w:gridCol w:w="992"/>
        <w:gridCol w:w="1012"/>
        <w:gridCol w:w="980"/>
      </w:tblGrid>
      <w:tr w:rsidR="00F23CAB" w14:paraId="432BBC54" w14:textId="77777777" w:rsidTr="00F9596A">
        <w:trPr>
          <w:trHeight w:val="300"/>
          <w:jc w:val="center"/>
        </w:trPr>
        <w:tc>
          <w:tcPr>
            <w:tcW w:w="2178" w:type="dxa"/>
            <w:noWrap/>
            <w:vAlign w:val="center"/>
          </w:tcPr>
          <w:p w14:paraId="28ED6A9C" w14:textId="77777777" w:rsidR="00F23CAB" w:rsidRDefault="00F23CAB" w:rsidP="00F9596A">
            <w:pPr>
              <w:pStyle w:val="TAH"/>
            </w:pPr>
            <w:r>
              <w:t>Calibration metrics</w:t>
            </w:r>
          </w:p>
        </w:tc>
        <w:tc>
          <w:tcPr>
            <w:tcW w:w="3134" w:type="dxa"/>
            <w:gridSpan w:val="3"/>
            <w:vAlign w:val="center"/>
          </w:tcPr>
          <w:p w14:paraId="371FA6DC" w14:textId="77777777" w:rsidR="00F23CAB" w:rsidRDefault="00F23CAB" w:rsidP="00F9596A">
            <w:pPr>
              <w:pStyle w:val="TAH"/>
            </w:pPr>
            <w:r>
              <w:t>DL Coupling Loss</w:t>
            </w:r>
          </w:p>
        </w:tc>
        <w:tc>
          <w:tcPr>
            <w:tcW w:w="2984" w:type="dxa"/>
            <w:gridSpan w:val="3"/>
            <w:vAlign w:val="center"/>
          </w:tcPr>
          <w:p w14:paraId="545104A3" w14:textId="77777777" w:rsidR="00F23CAB" w:rsidRDefault="00F23CAB" w:rsidP="00F9596A">
            <w:pPr>
              <w:pStyle w:val="TAH"/>
            </w:pPr>
            <w:r>
              <w:t>DL Geometry SINR</w:t>
            </w:r>
          </w:p>
        </w:tc>
      </w:tr>
      <w:tr w:rsidR="00F23CAB" w14:paraId="7B35009A" w14:textId="77777777" w:rsidTr="00F9596A">
        <w:trPr>
          <w:trHeight w:val="300"/>
          <w:jc w:val="center"/>
        </w:trPr>
        <w:tc>
          <w:tcPr>
            <w:tcW w:w="2178" w:type="dxa"/>
            <w:noWrap/>
            <w:vAlign w:val="center"/>
          </w:tcPr>
          <w:p w14:paraId="7FE4B78E" w14:textId="77777777" w:rsidR="00F23CAB" w:rsidRDefault="00F23CAB" w:rsidP="00F9596A">
            <w:pPr>
              <w:pStyle w:val="TAC"/>
            </w:pPr>
            <w:r>
              <w:t>CDF percentile</w:t>
            </w:r>
          </w:p>
        </w:tc>
        <w:tc>
          <w:tcPr>
            <w:tcW w:w="1044" w:type="dxa"/>
            <w:vAlign w:val="center"/>
          </w:tcPr>
          <w:p w14:paraId="0462C903" w14:textId="77777777" w:rsidR="00F23CAB" w:rsidRDefault="00F23CAB" w:rsidP="00F9596A">
            <w:pPr>
              <w:pStyle w:val="TAC"/>
            </w:pPr>
            <w:r>
              <w:t>@5%</w:t>
            </w:r>
          </w:p>
        </w:tc>
        <w:tc>
          <w:tcPr>
            <w:tcW w:w="1045" w:type="dxa"/>
            <w:vAlign w:val="center"/>
          </w:tcPr>
          <w:p w14:paraId="5CC62678" w14:textId="77777777" w:rsidR="00F23CAB" w:rsidRDefault="00F23CAB" w:rsidP="00F9596A">
            <w:pPr>
              <w:pStyle w:val="TAC"/>
            </w:pPr>
            <w:r>
              <w:t>@50%</w:t>
            </w:r>
          </w:p>
        </w:tc>
        <w:tc>
          <w:tcPr>
            <w:tcW w:w="1045" w:type="dxa"/>
            <w:vAlign w:val="center"/>
          </w:tcPr>
          <w:p w14:paraId="38BEB424" w14:textId="77777777" w:rsidR="00F23CAB" w:rsidRDefault="00F23CAB" w:rsidP="00F9596A">
            <w:pPr>
              <w:pStyle w:val="TAC"/>
            </w:pPr>
            <w:r>
              <w:t>@95%</w:t>
            </w:r>
          </w:p>
        </w:tc>
        <w:tc>
          <w:tcPr>
            <w:tcW w:w="992" w:type="dxa"/>
            <w:vAlign w:val="center"/>
          </w:tcPr>
          <w:p w14:paraId="0711AE29" w14:textId="77777777" w:rsidR="00F23CAB" w:rsidRDefault="00F23CAB" w:rsidP="00F9596A">
            <w:pPr>
              <w:pStyle w:val="TAC"/>
            </w:pPr>
            <w:r>
              <w:t>@5%</w:t>
            </w:r>
          </w:p>
        </w:tc>
        <w:tc>
          <w:tcPr>
            <w:tcW w:w="1012" w:type="dxa"/>
            <w:vAlign w:val="center"/>
          </w:tcPr>
          <w:p w14:paraId="4C530FA5" w14:textId="77777777" w:rsidR="00F23CAB" w:rsidRDefault="00F23CAB" w:rsidP="00F9596A">
            <w:pPr>
              <w:pStyle w:val="TAC"/>
            </w:pPr>
            <w:r>
              <w:t>@50%</w:t>
            </w:r>
          </w:p>
        </w:tc>
        <w:tc>
          <w:tcPr>
            <w:tcW w:w="980" w:type="dxa"/>
            <w:vAlign w:val="center"/>
          </w:tcPr>
          <w:p w14:paraId="298C01FD" w14:textId="77777777" w:rsidR="00F23CAB" w:rsidRDefault="00F23CAB" w:rsidP="00F9596A">
            <w:pPr>
              <w:pStyle w:val="TAC"/>
            </w:pPr>
            <w:r>
              <w:t>@95%</w:t>
            </w:r>
          </w:p>
        </w:tc>
      </w:tr>
      <w:tr w:rsidR="00F23CAB" w14:paraId="083E0610" w14:textId="77777777" w:rsidTr="00F9596A">
        <w:trPr>
          <w:trHeight w:val="300"/>
          <w:jc w:val="center"/>
        </w:trPr>
        <w:tc>
          <w:tcPr>
            <w:tcW w:w="2178" w:type="dxa"/>
            <w:noWrap/>
            <w:vAlign w:val="center"/>
          </w:tcPr>
          <w:p w14:paraId="3B650EE7" w14:textId="6719FAB6" w:rsidR="00F23CAB" w:rsidRDefault="00F23CAB" w:rsidP="00F9596A">
            <w:pPr>
              <w:pStyle w:val="TAC"/>
              <w:rPr>
                <w:lang w:eastAsia="zh-CN"/>
              </w:rPr>
            </w:pPr>
            <w:r>
              <w:rPr>
                <w:lang w:eastAsia="zh-CN"/>
              </w:rPr>
              <w:t>Macro Urban</w:t>
            </w:r>
          </w:p>
        </w:tc>
        <w:tc>
          <w:tcPr>
            <w:tcW w:w="1044" w:type="dxa"/>
            <w:vAlign w:val="center"/>
          </w:tcPr>
          <w:p w14:paraId="2EF9909B" w14:textId="6D8B71FE" w:rsidR="00F23CAB" w:rsidRDefault="007256EC" w:rsidP="00F9596A">
            <w:pPr>
              <w:pStyle w:val="TAC"/>
              <w:rPr>
                <w:lang w:eastAsia="zh-CN"/>
              </w:rPr>
            </w:pPr>
            <w:r>
              <w:rPr>
                <w:lang w:eastAsia="zh-CN"/>
              </w:rPr>
              <w:t>50.63</w:t>
            </w:r>
          </w:p>
        </w:tc>
        <w:tc>
          <w:tcPr>
            <w:tcW w:w="1045" w:type="dxa"/>
            <w:vAlign w:val="center"/>
          </w:tcPr>
          <w:p w14:paraId="372D583C" w14:textId="211816F4" w:rsidR="00F23CAB" w:rsidRDefault="007256EC" w:rsidP="00F9596A">
            <w:pPr>
              <w:pStyle w:val="TAC"/>
              <w:rPr>
                <w:lang w:eastAsia="zh-CN"/>
              </w:rPr>
            </w:pPr>
            <w:r>
              <w:rPr>
                <w:lang w:eastAsia="zh-CN"/>
              </w:rPr>
              <w:t>75.61</w:t>
            </w:r>
          </w:p>
        </w:tc>
        <w:tc>
          <w:tcPr>
            <w:tcW w:w="1045" w:type="dxa"/>
            <w:vAlign w:val="center"/>
          </w:tcPr>
          <w:p w14:paraId="619ECC0A" w14:textId="684C4C69" w:rsidR="00F23CAB" w:rsidRDefault="007256EC" w:rsidP="00F9596A">
            <w:pPr>
              <w:pStyle w:val="TAC"/>
              <w:rPr>
                <w:lang w:eastAsia="zh-CN"/>
              </w:rPr>
            </w:pPr>
            <w:r>
              <w:rPr>
                <w:lang w:eastAsia="zh-CN"/>
              </w:rPr>
              <w:t>95.54</w:t>
            </w:r>
          </w:p>
        </w:tc>
        <w:tc>
          <w:tcPr>
            <w:tcW w:w="992" w:type="dxa"/>
            <w:vAlign w:val="center"/>
          </w:tcPr>
          <w:p w14:paraId="24067819" w14:textId="1A99F965" w:rsidR="00F23CAB" w:rsidRDefault="007256EC" w:rsidP="00F9596A">
            <w:pPr>
              <w:pStyle w:val="TAC"/>
              <w:rPr>
                <w:lang w:eastAsia="zh-CN"/>
              </w:rPr>
            </w:pPr>
            <w:r>
              <w:rPr>
                <w:lang w:eastAsia="zh-CN"/>
              </w:rPr>
              <w:t>12.41</w:t>
            </w:r>
          </w:p>
        </w:tc>
        <w:tc>
          <w:tcPr>
            <w:tcW w:w="1012" w:type="dxa"/>
            <w:vAlign w:val="center"/>
          </w:tcPr>
          <w:p w14:paraId="273A101B" w14:textId="171EB574" w:rsidR="00F23CAB" w:rsidRDefault="007256EC" w:rsidP="00F9596A">
            <w:pPr>
              <w:pStyle w:val="TAC"/>
              <w:rPr>
                <w:lang w:eastAsia="zh-CN"/>
              </w:rPr>
            </w:pPr>
            <w:r>
              <w:rPr>
                <w:lang w:eastAsia="zh-CN"/>
              </w:rPr>
              <w:t>32.77</w:t>
            </w:r>
          </w:p>
        </w:tc>
        <w:tc>
          <w:tcPr>
            <w:tcW w:w="980" w:type="dxa"/>
            <w:vAlign w:val="center"/>
          </w:tcPr>
          <w:p w14:paraId="7988980C" w14:textId="3DC6581E" w:rsidR="00F23CAB" w:rsidRDefault="007256EC" w:rsidP="00F9596A">
            <w:pPr>
              <w:pStyle w:val="TAC"/>
              <w:rPr>
                <w:lang w:eastAsia="zh-CN"/>
              </w:rPr>
            </w:pPr>
            <w:r>
              <w:rPr>
                <w:lang w:eastAsia="zh-CN"/>
              </w:rPr>
              <w:t>55.26</w:t>
            </w:r>
          </w:p>
        </w:tc>
      </w:tr>
    </w:tbl>
    <w:p w14:paraId="7B71A7AE" w14:textId="77777777" w:rsidR="00F23CAB" w:rsidRDefault="00F23CAB" w:rsidP="00F23CAB">
      <w:pPr>
        <w:pStyle w:val="B1"/>
      </w:pPr>
    </w:p>
    <w:p w14:paraId="2544FD6C" w14:textId="65DA1C04" w:rsidR="00F23CAB" w:rsidRPr="00F23CAB" w:rsidRDefault="00F23CAB" w:rsidP="00F23CAB">
      <w:pPr>
        <w:pStyle w:val="B1"/>
        <w:jc w:val="center"/>
        <w:rPr>
          <w:b/>
          <w:bCs/>
        </w:rPr>
      </w:pPr>
      <w:r w:rsidRPr="00F23CAB">
        <w:rPr>
          <w:rFonts w:hint="eastAsia"/>
          <w:b/>
          <w:bCs/>
        </w:rPr>
        <w:t>T</w:t>
      </w:r>
      <w:r w:rsidRPr="00F23CAB">
        <w:rPr>
          <w:b/>
          <w:bCs/>
        </w:rPr>
        <w:t>able 4: Calibration summary for TN UL</w:t>
      </w:r>
    </w:p>
    <w:tbl>
      <w:tblPr>
        <w:tblStyle w:val="a5"/>
        <w:tblW w:w="0" w:type="auto"/>
        <w:jc w:val="center"/>
        <w:tblLook w:val="04A0" w:firstRow="1" w:lastRow="0" w:firstColumn="1" w:lastColumn="0" w:noHBand="0" w:noVBand="1"/>
      </w:tblPr>
      <w:tblGrid>
        <w:gridCol w:w="2178"/>
        <w:gridCol w:w="1044"/>
        <w:gridCol w:w="1045"/>
        <w:gridCol w:w="1045"/>
        <w:gridCol w:w="992"/>
        <w:gridCol w:w="1012"/>
        <w:gridCol w:w="980"/>
      </w:tblGrid>
      <w:tr w:rsidR="00F23CAB" w14:paraId="60A55A01" w14:textId="77777777" w:rsidTr="00F9596A">
        <w:trPr>
          <w:trHeight w:val="300"/>
          <w:jc w:val="center"/>
        </w:trPr>
        <w:tc>
          <w:tcPr>
            <w:tcW w:w="2178" w:type="dxa"/>
            <w:noWrap/>
            <w:vAlign w:val="center"/>
          </w:tcPr>
          <w:p w14:paraId="62BACD22" w14:textId="77777777" w:rsidR="00F23CAB" w:rsidRDefault="00F23CAB" w:rsidP="00F9596A">
            <w:pPr>
              <w:pStyle w:val="TAH"/>
            </w:pPr>
            <w:r>
              <w:lastRenderedPageBreak/>
              <w:t>Calibration metrics</w:t>
            </w:r>
          </w:p>
        </w:tc>
        <w:tc>
          <w:tcPr>
            <w:tcW w:w="3134" w:type="dxa"/>
            <w:gridSpan w:val="3"/>
            <w:vAlign w:val="center"/>
          </w:tcPr>
          <w:p w14:paraId="335C7455" w14:textId="123DA21E" w:rsidR="00F23CAB" w:rsidRDefault="00E7068D" w:rsidP="00F9596A">
            <w:pPr>
              <w:pStyle w:val="TAH"/>
            </w:pPr>
            <w:r>
              <w:t>U</w:t>
            </w:r>
            <w:r w:rsidR="00F23CAB">
              <w:t>L Coupling Loss</w:t>
            </w:r>
          </w:p>
        </w:tc>
        <w:tc>
          <w:tcPr>
            <w:tcW w:w="2984" w:type="dxa"/>
            <w:gridSpan w:val="3"/>
            <w:vAlign w:val="center"/>
          </w:tcPr>
          <w:p w14:paraId="7CE7B8B1" w14:textId="2F06AD93" w:rsidR="00F23CAB" w:rsidRDefault="00E7068D" w:rsidP="00F9596A">
            <w:pPr>
              <w:pStyle w:val="TAH"/>
            </w:pPr>
            <w:r>
              <w:t>U</w:t>
            </w:r>
            <w:r w:rsidR="00F23CAB">
              <w:t>L Geometry SINR</w:t>
            </w:r>
          </w:p>
        </w:tc>
      </w:tr>
      <w:tr w:rsidR="00F23CAB" w14:paraId="538BB3FA" w14:textId="77777777" w:rsidTr="00F9596A">
        <w:trPr>
          <w:trHeight w:val="300"/>
          <w:jc w:val="center"/>
        </w:trPr>
        <w:tc>
          <w:tcPr>
            <w:tcW w:w="2178" w:type="dxa"/>
            <w:noWrap/>
            <w:vAlign w:val="center"/>
          </w:tcPr>
          <w:p w14:paraId="427AD45F" w14:textId="77777777" w:rsidR="00F23CAB" w:rsidRDefault="00F23CAB" w:rsidP="00F9596A">
            <w:pPr>
              <w:pStyle w:val="TAC"/>
            </w:pPr>
            <w:r>
              <w:t>CDF percentile</w:t>
            </w:r>
          </w:p>
        </w:tc>
        <w:tc>
          <w:tcPr>
            <w:tcW w:w="1044" w:type="dxa"/>
            <w:vAlign w:val="center"/>
          </w:tcPr>
          <w:p w14:paraId="7D320B96" w14:textId="77777777" w:rsidR="00F23CAB" w:rsidRDefault="00F23CAB" w:rsidP="00F9596A">
            <w:pPr>
              <w:pStyle w:val="TAC"/>
            </w:pPr>
            <w:r>
              <w:t>@5%</w:t>
            </w:r>
          </w:p>
        </w:tc>
        <w:tc>
          <w:tcPr>
            <w:tcW w:w="1045" w:type="dxa"/>
            <w:vAlign w:val="center"/>
          </w:tcPr>
          <w:p w14:paraId="03F379D9" w14:textId="77777777" w:rsidR="00F23CAB" w:rsidRDefault="00F23CAB" w:rsidP="00F9596A">
            <w:pPr>
              <w:pStyle w:val="TAC"/>
            </w:pPr>
            <w:r>
              <w:t>@50%</w:t>
            </w:r>
          </w:p>
        </w:tc>
        <w:tc>
          <w:tcPr>
            <w:tcW w:w="1045" w:type="dxa"/>
            <w:vAlign w:val="center"/>
          </w:tcPr>
          <w:p w14:paraId="2E963327" w14:textId="77777777" w:rsidR="00F23CAB" w:rsidRDefault="00F23CAB" w:rsidP="00F9596A">
            <w:pPr>
              <w:pStyle w:val="TAC"/>
            </w:pPr>
            <w:r>
              <w:t>@95%</w:t>
            </w:r>
          </w:p>
        </w:tc>
        <w:tc>
          <w:tcPr>
            <w:tcW w:w="992" w:type="dxa"/>
            <w:vAlign w:val="center"/>
          </w:tcPr>
          <w:p w14:paraId="53353748" w14:textId="77777777" w:rsidR="00F23CAB" w:rsidRDefault="00F23CAB" w:rsidP="00F9596A">
            <w:pPr>
              <w:pStyle w:val="TAC"/>
            </w:pPr>
            <w:r>
              <w:t>@5%</w:t>
            </w:r>
          </w:p>
        </w:tc>
        <w:tc>
          <w:tcPr>
            <w:tcW w:w="1012" w:type="dxa"/>
            <w:vAlign w:val="center"/>
          </w:tcPr>
          <w:p w14:paraId="3B96B660" w14:textId="77777777" w:rsidR="00F23CAB" w:rsidRDefault="00F23CAB" w:rsidP="00F9596A">
            <w:pPr>
              <w:pStyle w:val="TAC"/>
            </w:pPr>
            <w:r>
              <w:t>@50%</w:t>
            </w:r>
          </w:p>
        </w:tc>
        <w:tc>
          <w:tcPr>
            <w:tcW w:w="980" w:type="dxa"/>
            <w:vAlign w:val="center"/>
          </w:tcPr>
          <w:p w14:paraId="1FDF45F6" w14:textId="77777777" w:rsidR="00F23CAB" w:rsidRDefault="00F23CAB" w:rsidP="00F9596A">
            <w:pPr>
              <w:pStyle w:val="TAC"/>
            </w:pPr>
            <w:r>
              <w:t>@95%</w:t>
            </w:r>
          </w:p>
        </w:tc>
      </w:tr>
      <w:tr w:rsidR="00F23CAB" w14:paraId="3D530858" w14:textId="77777777" w:rsidTr="00F9596A">
        <w:trPr>
          <w:trHeight w:val="300"/>
          <w:jc w:val="center"/>
        </w:trPr>
        <w:tc>
          <w:tcPr>
            <w:tcW w:w="2178" w:type="dxa"/>
            <w:noWrap/>
            <w:vAlign w:val="center"/>
          </w:tcPr>
          <w:p w14:paraId="31844DD8" w14:textId="77777777" w:rsidR="00F23CAB" w:rsidRDefault="00F23CAB" w:rsidP="00F9596A">
            <w:pPr>
              <w:pStyle w:val="TAC"/>
              <w:rPr>
                <w:lang w:eastAsia="zh-CN"/>
              </w:rPr>
            </w:pPr>
            <w:r>
              <w:rPr>
                <w:lang w:eastAsia="zh-CN"/>
              </w:rPr>
              <w:t>Macro Urban</w:t>
            </w:r>
          </w:p>
        </w:tc>
        <w:tc>
          <w:tcPr>
            <w:tcW w:w="1044" w:type="dxa"/>
            <w:vAlign w:val="center"/>
          </w:tcPr>
          <w:p w14:paraId="3BAB3102" w14:textId="3CB6E14F" w:rsidR="00F23CAB" w:rsidRDefault="00486169" w:rsidP="00F9596A">
            <w:pPr>
              <w:pStyle w:val="TAC"/>
              <w:rPr>
                <w:lang w:eastAsia="zh-CN"/>
              </w:rPr>
            </w:pPr>
            <w:r>
              <w:rPr>
                <w:rFonts w:hint="eastAsia"/>
                <w:lang w:eastAsia="zh-CN"/>
              </w:rPr>
              <w:t>5</w:t>
            </w:r>
            <w:r>
              <w:rPr>
                <w:lang w:eastAsia="zh-CN"/>
              </w:rPr>
              <w:t>0.72</w:t>
            </w:r>
          </w:p>
        </w:tc>
        <w:tc>
          <w:tcPr>
            <w:tcW w:w="1045" w:type="dxa"/>
            <w:vAlign w:val="center"/>
          </w:tcPr>
          <w:p w14:paraId="3183F5E4" w14:textId="434876B7" w:rsidR="00F23CAB" w:rsidRDefault="00486169" w:rsidP="00F9596A">
            <w:pPr>
              <w:pStyle w:val="TAC"/>
              <w:rPr>
                <w:lang w:eastAsia="zh-CN"/>
              </w:rPr>
            </w:pPr>
            <w:r>
              <w:rPr>
                <w:rFonts w:hint="eastAsia"/>
                <w:lang w:eastAsia="zh-CN"/>
              </w:rPr>
              <w:t>7</w:t>
            </w:r>
            <w:r>
              <w:rPr>
                <w:lang w:eastAsia="zh-CN"/>
              </w:rPr>
              <w:t>5.82</w:t>
            </w:r>
          </w:p>
        </w:tc>
        <w:tc>
          <w:tcPr>
            <w:tcW w:w="1045" w:type="dxa"/>
            <w:vAlign w:val="center"/>
          </w:tcPr>
          <w:p w14:paraId="2E7CEF57" w14:textId="6D1E1B88" w:rsidR="00F23CAB" w:rsidRDefault="00486169" w:rsidP="00F9596A">
            <w:pPr>
              <w:pStyle w:val="TAC"/>
              <w:rPr>
                <w:lang w:eastAsia="zh-CN"/>
              </w:rPr>
            </w:pPr>
            <w:r>
              <w:rPr>
                <w:rFonts w:hint="eastAsia"/>
                <w:lang w:eastAsia="zh-CN"/>
              </w:rPr>
              <w:t>9</w:t>
            </w:r>
            <w:r>
              <w:rPr>
                <w:lang w:eastAsia="zh-CN"/>
              </w:rPr>
              <w:t>5.44</w:t>
            </w:r>
          </w:p>
        </w:tc>
        <w:tc>
          <w:tcPr>
            <w:tcW w:w="992" w:type="dxa"/>
            <w:vAlign w:val="center"/>
          </w:tcPr>
          <w:p w14:paraId="09F6A956" w14:textId="332DBE21" w:rsidR="00F23CAB" w:rsidRDefault="00486169" w:rsidP="00F9596A">
            <w:pPr>
              <w:pStyle w:val="TAC"/>
              <w:rPr>
                <w:lang w:eastAsia="zh-CN"/>
              </w:rPr>
            </w:pPr>
            <w:r>
              <w:rPr>
                <w:rFonts w:hint="eastAsia"/>
                <w:lang w:eastAsia="zh-CN"/>
              </w:rPr>
              <w:t>1</w:t>
            </w:r>
            <w:r>
              <w:rPr>
                <w:lang w:eastAsia="zh-CN"/>
              </w:rPr>
              <w:t>0.20</w:t>
            </w:r>
          </w:p>
        </w:tc>
        <w:tc>
          <w:tcPr>
            <w:tcW w:w="1012" w:type="dxa"/>
            <w:vAlign w:val="center"/>
          </w:tcPr>
          <w:p w14:paraId="56CAFBB8" w14:textId="6FB33191" w:rsidR="00F23CAB" w:rsidRDefault="00486169" w:rsidP="00F9596A">
            <w:pPr>
              <w:pStyle w:val="TAC"/>
              <w:rPr>
                <w:lang w:eastAsia="zh-CN"/>
              </w:rPr>
            </w:pPr>
            <w:r>
              <w:rPr>
                <w:rFonts w:hint="eastAsia"/>
                <w:lang w:eastAsia="zh-CN"/>
              </w:rPr>
              <w:t>1</w:t>
            </w:r>
            <w:r>
              <w:rPr>
                <w:lang w:eastAsia="zh-CN"/>
              </w:rPr>
              <w:t>4.75</w:t>
            </w:r>
          </w:p>
        </w:tc>
        <w:tc>
          <w:tcPr>
            <w:tcW w:w="980" w:type="dxa"/>
            <w:vAlign w:val="center"/>
          </w:tcPr>
          <w:p w14:paraId="44279384" w14:textId="5FF65CE3" w:rsidR="00F23CAB" w:rsidRDefault="00486169" w:rsidP="00F9596A">
            <w:pPr>
              <w:pStyle w:val="TAC"/>
              <w:rPr>
                <w:lang w:eastAsia="zh-CN"/>
              </w:rPr>
            </w:pPr>
            <w:r>
              <w:rPr>
                <w:rFonts w:hint="eastAsia"/>
                <w:lang w:eastAsia="zh-CN"/>
              </w:rPr>
              <w:t>1</w:t>
            </w:r>
            <w:r>
              <w:rPr>
                <w:lang w:eastAsia="zh-CN"/>
              </w:rPr>
              <w:t>4.81</w:t>
            </w:r>
          </w:p>
        </w:tc>
      </w:tr>
    </w:tbl>
    <w:p w14:paraId="41E5BF42" w14:textId="2220B237" w:rsidR="00F23CAB" w:rsidRDefault="00F23CAB" w:rsidP="00F23CAB">
      <w:pPr>
        <w:pStyle w:val="B1"/>
      </w:pPr>
    </w:p>
    <w:p w14:paraId="5B61A605" w14:textId="568F5C96" w:rsidR="0015373B" w:rsidRDefault="0015373B" w:rsidP="00F23CAB">
      <w:pPr>
        <w:pStyle w:val="B1"/>
        <w:rPr>
          <w:rFonts w:hint="eastAsia"/>
        </w:rPr>
      </w:pPr>
      <w:r>
        <w:t>B</w:t>
      </w:r>
      <w:r>
        <w:rPr>
          <w:rFonts w:hint="eastAsia"/>
        </w:rPr>
        <w:t>etween</w:t>
      </w:r>
      <w:r>
        <w:t xml:space="preserve"> RAN4#115 </w:t>
      </w:r>
      <w:r>
        <w:rPr>
          <w:rFonts w:hint="eastAsia"/>
        </w:rPr>
        <w:t>and</w:t>
      </w:r>
      <w:r>
        <w:t xml:space="preserve"> RAN4#116 </w:t>
      </w:r>
      <w:r>
        <w:rPr>
          <w:rFonts w:hint="eastAsia"/>
        </w:rPr>
        <w:t>meeting,</w:t>
      </w:r>
      <w:r>
        <w:t xml:space="preserve"> companies organized several offline meetings to discuss the calibration and aligned very well. Xiaomi’s calibration results have been collected in the calibration results table excel.</w:t>
      </w:r>
    </w:p>
    <w:p w14:paraId="336851AA" w14:textId="2C32C3BD" w:rsidR="00F23CAB" w:rsidRPr="00F23CAB" w:rsidRDefault="00F23CAB" w:rsidP="00F23CAB">
      <w:pPr>
        <w:pStyle w:val="B1"/>
        <w:ind w:left="0" w:firstLine="0"/>
        <w:jc w:val="left"/>
        <w:rPr>
          <w:b/>
          <w:bCs/>
        </w:rPr>
      </w:pPr>
      <w:r w:rsidRPr="00F23CAB">
        <w:rPr>
          <w:b/>
          <w:bCs/>
        </w:rPr>
        <w:t xml:space="preserve">Proposal 1: RAN4 can </w:t>
      </w:r>
      <w:r w:rsidR="0015373B">
        <w:rPr>
          <w:b/>
          <w:bCs/>
        </w:rPr>
        <w:t>accept Xiaomi’s calibration results.</w:t>
      </w:r>
    </w:p>
    <w:p w14:paraId="7446AC22" w14:textId="0444007B" w:rsidR="006542D0" w:rsidRPr="00851981" w:rsidRDefault="006542D0" w:rsidP="006542D0">
      <w:pPr>
        <w:pStyle w:val="1"/>
        <w:rPr>
          <w:rFonts w:cs="Arial"/>
          <w:lang w:val="en-US" w:eastAsia="ja-JP"/>
        </w:rPr>
      </w:pPr>
      <w:r w:rsidRPr="00851981">
        <w:rPr>
          <w:rFonts w:eastAsia="PMingLiU" w:cs="Arial"/>
          <w:lang w:val="en-US" w:eastAsia="zh-TW"/>
        </w:rPr>
        <w:t>NTN Ku band</w:t>
      </w:r>
      <w:bookmarkEnd w:id="0"/>
      <w:r w:rsidRPr="00851981">
        <w:rPr>
          <w:rFonts w:eastAsia="PMingLiU" w:cs="Arial"/>
          <w:lang w:val="en-US" w:eastAsia="zh-TW"/>
        </w:rPr>
        <w:t xml:space="preserve"> Coexistence study based on ITU regulations</w:t>
      </w:r>
    </w:p>
    <w:p w14:paraId="4BE95697" w14:textId="55A80E92" w:rsidR="00630F47" w:rsidRPr="00F23CAB" w:rsidRDefault="00F23CAB" w:rsidP="00F62995">
      <w:pPr>
        <w:rPr>
          <w:lang w:val="en-US" w:eastAsia="zh-CN"/>
        </w:rPr>
      </w:pPr>
      <w:r w:rsidRPr="00F23CAB">
        <w:rPr>
          <w:rFonts w:hint="eastAsia"/>
          <w:lang w:val="en-US" w:eastAsia="zh-CN"/>
        </w:rPr>
        <w:t>T</w:t>
      </w:r>
      <w:r w:rsidRPr="00F23CAB">
        <w:rPr>
          <w:lang w:val="en-US" w:eastAsia="zh-CN"/>
        </w:rPr>
        <w:t xml:space="preserve">he </w:t>
      </w:r>
      <w:r>
        <w:rPr>
          <w:lang w:val="en-US" w:eastAsia="zh-CN"/>
        </w:rPr>
        <w:t xml:space="preserve">parameters and assumptions of the simulation study attached in the attachment of this document. The </w:t>
      </w:r>
      <w:r>
        <w:rPr>
          <w:rFonts w:hint="eastAsia"/>
          <w:lang w:val="en-US" w:eastAsia="zh-CN"/>
        </w:rPr>
        <w:t>throughput</w:t>
      </w:r>
      <w:r>
        <w:rPr>
          <w:lang w:val="en-US" w:eastAsia="zh-CN"/>
        </w:rPr>
        <w:t xml:space="preserve"> </w:t>
      </w:r>
      <w:r>
        <w:rPr>
          <w:rFonts w:hint="eastAsia"/>
          <w:lang w:val="en-US" w:eastAsia="zh-CN"/>
        </w:rPr>
        <w:t>loss</w:t>
      </w:r>
      <w:r>
        <w:rPr>
          <w:lang w:val="en-US" w:eastAsia="zh-CN"/>
        </w:rPr>
        <w:t xml:space="preserve"> – ACIR figure </w:t>
      </w:r>
      <w:r w:rsidR="001D7927">
        <w:rPr>
          <w:lang w:val="en-US" w:eastAsia="zh-CN"/>
        </w:rPr>
        <w:t>and the ACIR requirements of each cases shown as below.</w:t>
      </w:r>
    </w:p>
    <w:p w14:paraId="43D39698" w14:textId="2B43CD48" w:rsidR="00630F47" w:rsidRDefault="00630F47" w:rsidP="00F62995">
      <w:pPr>
        <w:rPr>
          <w:b/>
          <w:bCs/>
          <w:lang w:val="en-US" w:eastAsia="zh-CN"/>
        </w:rPr>
      </w:pPr>
    </w:p>
    <w:p w14:paraId="63271F9E" w14:textId="24533657" w:rsidR="001D7927" w:rsidRDefault="001D7927" w:rsidP="001D7927">
      <w:pPr>
        <w:pStyle w:val="20"/>
      </w:pPr>
      <w:r>
        <w:t xml:space="preserve">GEO </w:t>
      </w:r>
      <w:r w:rsidRPr="0060022E">
        <w:t>60</w:t>
      </w:r>
      <w:r w:rsidRPr="0060022E">
        <w:rPr>
          <w:rFonts w:hint="eastAsia"/>
        </w:rPr>
        <w:t xml:space="preserve"> </w:t>
      </w:r>
      <w:r w:rsidRPr="0060022E">
        <w:t>cm</w:t>
      </w:r>
      <w:r>
        <w:t xml:space="preserve"> </w:t>
      </w:r>
      <w:r w:rsidRPr="0060022E">
        <w:t xml:space="preserve">Parabolic </w:t>
      </w:r>
      <w:r>
        <w:t>cases</w:t>
      </w:r>
    </w:p>
    <w:p w14:paraId="49E5B9FB" w14:textId="27BFC1AB" w:rsidR="001D7927" w:rsidRDefault="00EC69DB" w:rsidP="001D7927">
      <w:pPr>
        <w:jc w:val="center"/>
        <w:rPr>
          <w:lang w:val="sv-SE" w:eastAsia="zh-CN"/>
        </w:rPr>
      </w:pPr>
      <w:r>
        <w:rPr>
          <w:noProof/>
        </w:rPr>
        <w:drawing>
          <wp:inline distT="0" distB="0" distL="0" distR="0" wp14:anchorId="45381178" wp14:editId="7D1C63D8">
            <wp:extent cx="2528515" cy="1896233"/>
            <wp:effectExtent l="0" t="0" r="5715"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35962" cy="1901818"/>
                    </a:xfrm>
                    <a:prstGeom prst="rect">
                      <a:avLst/>
                    </a:prstGeom>
                    <a:noFill/>
                    <a:ln>
                      <a:noFill/>
                    </a:ln>
                  </pic:spPr>
                </pic:pic>
              </a:graphicData>
            </a:graphic>
          </wp:inline>
        </w:drawing>
      </w:r>
      <w:r>
        <w:rPr>
          <w:noProof/>
        </w:rPr>
        <w:drawing>
          <wp:inline distT="0" distB="0" distL="0" distR="0" wp14:anchorId="52865FEA" wp14:editId="293F85B9">
            <wp:extent cx="2491498" cy="1868473"/>
            <wp:effectExtent l="0" t="0" r="444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32099" cy="1898921"/>
                    </a:xfrm>
                    <a:prstGeom prst="rect">
                      <a:avLst/>
                    </a:prstGeom>
                    <a:noFill/>
                    <a:ln>
                      <a:noFill/>
                    </a:ln>
                  </pic:spPr>
                </pic:pic>
              </a:graphicData>
            </a:graphic>
          </wp:inline>
        </w:drawing>
      </w:r>
    </w:p>
    <w:p w14:paraId="5A6D2724" w14:textId="2387B38E" w:rsidR="00A06F86" w:rsidRPr="001D7927" w:rsidRDefault="00707561" w:rsidP="001D7927">
      <w:pPr>
        <w:jc w:val="center"/>
        <w:rPr>
          <w:lang w:val="sv-SE" w:eastAsia="zh-CN"/>
        </w:rPr>
      </w:pPr>
      <w:r>
        <w:rPr>
          <w:noProof/>
        </w:rPr>
        <w:drawing>
          <wp:inline distT="0" distB="0" distL="0" distR="0" wp14:anchorId="597C357F" wp14:editId="211E4AF9">
            <wp:extent cx="2369489" cy="1776974"/>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76763" cy="1782429"/>
                    </a:xfrm>
                    <a:prstGeom prst="rect">
                      <a:avLst/>
                    </a:prstGeom>
                    <a:noFill/>
                    <a:ln>
                      <a:noFill/>
                    </a:ln>
                  </pic:spPr>
                </pic:pic>
              </a:graphicData>
            </a:graphic>
          </wp:inline>
        </w:drawing>
      </w:r>
      <w:r>
        <w:rPr>
          <w:noProof/>
        </w:rPr>
        <w:drawing>
          <wp:inline distT="0" distB="0" distL="0" distR="0" wp14:anchorId="0AB89B86" wp14:editId="13433B98">
            <wp:extent cx="2409245" cy="1806789"/>
            <wp:effectExtent l="0" t="0" r="0" b="317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10868" cy="1808006"/>
                    </a:xfrm>
                    <a:prstGeom prst="rect">
                      <a:avLst/>
                    </a:prstGeom>
                    <a:noFill/>
                    <a:ln>
                      <a:noFill/>
                    </a:ln>
                  </pic:spPr>
                </pic:pic>
              </a:graphicData>
            </a:graphic>
          </wp:inline>
        </w:drawing>
      </w:r>
    </w:p>
    <w:p w14:paraId="40D40E43" w14:textId="381BBE0B" w:rsidR="001D7927" w:rsidRDefault="001D7927" w:rsidP="001D7927">
      <w:pPr>
        <w:jc w:val="center"/>
        <w:rPr>
          <w:b/>
          <w:bCs/>
          <w:lang w:val="en-US" w:eastAsia="zh-CN"/>
        </w:rPr>
      </w:pPr>
      <w:r>
        <w:rPr>
          <w:rFonts w:hint="eastAsia"/>
          <w:b/>
          <w:bCs/>
          <w:lang w:val="en-US" w:eastAsia="zh-CN"/>
        </w:rPr>
        <w:t>F</w:t>
      </w:r>
      <w:r>
        <w:rPr>
          <w:b/>
          <w:bCs/>
          <w:lang w:val="en-US" w:eastAsia="zh-CN"/>
        </w:rPr>
        <w:t>igure 2.1-1: Throughput loss and ACIR figures</w:t>
      </w:r>
    </w:p>
    <w:p w14:paraId="746B9F4D" w14:textId="1950EFC7" w:rsidR="001D7927" w:rsidRDefault="001D7927" w:rsidP="001D7927">
      <w:pPr>
        <w:rPr>
          <w:b/>
          <w:bCs/>
          <w:lang w:val="en-US" w:eastAsia="zh-CN"/>
        </w:rPr>
      </w:pPr>
      <w:r>
        <w:rPr>
          <w:rFonts w:hint="eastAsia"/>
          <w:b/>
          <w:bCs/>
          <w:lang w:val="en-US" w:eastAsia="zh-CN"/>
        </w:rPr>
        <w:lastRenderedPageBreak/>
        <w:t>O</w:t>
      </w:r>
      <w:r>
        <w:rPr>
          <w:b/>
          <w:bCs/>
          <w:lang w:val="en-US" w:eastAsia="zh-CN"/>
        </w:rPr>
        <w:t xml:space="preserve">bservation 1: Basic on the simulation results, the ACIR requirement for case 1 the GEO </w:t>
      </w:r>
      <w:r w:rsidRPr="001D7927">
        <w:rPr>
          <w:b/>
          <w:bCs/>
          <w:lang w:val="en-US" w:eastAsia="zh-CN"/>
        </w:rPr>
        <w:t xml:space="preserve">60 cm Parabolic </w:t>
      </w:r>
      <w:r>
        <w:rPr>
          <w:b/>
          <w:bCs/>
          <w:lang w:val="en-US" w:eastAsia="zh-CN"/>
        </w:rPr>
        <w:t xml:space="preserve">should be </w:t>
      </w:r>
      <w:r w:rsidR="00707561">
        <w:rPr>
          <w:b/>
          <w:bCs/>
          <w:lang w:val="en-US" w:eastAsia="zh-CN"/>
        </w:rPr>
        <w:t>3.29</w:t>
      </w:r>
      <w:r w:rsidR="008B641B">
        <w:rPr>
          <w:b/>
          <w:bCs/>
          <w:lang w:val="en-US" w:eastAsia="zh-CN"/>
        </w:rPr>
        <w:t xml:space="preserve"> </w:t>
      </w:r>
      <w:proofErr w:type="spellStart"/>
      <w:r>
        <w:rPr>
          <w:b/>
          <w:bCs/>
          <w:lang w:val="en-US" w:eastAsia="zh-CN"/>
        </w:rPr>
        <w:t>dB.</w:t>
      </w:r>
      <w:proofErr w:type="spellEnd"/>
    </w:p>
    <w:p w14:paraId="469C4F01" w14:textId="1F6C097C" w:rsidR="001D7927" w:rsidRPr="001D7927" w:rsidRDefault="001D7927" w:rsidP="00DB4775">
      <w:pPr>
        <w:rPr>
          <w:rFonts w:hint="eastAsia"/>
          <w:lang w:val="sv-SE" w:eastAsia="zh-CN"/>
        </w:rPr>
      </w:pPr>
    </w:p>
    <w:p w14:paraId="28575969" w14:textId="46AB30DD" w:rsidR="00D74BD7" w:rsidRDefault="00492A3B" w:rsidP="00D74BD7">
      <w:pPr>
        <w:jc w:val="center"/>
        <w:rPr>
          <w:lang w:val="sv-SE" w:eastAsia="zh-CN"/>
        </w:rPr>
      </w:pPr>
      <w:r>
        <w:rPr>
          <w:noProof/>
        </w:rPr>
        <w:drawing>
          <wp:inline distT="0" distB="0" distL="0" distR="0" wp14:anchorId="189B32AD" wp14:editId="14F3CDEC">
            <wp:extent cx="2427993" cy="1820849"/>
            <wp:effectExtent l="0" t="0" r="0" b="825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33569" cy="1825031"/>
                    </a:xfrm>
                    <a:prstGeom prst="rect">
                      <a:avLst/>
                    </a:prstGeom>
                    <a:noFill/>
                    <a:ln>
                      <a:noFill/>
                    </a:ln>
                  </pic:spPr>
                </pic:pic>
              </a:graphicData>
            </a:graphic>
          </wp:inline>
        </w:drawing>
      </w:r>
      <w:r>
        <w:rPr>
          <w:noProof/>
        </w:rPr>
        <w:drawing>
          <wp:inline distT="0" distB="0" distL="0" distR="0" wp14:anchorId="307E692D" wp14:editId="7C95A37C">
            <wp:extent cx="2371409" cy="177841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80831" cy="1785480"/>
                    </a:xfrm>
                    <a:prstGeom prst="rect">
                      <a:avLst/>
                    </a:prstGeom>
                    <a:noFill/>
                    <a:ln>
                      <a:noFill/>
                    </a:ln>
                  </pic:spPr>
                </pic:pic>
              </a:graphicData>
            </a:graphic>
          </wp:inline>
        </w:drawing>
      </w:r>
    </w:p>
    <w:p w14:paraId="3A0DD76E" w14:textId="0EB4995D" w:rsidR="00D74BD7" w:rsidRPr="001D7927" w:rsidRDefault="00492A3B" w:rsidP="00D74BD7">
      <w:pPr>
        <w:jc w:val="center"/>
        <w:rPr>
          <w:lang w:val="sv-SE" w:eastAsia="zh-CN"/>
        </w:rPr>
      </w:pPr>
      <w:r>
        <w:rPr>
          <w:noProof/>
        </w:rPr>
        <w:drawing>
          <wp:inline distT="0" distB="0" distL="0" distR="0" wp14:anchorId="52FF686B" wp14:editId="2B55AB50">
            <wp:extent cx="2464904" cy="184853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67742" cy="1850658"/>
                    </a:xfrm>
                    <a:prstGeom prst="rect">
                      <a:avLst/>
                    </a:prstGeom>
                    <a:noFill/>
                    <a:ln>
                      <a:noFill/>
                    </a:ln>
                  </pic:spPr>
                </pic:pic>
              </a:graphicData>
            </a:graphic>
          </wp:inline>
        </w:drawing>
      </w:r>
      <w:r>
        <w:rPr>
          <w:noProof/>
        </w:rPr>
        <w:drawing>
          <wp:inline distT="0" distB="0" distL="0" distR="0" wp14:anchorId="416C4AEB" wp14:editId="2DA49A31">
            <wp:extent cx="2366293" cy="1774577"/>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85397" cy="1788904"/>
                    </a:xfrm>
                    <a:prstGeom prst="rect">
                      <a:avLst/>
                    </a:prstGeom>
                    <a:noFill/>
                    <a:ln>
                      <a:noFill/>
                    </a:ln>
                  </pic:spPr>
                </pic:pic>
              </a:graphicData>
            </a:graphic>
          </wp:inline>
        </w:drawing>
      </w:r>
    </w:p>
    <w:p w14:paraId="6D91DB52" w14:textId="364F40F1" w:rsidR="001D7927" w:rsidRDefault="001D7927" w:rsidP="001D7927">
      <w:pPr>
        <w:jc w:val="center"/>
        <w:rPr>
          <w:b/>
          <w:bCs/>
          <w:lang w:val="en-US" w:eastAsia="zh-CN"/>
        </w:rPr>
      </w:pPr>
      <w:r>
        <w:rPr>
          <w:rFonts w:hint="eastAsia"/>
          <w:b/>
          <w:bCs/>
          <w:lang w:val="en-US" w:eastAsia="zh-CN"/>
        </w:rPr>
        <w:t>F</w:t>
      </w:r>
      <w:r>
        <w:rPr>
          <w:b/>
          <w:bCs/>
          <w:lang w:val="en-US" w:eastAsia="zh-CN"/>
        </w:rPr>
        <w:t>igure 2.1-3: Throughput loss and ACIR figures</w:t>
      </w:r>
    </w:p>
    <w:p w14:paraId="0F97C823" w14:textId="5563D976" w:rsidR="001D7927" w:rsidRDefault="001D7927" w:rsidP="001D7927">
      <w:pPr>
        <w:rPr>
          <w:b/>
          <w:bCs/>
          <w:lang w:val="en-US" w:eastAsia="zh-CN"/>
        </w:rPr>
      </w:pPr>
      <w:r>
        <w:rPr>
          <w:rFonts w:hint="eastAsia"/>
          <w:b/>
          <w:bCs/>
          <w:lang w:val="en-US" w:eastAsia="zh-CN"/>
        </w:rPr>
        <w:t>O</w:t>
      </w:r>
      <w:r>
        <w:rPr>
          <w:b/>
          <w:bCs/>
          <w:lang w:val="en-US" w:eastAsia="zh-CN"/>
        </w:rPr>
        <w:t xml:space="preserve">bservation </w:t>
      </w:r>
      <w:r w:rsidR="00D35BF4">
        <w:rPr>
          <w:b/>
          <w:bCs/>
          <w:lang w:val="en-US" w:eastAsia="zh-CN"/>
        </w:rPr>
        <w:t>2</w:t>
      </w:r>
      <w:r>
        <w:rPr>
          <w:b/>
          <w:bCs/>
          <w:lang w:val="en-US" w:eastAsia="zh-CN"/>
        </w:rPr>
        <w:t>: Basic on the simulation results, the ACIR requirement for case</w:t>
      </w:r>
      <w:r w:rsidR="00D35BF4">
        <w:rPr>
          <w:b/>
          <w:bCs/>
          <w:lang w:val="en-US" w:eastAsia="zh-CN"/>
        </w:rPr>
        <w:t xml:space="preserve"> 5</w:t>
      </w:r>
      <w:r>
        <w:rPr>
          <w:b/>
          <w:bCs/>
          <w:lang w:val="en-US" w:eastAsia="zh-CN"/>
        </w:rPr>
        <w:t xml:space="preserve"> the GEO </w:t>
      </w:r>
      <w:r w:rsidRPr="001D7927">
        <w:rPr>
          <w:b/>
          <w:bCs/>
          <w:lang w:val="en-US" w:eastAsia="zh-CN"/>
        </w:rPr>
        <w:t xml:space="preserve">60 cm Parabolic </w:t>
      </w:r>
      <w:r>
        <w:rPr>
          <w:b/>
          <w:bCs/>
          <w:lang w:val="en-US" w:eastAsia="zh-CN"/>
        </w:rPr>
        <w:t xml:space="preserve">should be </w:t>
      </w:r>
      <w:r w:rsidR="00492A3B">
        <w:rPr>
          <w:b/>
          <w:bCs/>
          <w:lang w:val="en-US" w:eastAsia="zh-CN"/>
        </w:rPr>
        <w:t>41.47</w:t>
      </w:r>
      <w:r w:rsidR="008B641B">
        <w:rPr>
          <w:b/>
          <w:bCs/>
          <w:lang w:val="en-US" w:eastAsia="zh-CN"/>
        </w:rPr>
        <w:t xml:space="preserve"> </w:t>
      </w:r>
      <w:proofErr w:type="spellStart"/>
      <w:r>
        <w:rPr>
          <w:b/>
          <w:bCs/>
          <w:lang w:val="en-US" w:eastAsia="zh-CN"/>
        </w:rPr>
        <w:t>dB.</w:t>
      </w:r>
      <w:proofErr w:type="spellEnd"/>
    </w:p>
    <w:p w14:paraId="29CFBA7C" w14:textId="77777777" w:rsidR="00DB4775" w:rsidRDefault="00DB4775" w:rsidP="00DB4775">
      <w:pPr>
        <w:rPr>
          <w:b/>
          <w:bCs/>
          <w:lang w:val="en-US" w:eastAsia="zh-CN"/>
        </w:rPr>
      </w:pPr>
      <w:r>
        <w:rPr>
          <w:rFonts w:hint="eastAsia"/>
          <w:b/>
          <w:bCs/>
          <w:lang w:val="en-US" w:eastAsia="zh-CN"/>
        </w:rPr>
        <w:t>O</w:t>
      </w:r>
      <w:r>
        <w:rPr>
          <w:b/>
          <w:bCs/>
          <w:lang w:val="en-US" w:eastAsia="zh-CN"/>
        </w:rPr>
        <w:t xml:space="preserve">bservation 3: 5% throughput loss of case 5 the GEO </w:t>
      </w:r>
      <w:r w:rsidRPr="001D7927">
        <w:rPr>
          <w:b/>
          <w:bCs/>
          <w:lang w:val="en-US" w:eastAsia="zh-CN"/>
        </w:rPr>
        <w:t>60 cm Parabolic</w:t>
      </w:r>
      <w:r>
        <w:rPr>
          <w:b/>
          <w:bCs/>
          <w:lang w:val="en-US" w:eastAsia="zh-CN"/>
        </w:rPr>
        <w:t xml:space="preserve"> has no value since the 5% throughput is zero which SINR lower than the minimum requirement of SINR.</w:t>
      </w:r>
    </w:p>
    <w:p w14:paraId="729A7036" w14:textId="77777777" w:rsidR="00DB4775" w:rsidRPr="00DB4775" w:rsidRDefault="00DB4775" w:rsidP="001D7927">
      <w:pPr>
        <w:rPr>
          <w:b/>
          <w:bCs/>
          <w:lang w:val="en-US" w:eastAsia="zh-CN"/>
        </w:rPr>
      </w:pPr>
    </w:p>
    <w:p w14:paraId="4CE59731" w14:textId="4FBD0887" w:rsidR="001D7927" w:rsidRDefault="00492A3B" w:rsidP="001D7927">
      <w:pPr>
        <w:jc w:val="center"/>
        <w:rPr>
          <w:lang w:val="sv-SE" w:eastAsia="zh-CN"/>
        </w:rPr>
      </w:pPr>
      <w:r>
        <w:rPr>
          <w:noProof/>
        </w:rPr>
        <w:drawing>
          <wp:inline distT="0" distB="0" distL="0" distR="0" wp14:anchorId="3A8801A8" wp14:editId="40466886">
            <wp:extent cx="2242019" cy="1681379"/>
            <wp:effectExtent l="0" t="0" r="635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61344" cy="1695872"/>
                    </a:xfrm>
                    <a:prstGeom prst="rect">
                      <a:avLst/>
                    </a:prstGeom>
                    <a:noFill/>
                    <a:ln>
                      <a:noFill/>
                    </a:ln>
                  </pic:spPr>
                </pic:pic>
              </a:graphicData>
            </a:graphic>
          </wp:inline>
        </w:drawing>
      </w:r>
      <w:r>
        <w:rPr>
          <w:noProof/>
        </w:rPr>
        <w:drawing>
          <wp:inline distT="0" distB="0" distL="0" distR="0" wp14:anchorId="204A3B8F" wp14:editId="66FA10B1">
            <wp:extent cx="2178657" cy="1633862"/>
            <wp:effectExtent l="0" t="0" r="0"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93863" cy="1645266"/>
                    </a:xfrm>
                    <a:prstGeom prst="rect">
                      <a:avLst/>
                    </a:prstGeom>
                    <a:noFill/>
                    <a:ln>
                      <a:noFill/>
                    </a:ln>
                  </pic:spPr>
                </pic:pic>
              </a:graphicData>
            </a:graphic>
          </wp:inline>
        </w:drawing>
      </w:r>
    </w:p>
    <w:p w14:paraId="48C93F09" w14:textId="67051250" w:rsidR="008B641B" w:rsidRPr="001D7927" w:rsidRDefault="00492A3B" w:rsidP="001D7927">
      <w:pPr>
        <w:jc w:val="center"/>
        <w:rPr>
          <w:lang w:val="sv-SE" w:eastAsia="zh-CN"/>
        </w:rPr>
      </w:pPr>
      <w:r>
        <w:rPr>
          <w:noProof/>
        </w:rPr>
        <w:lastRenderedPageBreak/>
        <w:drawing>
          <wp:inline distT="0" distB="0" distL="0" distR="0" wp14:anchorId="7CA8D964" wp14:editId="44B67BEA">
            <wp:extent cx="2337683" cy="1753122"/>
            <wp:effectExtent l="0" t="0" r="571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43776" cy="1757691"/>
                    </a:xfrm>
                    <a:prstGeom prst="rect">
                      <a:avLst/>
                    </a:prstGeom>
                    <a:noFill/>
                    <a:ln>
                      <a:noFill/>
                    </a:ln>
                  </pic:spPr>
                </pic:pic>
              </a:graphicData>
            </a:graphic>
          </wp:inline>
        </w:drawing>
      </w:r>
      <w:r>
        <w:rPr>
          <w:noProof/>
        </w:rPr>
        <w:drawing>
          <wp:inline distT="0" distB="0" distL="0" distR="0" wp14:anchorId="6824EBC4" wp14:editId="3FDDC836">
            <wp:extent cx="2361537" cy="1771011"/>
            <wp:effectExtent l="0" t="0" r="1270"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00671" cy="1800359"/>
                    </a:xfrm>
                    <a:prstGeom prst="rect">
                      <a:avLst/>
                    </a:prstGeom>
                    <a:noFill/>
                    <a:ln>
                      <a:noFill/>
                    </a:ln>
                  </pic:spPr>
                </pic:pic>
              </a:graphicData>
            </a:graphic>
          </wp:inline>
        </w:drawing>
      </w:r>
    </w:p>
    <w:p w14:paraId="1EE620A6" w14:textId="27BDE0DB" w:rsidR="001D7927" w:rsidRDefault="001D7927" w:rsidP="001D7927">
      <w:pPr>
        <w:jc w:val="center"/>
        <w:rPr>
          <w:b/>
          <w:bCs/>
          <w:lang w:val="en-US" w:eastAsia="zh-CN"/>
        </w:rPr>
      </w:pPr>
      <w:r>
        <w:rPr>
          <w:rFonts w:hint="eastAsia"/>
          <w:b/>
          <w:bCs/>
          <w:lang w:val="en-US" w:eastAsia="zh-CN"/>
        </w:rPr>
        <w:t>F</w:t>
      </w:r>
      <w:r>
        <w:rPr>
          <w:b/>
          <w:bCs/>
          <w:lang w:val="en-US" w:eastAsia="zh-CN"/>
        </w:rPr>
        <w:t>igure 2.1-4: Throughput loss and ACIR figures</w:t>
      </w:r>
    </w:p>
    <w:p w14:paraId="7D7F3EB7" w14:textId="1339BA18" w:rsidR="001D7927" w:rsidRDefault="001D7927" w:rsidP="001D7927">
      <w:pPr>
        <w:rPr>
          <w:b/>
          <w:bCs/>
          <w:lang w:val="en-US" w:eastAsia="zh-CN"/>
        </w:rPr>
      </w:pPr>
      <w:r>
        <w:rPr>
          <w:rFonts w:hint="eastAsia"/>
          <w:b/>
          <w:bCs/>
          <w:lang w:val="en-US" w:eastAsia="zh-CN"/>
        </w:rPr>
        <w:t>O</w:t>
      </w:r>
      <w:r>
        <w:rPr>
          <w:b/>
          <w:bCs/>
          <w:lang w:val="en-US" w:eastAsia="zh-CN"/>
        </w:rPr>
        <w:t xml:space="preserve">bservation </w:t>
      </w:r>
      <w:r w:rsidR="00DB4775">
        <w:rPr>
          <w:b/>
          <w:bCs/>
          <w:lang w:val="en-US" w:eastAsia="zh-CN"/>
        </w:rPr>
        <w:t>4</w:t>
      </w:r>
      <w:r>
        <w:rPr>
          <w:b/>
          <w:bCs/>
          <w:lang w:val="en-US" w:eastAsia="zh-CN"/>
        </w:rPr>
        <w:t xml:space="preserve">: Basic on the simulation results, the ACIR requirement for case </w:t>
      </w:r>
      <w:r w:rsidR="00D35BF4">
        <w:rPr>
          <w:b/>
          <w:bCs/>
          <w:lang w:val="en-US" w:eastAsia="zh-CN"/>
        </w:rPr>
        <w:t>6</w:t>
      </w:r>
      <w:r>
        <w:rPr>
          <w:b/>
          <w:bCs/>
          <w:lang w:val="en-US" w:eastAsia="zh-CN"/>
        </w:rPr>
        <w:t xml:space="preserve"> the GEO </w:t>
      </w:r>
      <w:r w:rsidRPr="001D7927">
        <w:rPr>
          <w:b/>
          <w:bCs/>
          <w:lang w:val="en-US" w:eastAsia="zh-CN"/>
        </w:rPr>
        <w:t xml:space="preserve">60 cm Parabolic </w:t>
      </w:r>
      <w:r>
        <w:rPr>
          <w:b/>
          <w:bCs/>
          <w:lang w:val="en-US" w:eastAsia="zh-CN"/>
        </w:rPr>
        <w:t xml:space="preserve">should be </w:t>
      </w:r>
      <w:r w:rsidR="00006E23">
        <w:rPr>
          <w:b/>
          <w:bCs/>
          <w:lang w:val="en-US" w:eastAsia="zh-CN"/>
        </w:rPr>
        <w:t>0</w:t>
      </w:r>
      <w:r w:rsidR="008B641B">
        <w:rPr>
          <w:b/>
          <w:bCs/>
          <w:lang w:val="en-US" w:eastAsia="zh-CN"/>
        </w:rPr>
        <w:t xml:space="preserve"> </w:t>
      </w:r>
      <w:proofErr w:type="spellStart"/>
      <w:r>
        <w:rPr>
          <w:b/>
          <w:bCs/>
          <w:lang w:val="en-US" w:eastAsia="zh-CN"/>
        </w:rPr>
        <w:t>dB.</w:t>
      </w:r>
      <w:proofErr w:type="spellEnd"/>
    </w:p>
    <w:p w14:paraId="0454DC83" w14:textId="77777777" w:rsidR="001D7927" w:rsidRPr="001D7927" w:rsidRDefault="001D7927" w:rsidP="001D7927">
      <w:pPr>
        <w:rPr>
          <w:b/>
          <w:bCs/>
          <w:lang w:val="en-US" w:eastAsia="zh-CN"/>
        </w:rPr>
      </w:pPr>
    </w:p>
    <w:p w14:paraId="7E3F7E94" w14:textId="08188EC2" w:rsidR="001D7927" w:rsidRDefault="001D7927" w:rsidP="001D7927">
      <w:pPr>
        <w:pStyle w:val="20"/>
      </w:pPr>
      <w:r>
        <w:t xml:space="preserve">LEO-600 </w:t>
      </w:r>
      <w:r w:rsidRPr="0060022E">
        <w:t>60</w:t>
      </w:r>
      <w:r w:rsidRPr="0060022E">
        <w:rPr>
          <w:rFonts w:hint="eastAsia"/>
        </w:rPr>
        <w:t xml:space="preserve"> </w:t>
      </w:r>
      <w:r w:rsidRPr="0060022E">
        <w:t>cm</w:t>
      </w:r>
      <w:r>
        <w:t xml:space="preserve"> </w:t>
      </w:r>
      <w:r w:rsidRPr="0060022E">
        <w:t xml:space="preserve">Parabolic </w:t>
      </w:r>
      <w:r>
        <w:t>cases</w:t>
      </w:r>
    </w:p>
    <w:p w14:paraId="3BAB26B6" w14:textId="05689BBB" w:rsidR="008B641B" w:rsidRPr="008B641B" w:rsidRDefault="00492A3B" w:rsidP="008B641B">
      <w:pPr>
        <w:jc w:val="center"/>
        <w:rPr>
          <w:lang w:val="sv-SE" w:eastAsia="zh-CN"/>
        </w:rPr>
      </w:pPr>
      <w:r>
        <w:rPr>
          <w:noProof/>
        </w:rPr>
        <w:drawing>
          <wp:inline distT="0" distB="0" distL="0" distR="0" wp14:anchorId="79AB9844" wp14:editId="548E6CBE">
            <wp:extent cx="2329732" cy="1747159"/>
            <wp:effectExtent l="0" t="0" r="0" b="571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33067" cy="1749660"/>
                    </a:xfrm>
                    <a:prstGeom prst="rect">
                      <a:avLst/>
                    </a:prstGeom>
                    <a:noFill/>
                    <a:ln>
                      <a:noFill/>
                    </a:ln>
                  </pic:spPr>
                </pic:pic>
              </a:graphicData>
            </a:graphic>
          </wp:inline>
        </w:drawing>
      </w:r>
      <w:r>
        <w:rPr>
          <w:noProof/>
        </w:rPr>
        <w:drawing>
          <wp:inline distT="0" distB="0" distL="0" distR="0" wp14:anchorId="4846A7FB" wp14:editId="7A4D554A">
            <wp:extent cx="2289976" cy="1717344"/>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28533" cy="1746259"/>
                    </a:xfrm>
                    <a:prstGeom prst="rect">
                      <a:avLst/>
                    </a:prstGeom>
                    <a:noFill/>
                    <a:ln>
                      <a:noFill/>
                    </a:ln>
                  </pic:spPr>
                </pic:pic>
              </a:graphicData>
            </a:graphic>
          </wp:inline>
        </w:drawing>
      </w:r>
    </w:p>
    <w:p w14:paraId="2FF8F959" w14:textId="5323822C" w:rsidR="008B641B" w:rsidRPr="001D7927" w:rsidRDefault="00492A3B" w:rsidP="008B641B">
      <w:pPr>
        <w:jc w:val="center"/>
        <w:rPr>
          <w:lang w:val="sv-SE" w:eastAsia="zh-CN"/>
        </w:rPr>
      </w:pPr>
      <w:r>
        <w:rPr>
          <w:noProof/>
        </w:rPr>
        <w:drawing>
          <wp:inline distT="0" distB="0" distL="0" distR="0" wp14:anchorId="4F5D7EEA" wp14:editId="7DE58CAC">
            <wp:extent cx="2520563" cy="1890271"/>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37805" cy="1903201"/>
                    </a:xfrm>
                    <a:prstGeom prst="rect">
                      <a:avLst/>
                    </a:prstGeom>
                    <a:noFill/>
                    <a:ln>
                      <a:noFill/>
                    </a:ln>
                  </pic:spPr>
                </pic:pic>
              </a:graphicData>
            </a:graphic>
          </wp:inline>
        </w:drawing>
      </w:r>
      <w:r>
        <w:rPr>
          <w:noProof/>
        </w:rPr>
        <w:drawing>
          <wp:inline distT="0" distB="0" distL="0" distR="0" wp14:anchorId="329FF343" wp14:editId="332A40FA">
            <wp:extent cx="2488758" cy="1866419"/>
            <wp:effectExtent l="0" t="0" r="6985" b="63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16968" cy="1887575"/>
                    </a:xfrm>
                    <a:prstGeom prst="rect">
                      <a:avLst/>
                    </a:prstGeom>
                    <a:noFill/>
                    <a:ln>
                      <a:noFill/>
                    </a:ln>
                  </pic:spPr>
                </pic:pic>
              </a:graphicData>
            </a:graphic>
          </wp:inline>
        </w:drawing>
      </w:r>
    </w:p>
    <w:p w14:paraId="339C5B66" w14:textId="34B107D7" w:rsidR="001D7927" w:rsidRDefault="001D7927" w:rsidP="001D7927">
      <w:pPr>
        <w:jc w:val="center"/>
        <w:rPr>
          <w:b/>
          <w:bCs/>
          <w:lang w:val="en-US" w:eastAsia="zh-CN"/>
        </w:rPr>
      </w:pPr>
      <w:r>
        <w:rPr>
          <w:rFonts w:hint="eastAsia"/>
          <w:b/>
          <w:bCs/>
          <w:lang w:val="en-US" w:eastAsia="zh-CN"/>
        </w:rPr>
        <w:t>F</w:t>
      </w:r>
      <w:r>
        <w:rPr>
          <w:b/>
          <w:bCs/>
          <w:lang w:val="en-US" w:eastAsia="zh-CN"/>
        </w:rPr>
        <w:t>igure 2.2-1: Throughput loss and ACIR figures</w:t>
      </w:r>
    </w:p>
    <w:p w14:paraId="106B3220" w14:textId="2C2E1E75" w:rsidR="001D7927" w:rsidRDefault="001D7927" w:rsidP="001D7927">
      <w:pPr>
        <w:rPr>
          <w:b/>
          <w:bCs/>
          <w:lang w:val="en-US" w:eastAsia="zh-CN"/>
        </w:rPr>
      </w:pPr>
      <w:r>
        <w:rPr>
          <w:rFonts w:hint="eastAsia"/>
          <w:b/>
          <w:bCs/>
          <w:lang w:val="en-US" w:eastAsia="zh-CN"/>
        </w:rPr>
        <w:t>O</w:t>
      </w:r>
      <w:r>
        <w:rPr>
          <w:b/>
          <w:bCs/>
          <w:lang w:val="en-US" w:eastAsia="zh-CN"/>
        </w:rPr>
        <w:t xml:space="preserve">bservation 5: Basic on the simulation results, the ACIR requirement for case 1 the </w:t>
      </w:r>
      <w:r w:rsidRPr="001D7927">
        <w:rPr>
          <w:b/>
          <w:bCs/>
          <w:lang w:val="en-US" w:eastAsia="zh-CN"/>
        </w:rPr>
        <w:t>LEO-600</w:t>
      </w:r>
      <w:r>
        <w:rPr>
          <w:b/>
          <w:bCs/>
          <w:lang w:val="en-US" w:eastAsia="zh-CN"/>
        </w:rPr>
        <w:t xml:space="preserve"> </w:t>
      </w:r>
      <w:r w:rsidRPr="001D7927">
        <w:rPr>
          <w:b/>
          <w:bCs/>
          <w:lang w:val="en-US" w:eastAsia="zh-CN"/>
        </w:rPr>
        <w:t xml:space="preserve">60 cm Parabolic </w:t>
      </w:r>
      <w:r>
        <w:rPr>
          <w:b/>
          <w:bCs/>
          <w:lang w:val="en-US" w:eastAsia="zh-CN"/>
        </w:rPr>
        <w:t xml:space="preserve">should be </w:t>
      </w:r>
      <w:r w:rsidR="000D3F06">
        <w:rPr>
          <w:b/>
          <w:bCs/>
          <w:lang w:val="en-US" w:eastAsia="zh-CN"/>
        </w:rPr>
        <w:t>0</w:t>
      </w:r>
      <w:r w:rsidR="008B641B">
        <w:rPr>
          <w:b/>
          <w:bCs/>
          <w:lang w:val="en-US" w:eastAsia="zh-CN"/>
        </w:rPr>
        <w:t xml:space="preserve"> </w:t>
      </w:r>
      <w:proofErr w:type="spellStart"/>
      <w:r>
        <w:rPr>
          <w:b/>
          <w:bCs/>
          <w:lang w:val="en-US" w:eastAsia="zh-CN"/>
        </w:rPr>
        <w:t>dB.</w:t>
      </w:r>
      <w:proofErr w:type="spellEnd"/>
    </w:p>
    <w:p w14:paraId="04A86AE0" w14:textId="6B4176B3" w:rsidR="008B641B" w:rsidRPr="008B641B" w:rsidRDefault="008B641B" w:rsidP="008B641B">
      <w:pPr>
        <w:jc w:val="center"/>
        <w:rPr>
          <w:lang w:val="sv-SE" w:eastAsia="zh-CN"/>
        </w:rPr>
      </w:pPr>
    </w:p>
    <w:p w14:paraId="414D6ABD" w14:textId="29F78B9D" w:rsidR="008B641B" w:rsidRPr="000D2D8E" w:rsidRDefault="000D2D8E" w:rsidP="008B641B">
      <w:pPr>
        <w:jc w:val="center"/>
        <w:rPr>
          <w:noProof/>
          <w:lang w:val="en-US" w:eastAsia="zh-CN"/>
        </w:rPr>
      </w:pPr>
      <w:r>
        <w:rPr>
          <w:noProof/>
        </w:rPr>
        <w:lastRenderedPageBreak/>
        <w:drawing>
          <wp:inline distT="0" distB="0" distL="0" distR="0" wp14:anchorId="7C8C42C2" wp14:editId="68052B57">
            <wp:extent cx="2655735" cy="1991641"/>
            <wp:effectExtent l="0" t="0" r="0" b="889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73759" cy="2005158"/>
                    </a:xfrm>
                    <a:prstGeom prst="rect">
                      <a:avLst/>
                    </a:prstGeom>
                    <a:noFill/>
                    <a:ln>
                      <a:noFill/>
                    </a:ln>
                  </pic:spPr>
                </pic:pic>
              </a:graphicData>
            </a:graphic>
          </wp:inline>
        </w:drawing>
      </w:r>
      <w:r>
        <w:rPr>
          <w:noProof/>
        </w:rPr>
        <w:drawing>
          <wp:inline distT="0" distB="0" distL="0" distR="0" wp14:anchorId="49307ECB" wp14:editId="3B056D88">
            <wp:extent cx="2514811" cy="1885957"/>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27948" cy="1895809"/>
                    </a:xfrm>
                    <a:prstGeom prst="rect">
                      <a:avLst/>
                    </a:prstGeom>
                    <a:noFill/>
                    <a:ln>
                      <a:noFill/>
                    </a:ln>
                  </pic:spPr>
                </pic:pic>
              </a:graphicData>
            </a:graphic>
          </wp:inline>
        </w:drawing>
      </w:r>
    </w:p>
    <w:p w14:paraId="337F1FC8" w14:textId="51E73CFB" w:rsidR="00C44617" w:rsidRPr="001D7927" w:rsidRDefault="000D2D8E" w:rsidP="008B641B">
      <w:pPr>
        <w:jc w:val="center"/>
        <w:rPr>
          <w:lang w:val="sv-SE" w:eastAsia="zh-CN"/>
        </w:rPr>
      </w:pPr>
      <w:r>
        <w:rPr>
          <w:noProof/>
        </w:rPr>
        <w:drawing>
          <wp:inline distT="0" distB="0" distL="0" distR="0" wp14:anchorId="64ACEDDC" wp14:editId="354EDAB9">
            <wp:extent cx="2361096" cy="1770680"/>
            <wp:effectExtent l="0" t="0" r="1270" b="127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79850" cy="1784744"/>
                    </a:xfrm>
                    <a:prstGeom prst="rect">
                      <a:avLst/>
                    </a:prstGeom>
                    <a:noFill/>
                    <a:ln>
                      <a:noFill/>
                    </a:ln>
                  </pic:spPr>
                </pic:pic>
              </a:graphicData>
            </a:graphic>
          </wp:inline>
        </w:drawing>
      </w:r>
      <w:r>
        <w:rPr>
          <w:noProof/>
        </w:rPr>
        <w:drawing>
          <wp:inline distT="0" distB="0" distL="0" distR="0" wp14:anchorId="2D4C958B" wp14:editId="187915F4">
            <wp:extent cx="2300762" cy="1725433"/>
            <wp:effectExtent l="0" t="0" r="4445" b="825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11041" cy="1733142"/>
                    </a:xfrm>
                    <a:prstGeom prst="rect">
                      <a:avLst/>
                    </a:prstGeom>
                    <a:noFill/>
                    <a:ln>
                      <a:noFill/>
                    </a:ln>
                  </pic:spPr>
                </pic:pic>
              </a:graphicData>
            </a:graphic>
          </wp:inline>
        </w:drawing>
      </w:r>
    </w:p>
    <w:p w14:paraId="123ECAE7" w14:textId="2ED5A7F3" w:rsidR="001D7927" w:rsidRDefault="001D7927" w:rsidP="001D7927">
      <w:pPr>
        <w:jc w:val="center"/>
        <w:rPr>
          <w:b/>
          <w:bCs/>
          <w:lang w:val="en-US" w:eastAsia="zh-CN"/>
        </w:rPr>
      </w:pPr>
      <w:r>
        <w:rPr>
          <w:rFonts w:hint="eastAsia"/>
          <w:b/>
          <w:bCs/>
          <w:lang w:val="en-US" w:eastAsia="zh-CN"/>
        </w:rPr>
        <w:t>F</w:t>
      </w:r>
      <w:r>
        <w:rPr>
          <w:b/>
          <w:bCs/>
          <w:lang w:val="en-US" w:eastAsia="zh-CN"/>
        </w:rPr>
        <w:t>igure 2.2-3: Throughput loss and ACIR figures</w:t>
      </w:r>
    </w:p>
    <w:p w14:paraId="6986027B" w14:textId="77777777" w:rsidR="00DB4775" w:rsidRDefault="001D7927" w:rsidP="00DB4775">
      <w:pPr>
        <w:rPr>
          <w:b/>
          <w:bCs/>
          <w:lang w:val="en-US" w:eastAsia="zh-CN"/>
        </w:rPr>
      </w:pPr>
      <w:r>
        <w:rPr>
          <w:rFonts w:hint="eastAsia"/>
          <w:b/>
          <w:bCs/>
          <w:lang w:val="en-US" w:eastAsia="zh-CN"/>
        </w:rPr>
        <w:t>O</w:t>
      </w:r>
      <w:r>
        <w:rPr>
          <w:b/>
          <w:bCs/>
          <w:lang w:val="en-US" w:eastAsia="zh-CN"/>
        </w:rPr>
        <w:t xml:space="preserve">bservation </w:t>
      </w:r>
      <w:r w:rsidR="00DB4775">
        <w:rPr>
          <w:b/>
          <w:bCs/>
          <w:lang w:val="en-US" w:eastAsia="zh-CN"/>
        </w:rPr>
        <w:t>6</w:t>
      </w:r>
      <w:r>
        <w:rPr>
          <w:b/>
          <w:bCs/>
          <w:lang w:val="en-US" w:eastAsia="zh-CN"/>
        </w:rPr>
        <w:t xml:space="preserve">: Basic on the simulation results, the ACIR requirement for case </w:t>
      </w:r>
      <w:r w:rsidR="00D35BF4">
        <w:rPr>
          <w:b/>
          <w:bCs/>
          <w:lang w:val="en-US" w:eastAsia="zh-CN"/>
        </w:rPr>
        <w:t>5</w:t>
      </w:r>
      <w:r>
        <w:rPr>
          <w:b/>
          <w:bCs/>
          <w:lang w:val="en-US" w:eastAsia="zh-CN"/>
        </w:rPr>
        <w:t xml:space="preserve"> the </w:t>
      </w:r>
      <w:r w:rsidRPr="001D7927">
        <w:rPr>
          <w:b/>
          <w:bCs/>
          <w:lang w:val="en-US" w:eastAsia="zh-CN"/>
        </w:rPr>
        <w:t>LEO-600</w:t>
      </w:r>
      <w:r>
        <w:rPr>
          <w:b/>
          <w:bCs/>
          <w:lang w:val="en-US" w:eastAsia="zh-CN"/>
        </w:rPr>
        <w:t xml:space="preserve"> </w:t>
      </w:r>
      <w:r w:rsidRPr="001D7927">
        <w:rPr>
          <w:b/>
          <w:bCs/>
          <w:lang w:val="en-US" w:eastAsia="zh-CN"/>
        </w:rPr>
        <w:t xml:space="preserve">60 cm Parabolic </w:t>
      </w:r>
      <w:r>
        <w:rPr>
          <w:b/>
          <w:bCs/>
          <w:lang w:val="en-US" w:eastAsia="zh-CN"/>
        </w:rPr>
        <w:t xml:space="preserve">should be </w:t>
      </w:r>
      <w:r w:rsidR="000D2D8E">
        <w:rPr>
          <w:b/>
          <w:bCs/>
          <w:lang w:val="en-US" w:eastAsia="zh-CN"/>
        </w:rPr>
        <w:t>39.84</w:t>
      </w:r>
      <w:r w:rsidR="008B641B">
        <w:rPr>
          <w:b/>
          <w:bCs/>
          <w:lang w:val="en-US" w:eastAsia="zh-CN"/>
        </w:rPr>
        <w:t xml:space="preserve"> </w:t>
      </w:r>
      <w:proofErr w:type="spellStart"/>
      <w:r>
        <w:rPr>
          <w:b/>
          <w:bCs/>
          <w:lang w:val="en-US" w:eastAsia="zh-CN"/>
        </w:rPr>
        <w:t>dB.</w:t>
      </w:r>
      <w:proofErr w:type="spellEnd"/>
    </w:p>
    <w:p w14:paraId="551A11F5" w14:textId="3FA889C9" w:rsidR="00DB4775" w:rsidRDefault="00DB4775" w:rsidP="00DB4775">
      <w:pPr>
        <w:rPr>
          <w:b/>
          <w:bCs/>
          <w:lang w:val="en-US" w:eastAsia="zh-CN"/>
        </w:rPr>
      </w:pPr>
      <w:r>
        <w:rPr>
          <w:rFonts w:hint="eastAsia"/>
          <w:b/>
          <w:bCs/>
          <w:lang w:val="en-US" w:eastAsia="zh-CN"/>
        </w:rPr>
        <w:t>O</w:t>
      </w:r>
      <w:r>
        <w:rPr>
          <w:b/>
          <w:bCs/>
          <w:lang w:val="en-US" w:eastAsia="zh-CN"/>
        </w:rPr>
        <w:t xml:space="preserve">bservation </w:t>
      </w:r>
      <w:r>
        <w:rPr>
          <w:b/>
          <w:bCs/>
          <w:lang w:val="en-US" w:eastAsia="zh-CN"/>
        </w:rPr>
        <w:t>7</w:t>
      </w:r>
      <w:r>
        <w:rPr>
          <w:b/>
          <w:bCs/>
          <w:lang w:val="en-US" w:eastAsia="zh-CN"/>
        </w:rPr>
        <w:t xml:space="preserve">: 5% throughput loss of case 5 the </w:t>
      </w:r>
      <w:r w:rsidRPr="001D7927">
        <w:rPr>
          <w:b/>
          <w:bCs/>
          <w:lang w:val="en-US" w:eastAsia="zh-CN"/>
        </w:rPr>
        <w:t>LEO-600</w:t>
      </w:r>
      <w:r>
        <w:rPr>
          <w:b/>
          <w:bCs/>
          <w:lang w:val="en-US" w:eastAsia="zh-CN"/>
        </w:rPr>
        <w:t xml:space="preserve"> </w:t>
      </w:r>
      <w:r w:rsidRPr="001D7927">
        <w:rPr>
          <w:b/>
          <w:bCs/>
          <w:lang w:val="en-US" w:eastAsia="zh-CN"/>
        </w:rPr>
        <w:t>60 cm Parabolic</w:t>
      </w:r>
      <w:r>
        <w:rPr>
          <w:b/>
          <w:bCs/>
          <w:lang w:val="en-US" w:eastAsia="zh-CN"/>
        </w:rPr>
        <w:t xml:space="preserve"> has no value since the 5% throughput is zero which SINR lower than the minimum requirement of SINR.</w:t>
      </w:r>
    </w:p>
    <w:p w14:paraId="0ADA844B" w14:textId="5AC8EF02" w:rsidR="008B641B" w:rsidRDefault="000D2D8E" w:rsidP="00DB4775">
      <w:pPr>
        <w:rPr>
          <w:noProof/>
          <w:lang w:val="sv-SE" w:eastAsia="zh-CN"/>
        </w:rPr>
      </w:pPr>
      <w:r>
        <w:rPr>
          <w:noProof/>
        </w:rPr>
        <w:drawing>
          <wp:inline distT="0" distB="0" distL="0" distR="0" wp14:anchorId="79C4CE64" wp14:editId="48F8554B">
            <wp:extent cx="2321965" cy="1741335"/>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27862" cy="1745757"/>
                    </a:xfrm>
                    <a:prstGeom prst="rect">
                      <a:avLst/>
                    </a:prstGeom>
                    <a:noFill/>
                    <a:ln>
                      <a:noFill/>
                    </a:ln>
                  </pic:spPr>
                </pic:pic>
              </a:graphicData>
            </a:graphic>
          </wp:inline>
        </w:drawing>
      </w:r>
      <w:r>
        <w:rPr>
          <w:noProof/>
        </w:rPr>
        <w:drawing>
          <wp:inline distT="0" distB="0" distL="0" distR="0" wp14:anchorId="340E09C7" wp14:editId="65C8BEF7">
            <wp:extent cx="2266121" cy="1699455"/>
            <wp:effectExtent l="0" t="0" r="127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75676" cy="1706621"/>
                    </a:xfrm>
                    <a:prstGeom prst="rect">
                      <a:avLst/>
                    </a:prstGeom>
                    <a:noFill/>
                    <a:ln>
                      <a:noFill/>
                    </a:ln>
                  </pic:spPr>
                </pic:pic>
              </a:graphicData>
            </a:graphic>
          </wp:inline>
        </w:drawing>
      </w:r>
    </w:p>
    <w:p w14:paraId="196D7709" w14:textId="4C4837EA" w:rsidR="00C44617" w:rsidRPr="001D7927" w:rsidRDefault="000D2D8E" w:rsidP="008B641B">
      <w:pPr>
        <w:jc w:val="center"/>
        <w:rPr>
          <w:lang w:val="sv-SE" w:eastAsia="zh-CN"/>
        </w:rPr>
      </w:pPr>
      <w:r>
        <w:rPr>
          <w:noProof/>
        </w:rPr>
        <w:lastRenderedPageBreak/>
        <w:drawing>
          <wp:inline distT="0" distB="0" distL="0" distR="0" wp14:anchorId="55599C07" wp14:editId="718DD9A4">
            <wp:extent cx="2332570" cy="1749287"/>
            <wp:effectExtent l="0" t="0" r="0" b="381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32570" cy="1749287"/>
                    </a:xfrm>
                    <a:prstGeom prst="rect">
                      <a:avLst/>
                    </a:prstGeom>
                    <a:noFill/>
                    <a:ln>
                      <a:noFill/>
                    </a:ln>
                  </pic:spPr>
                </pic:pic>
              </a:graphicData>
            </a:graphic>
          </wp:inline>
        </w:drawing>
      </w:r>
      <w:r>
        <w:rPr>
          <w:noProof/>
        </w:rPr>
        <w:drawing>
          <wp:inline distT="0" distB="0" distL="0" distR="0" wp14:anchorId="7048BD7C" wp14:editId="4E8A08F3">
            <wp:extent cx="2536466" cy="1902197"/>
            <wp:effectExtent l="0" t="0" r="0" b="317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38272" cy="1903551"/>
                    </a:xfrm>
                    <a:prstGeom prst="rect">
                      <a:avLst/>
                    </a:prstGeom>
                    <a:noFill/>
                    <a:ln>
                      <a:noFill/>
                    </a:ln>
                  </pic:spPr>
                </pic:pic>
              </a:graphicData>
            </a:graphic>
          </wp:inline>
        </w:drawing>
      </w:r>
    </w:p>
    <w:p w14:paraId="5C74B123" w14:textId="66E945C4" w:rsidR="001D7927" w:rsidRDefault="001D7927" w:rsidP="001D7927">
      <w:pPr>
        <w:jc w:val="center"/>
        <w:rPr>
          <w:b/>
          <w:bCs/>
          <w:lang w:val="en-US" w:eastAsia="zh-CN"/>
        </w:rPr>
      </w:pPr>
      <w:r>
        <w:rPr>
          <w:rFonts w:hint="eastAsia"/>
          <w:b/>
          <w:bCs/>
          <w:lang w:val="en-US" w:eastAsia="zh-CN"/>
        </w:rPr>
        <w:t>F</w:t>
      </w:r>
      <w:r>
        <w:rPr>
          <w:b/>
          <w:bCs/>
          <w:lang w:val="en-US" w:eastAsia="zh-CN"/>
        </w:rPr>
        <w:t>igure 2.3-4: Throughput loss and ACIR figures</w:t>
      </w:r>
    </w:p>
    <w:p w14:paraId="03BC6303" w14:textId="367BB3BA" w:rsidR="001D7927" w:rsidRDefault="001D7927" w:rsidP="001D7927">
      <w:pPr>
        <w:rPr>
          <w:b/>
          <w:bCs/>
          <w:lang w:val="en-US" w:eastAsia="zh-CN"/>
        </w:rPr>
      </w:pPr>
      <w:r>
        <w:rPr>
          <w:rFonts w:hint="eastAsia"/>
          <w:b/>
          <w:bCs/>
          <w:lang w:val="en-US" w:eastAsia="zh-CN"/>
        </w:rPr>
        <w:t>O</w:t>
      </w:r>
      <w:r>
        <w:rPr>
          <w:b/>
          <w:bCs/>
          <w:lang w:val="en-US" w:eastAsia="zh-CN"/>
        </w:rPr>
        <w:t xml:space="preserve">bservation 8: Basic on the simulation results, the ACIR requirement for case </w:t>
      </w:r>
      <w:r w:rsidR="00D35BF4">
        <w:rPr>
          <w:b/>
          <w:bCs/>
          <w:lang w:val="en-US" w:eastAsia="zh-CN"/>
        </w:rPr>
        <w:t>6</w:t>
      </w:r>
      <w:r>
        <w:rPr>
          <w:b/>
          <w:bCs/>
          <w:lang w:val="en-US" w:eastAsia="zh-CN"/>
        </w:rPr>
        <w:t xml:space="preserve"> the </w:t>
      </w:r>
      <w:r w:rsidRPr="001D7927">
        <w:rPr>
          <w:b/>
          <w:bCs/>
          <w:lang w:val="en-US" w:eastAsia="zh-CN"/>
        </w:rPr>
        <w:t>LEO-600</w:t>
      </w:r>
      <w:r>
        <w:rPr>
          <w:b/>
          <w:bCs/>
          <w:lang w:val="en-US" w:eastAsia="zh-CN"/>
        </w:rPr>
        <w:t xml:space="preserve"> </w:t>
      </w:r>
      <w:r w:rsidRPr="001D7927">
        <w:rPr>
          <w:b/>
          <w:bCs/>
          <w:lang w:val="en-US" w:eastAsia="zh-CN"/>
        </w:rPr>
        <w:t xml:space="preserve">60 cm Parabolic </w:t>
      </w:r>
      <w:r>
        <w:rPr>
          <w:b/>
          <w:bCs/>
          <w:lang w:val="en-US" w:eastAsia="zh-CN"/>
        </w:rPr>
        <w:t xml:space="preserve">should be </w:t>
      </w:r>
      <w:r w:rsidR="008B641B">
        <w:rPr>
          <w:b/>
          <w:bCs/>
          <w:lang w:val="en-US" w:eastAsia="zh-CN"/>
        </w:rPr>
        <w:t xml:space="preserve">0 </w:t>
      </w:r>
      <w:proofErr w:type="spellStart"/>
      <w:r>
        <w:rPr>
          <w:b/>
          <w:bCs/>
          <w:lang w:val="en-US" w:eastAsia="zh-CN"/>
        </w:rPr>
        <w:t>dB.</w:t>
      </w:r>
      <w:proofErr w:type="spellEnd"/>
    </w:p>
    <w:p w14:paraId="055A8F7E" w14:textId="488C74EC" w:rsidR="001D7927" w:rsidRDefault="001D7927" w:rsidP="001D7927">
      <w:pPr>
        <w:rPr>
          <w:b/>
          <w:bCs/>
          <w:lang w:val="en-US" w:eastAsia="zh-CN"/>
        </w:rPr>
      </w:pPr>
    </w:p>
    <w:p w14:paraId="5588816C" w14:textId="761DC16F" w:rsidR="001D7927" w:rsidRDefault="001D7927" w:rsidP="004F5F1B">
      <w:pPr>
        <w:pStyle w:val="20"/>
      </w:pPr>
      <w:r>
        <w:t>GEO 45 x 45 Phased Array case</w:t>
      </w:r>
    </w:p>
    <w:p w14:paraId="0E47ED66" w14:textId="3E7B0C19" w:rsidR="00006E23" w:rsidRDefault="00EB69D4" w:rsidP="001D7927">
      <w:pPr>
        <w:jc w:val="center"/>
        <w:rPr>
          <w:lang w:val="sv-SE" w:eastAsia="zh-CN"/>
        </w:rPr>
      </w:pPr>
      <w:r>
        <w:rPr>
          <w:noProof/>
        </w:rPr>
        <w:drawing>
          <wp:inline distT="0" distB="0" distL="0" distR="0" wp14:anchorId="41B897B6" wp14:editId="05A62068">
            <wp:extent cx="2480807" cy="1860456"/>
            <wp:effectExtent l="0" t="0" r="0" b="698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90701" cy="1867876"/>
                    </a:xfrm>
                    <a:prstGeom prst="rect">
                      <a:avLst/>
                    </a:prstGeom>
                    <a:noFill/>
                    <a:ln>
                      <a:noFill/>
                    </a:ln>
                  </pic:spPr>
                </pic:pic>
              </a:graphicData>
            </a:graphic>
          </wp:inline>
        </w:drawing>
      </w:r>
      <w:r>
        <w:rPr>
          <w:noProof/>
        </w:rPr>
        <w:drawing>
          <wp:inline distT="0" distB="0" distL="0" distR="0" wp14:anchorId="4ABA4815" wp14:editId="399D2971">
            <wp:extent cx="2433099" cy="1824678"/>
            <wp:effectExtent l="0" t="0" r="5715" b="444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41591" cy="1831046"/>
                    </a:xfrm>
                    <a:prstGeom prst="rect">
                      <a:avLst/>
                    </a:prstGeom>
                    <a:noFill/>
                    <a:ln>
                      <a:noFill/>
                    </a:ln>
                  </pic:spPr>
                </pic:pic>
              </a:graphicData>
            </a:graphic>
          </wp:inline>
        </w:drawing>
      </w:r>
    </w:p>
    <w:p w14:paraId="42AC6B78" w14:textId="03FD8BEB" w:rsidR="00006E23" w:rsidRDefault="00EB69D4" w:rsidP="001D7927">
      <w:pPr>
        <w:jc w:val="center"/>
        <w:rPr>
          <w:lang w:val="sv-SE" w:eastAsia="zh-CN"/>
        </w:rPr>
      </w:pPr>
      <w:r>
        <w:rPr>
          <w:noProof/>
        </w:rPr>
        <w:drawing>
          <wp:inline distT="0" distB="0" distL="0" distR="0" wp14:anchorId="616EBB52" wp14:editId="6E0DE9E3">
            <wp:extent cx="2432549" cy="1824265"/>
            <wp:effectExtent l="0" t="0" r="6350" b="508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44555" cy="1833269"/>
                    </a:xfrm>
                    <a:prstGeom prst="rect">
                      <a:avLst/>
                    </a:prstGeom>
                    <a:noFill/>
                    <a:ln>
                      <a:noFill/>
                    </a:ln>
                  </pic:spPr>
                </pic:pic>
              </a:graphicData>
            </a:graphic>
          </wp:inline>
        </w:drawing>
      </w:r>
      <w:r>
        <w:rPr>
          <w:noProof/>
        </w:rPr>
        <w:drawing>
          <wp:inline distT="0" distB="0" distL="0" distR="0" wp14:anchorId="6CCFC68E" wp14:editId="71F0CFE3">
            <wp:extent cx="2456953" cy="1842567"/>
            <wp:effectExtent l="0" t="0" r="635" b="571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68007" cy="1850857"/>
                    </a:xfrm>
                    <a:prstGeom prst="rect">
                      <a:avLst/>
                    </a:prstGeom>
                    <a:noFill/>
                    <a:ln>
                      <a:noFill/>
                    </a:ln>
                  </pic:spPr>
                </pic:pic>
              </a:graphicData>
            </a:graphic>
          </wp:inline>
        </w:drawing>
      </w:r>
    </w:p>
    <w:p w14:paraId="729B75BA" w14:textId="786B2D0E" w:rsidR="001D7927" w:rsidRDefault="001D7927" w:rsidP="001D7927">
      <w:pPr>
        <w:jc w:val="center"/>
        <w:rPr>
          <w:b/>
          <w:bCs/>
          <w:lang w:val="en-US" w:eastAsia="zh-CN"/>
        </w:rPr>
      </w:pPr>
      <w:r>
        <w:rPr>
          <w:rFonts w:hint="eastAsia"/>
          <w:b/>
          <w:bCs/>
          <w:lang w:val="en-US" w:eastAsia="zh-CN"/>
        </w:rPr>
        <w:t>F</w:t>
      </w:r>
      <w:r>
        <w:rPr>
          <w:b/>
          <w:bCs/>
          <w:lang w:val="en-US" w:eastAsia="zh-CN"/>
        </w:rPr>
        <w:t>igure 2.3-1: Throughput loss and ACIR figures</w:t>
      </w:r>
    </w:p>
    <w:p w14:paraId="51005263" w14:textId="575B8732" w:rsidR="001D7927" w:rsidRDefault="001D7927" w:rsidP="001D7927">
      <w:pPr>
        <w:rPr>
          <w:b/>
          <w:bCs/>
          <w:lang w:val="en-US" w:eastAsia="zh-CN"/>
        </w:rPr>
      </w:pPr>
      <w:r>
        <w:rPr>
          <w:rFonts w:hint="eastAsia"/>
          <w:b/>
          <w:bCs/>
          <w:lang w:val="en-US" w:eastAsia="zh-CN"/>
        </w:rPr>
        <w:t>O</w:t>
      </w:r>
      <w:r>
        <w:rPr>
          <w:b/>
          <w:bCs/>
          <w:lang w:val="en-US" w:eastAsia="zh-CN"/>
        </w:rPr>
        <w:t xml:space="preserve">bservation 9: Basic on the simulation results, the ACIR requirement for case 1 the </w:t>
      </w:r>
      <w:r w:rsidRPr="001D7927">
        <w:rPr>
          <w:b/>
          <w:bCs/>
          <w:lang w:val="en-US" w:eastAsia="zh-CN"/>
        </w:rPr>
        <w:t xml:space="preserve">GEO 45 x 45 Phased Array case </w:t>
      </w:r>
      <w:r>
        <w:rPr>
          <w:b/>
          <w:bCs/>
          <w:lang w:val="en-US" w:eastAsia="zh-CN"/>
        </w:rPr>
        <w:t xml:space="preserve">should be </w:t>
      </w:r>
      <w:r w:rsidR="00EB69D4">
        <w:rPr>
          <w:b/>
          <w:bCs/>
          <w:lang w:val="en-US" w:eastAsia="zh-CN"/>
        </w:rPr>
        <w:t>2.88</w:t>
      </w:r>
      <w:r w:rsidR="00006E23">
        <w:rPr>
          <w:b/>
          <w:bCs/>
          <w:lang w:val="en-US" w:eastAsia="zh-CN"/>
        </w:rPr>
        <w:t xml:space="preserve"> </w:t>
      </w:r>
      <w:proofErr w:type="spellStart"/>
      <w:r>
        <w:rPr>
          <w:b/>
          <w:bCs/>
          <w:lang w:val="en-US" w:eastAsia="zh-CN"/>
        </w:rPr>
        <w:t>dB.</w:t>
      </w:r>
      <w:proofErr w:type="spellEnd"/>
    </w:p>
    <w:p w14:paraId="6A30A3E5" w14:textId="4E2A0EEF" w:rsidR="00006E23" w:rsidRDefault="00EB69D4" w:rsidP="001D7927">
      <w:pPr>
        <w:jc w:val="center"/>
        <w:rPr>
          <w:lang w:val="sv-SE" w:eastAsia="zh-CN"/>
        </w:rPr>
      </w:pPr>
      <w:r>
        <w:rPr>
          <w:noProof/>
        </w:rPr>
        <w:lastRenderedPageBreak/>
        <w:drawing>
          <wp:inline distT="0" distB="0" distL="0" distR="0" wp14:anchorId="5A5D8DF3" wp14:editId="21F59488">
            <wp:extent cx="2290157" cy="1717481"/>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99308" cy="1724344"/>
                    </a:xfrm>
                    <a:prstGeom prst="rect">
                      <a:avLst/>
                    </a:prstGeom>
                    <a:noFill/>
                    <a:ln>
                      <a:noFill/>
                    </a:ln>
                  </pic:spPr>
                </pic:pic>
              </a:graphicData>
            </a:graphic>
          </wp:inline>
        </w:drawing>
      </w:r>
      <w:r>
        <w:rPr>
          <w:noProof/>
        </w:rPr>
        <w:drawing>
          <wp:inline distT="0" distB="0" distL="0" distR="0" wp14:anchorId="6A445195" wp14:editId="076A64DE">
            <wp:extent cx="2282024" cy="1711380"/>
            <wp:effectExtent l="0" t="0" r="4445" b="317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53567" cy="1765033"/>
                    </a:xfrm>
                    <a:prstGeom prst="rect">
                      <a:avLst/>
                    </a:prstGeom>
                    <a:noFill/>
                    <a:ln>
                      <a:noFill/>
                    </a:ln>
                  </pic:spPr>
                </pic:pic>
              </a:graphicData>
            </a:graphic>
          </wp:inline>
        </w:drawing>
      </w:r>
    </w:p>
    <w:p w14:paraId="64B45510" w14:textId="282D44E1" w:rsidR="00006E23" w:rsidRDefault="00EB69D4" w:rsidP="001D7927">
      <w:pPr>
        <w:jc w:val="center"/>
        <w:rPr>
          <w:lang w:val="sv-SE" w:eastAsia="zh-CN"/>
        </w:rPr>
      </w:pPr>
      <w:r>
        <w:rPr>
          <w:noProof/>
        </w:rPr>
        <w:drawing>
          <wp:inline distT="0" distB="0" distL="0" distR="0" wp14:anchorId="098056FA" wp14:editId="7E0A33E5">
            <wp:extent cx="2385391" cy="1788900"/>
            <wp:effectExtent l="0" t="0" r="0" b="190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96571" cy="1797284"/>
                    </a:xfrm>
                    <a:prstGeom prst="rect">
                      <a:avLst/>
                    </a:prstGeom>
                    <a:noFill/>
                    <a:ln>
                      <a:noFill/>
                    </a:ln>
                  </pic:spPr>
                </pic:pic>
              </a:graphicData>
            </a:graphic>
          </wp:inline>
        </w:drawing>
      </w:r>
      <w:r>
        <w:rPr>
          <w:noProof/>
        </w:rPr>
        <w:drawing>
          <wp:inline distT="0" distB="0" distL="0" distR="0" wp14:anchorId="05A7460A" wp14:editId="20926936">
            <wp:extent cx="2361537" cy="1771011"/>
            <wp:effectExtent l="0" t="0" r="1270" b="127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371772" cy="1778687"/>
                    </a:xfrm>
                    <a:prstGeom prst="rect">
                      <a:avLst/>
                    </a:prstGeom>
                    <a:noFill/>
                    <a:ln>
                      <a:noFill/>
                    </a:ln>
                  </pic:spPr>
                </pic:pic>
              </a:graphicData>
            </a:graphic>
          </wp:inline>
        </w:drawing>
      </w:r>
    </w:p>
    <w:p w14:paraId="68499DA4" w14:textId="670C7A15" w:rsidR="001D7927" w:rsidRDefault="001D7927" w:rsidP="001D7927">
      <w:pPr>
        <w:jc w:val="center"/>
        <w:rPr>
          <w:b/>
          <w:bCs/>
          <w:lang w:val="en-US" w:eastAsia="zh-CN"/>
        </w:rPr>
      </w:pPr>
      <w:r>
        <w:rPr>
          <w:rFonts w:hint="eastAsia"/>
          <w:b/>
          <w:bCs/>
          <w:lang w:val="en-US" w:eastAsia="zh-CN"/>
        </w:rPr>
        <w:t>F</w:t>
      </w:r>
      <w:r>
        <w:rPr>
          <w:b/>
          <w:bCs/>
          <w:lang w:val="en-US" w:eastAsia="zh-CN"/>
        </w:rPr>
        <w:t>igure 2.3-3: Throughput loss and ACIR figures</w:t>
      </w:r>
    </w:p>
    <w:p w14:paraId="6B3180E8" w14:textId="0A5ED61F" w:rsidR="001D7927" w:rsidRDefault="001D7927" w:rsidP="001D7927">
      <w:pPr>
        <w:rPr>
          <w:b/>
          <w:bCs/>
          <w:lang w:val="en-US" w:eastAsia="zh-CN"/>
        </w:rPr>
      </w:pPr>
      <w:r>
        <w:rPr>
          <w:rFonts w:hint="eastAsia"/>
          <w:b/>
          <w:bCs/>
          <w:lang w:val="en-US" w:eastAsia="zh-CN"/>
        </w:rPr>
        <w:t>O</w:t>
      </w:r>
      <w:r>
        <w:rPr>
          <w:b/>
          <w:bCs/>
          <w:lang w:val="en-US" w:eastAsia="zh-CN"/>
        </w:rPr>
        <w:t>bservation 1</w:t>
      </w:r>
      <w:r w:rsidR="00DB4775">
        <w:rPr>
          <w:b/>
          <w:bCs/>
          <w:lang w:val="en-US" w:eastAsia="zh-CN"/>
        </w:rPr>
        <w:t>0</w:t>
      </w:r>
      <w:r>
        <w:rPr>
          <w:b/>
          <w:bCs/>
          <w:lang w:val="en-US" w:eastAsia="zh-CN"/>
        </w:rPr>
        <w:t>: Basic on the simulation results, the ACIR requirement for case</w:t>
      </w:r>
      <w:r w:rsidR="00D35BF4">
        <w:rPr>
          <w:b/>
          <w:bCs/>
          <w:lang w:val="en-US" w:eastAsia="zh-CN"/>
        </w:rPr>
        <w:t xml:space="preserve"> 5</w:t>
      </w:r>
      <w:r>
        <w:rPr>
          <w:b/>
          <w:bCs/>
          <w:lang w:val="en-US" w:eastAsia="zh-CN"/>
        </w:rPr>
        <w:t xml:space="preserve"> the </w:t>
      </w:r>
      <w:r w:rsidRPr="001D7927">
        <w:rPr>
          <w:b/>
          <w:bCs/>
          <w:lang w:val="en-US" w:eastAsia="zh-CN"/>
        </w:rPr>
        <w:t xml:space="preserve">GEO 45 x 45 Phased Array case </w:t>
      </w:r>
      <w:r>
        <w:rPr>
          <w:b/>
          <w:bCs/>
          <w:lang w:val="en-US" w:eastAsia="zh-CN"/>
        </w:rPr>
        <w:t xml:space="preserve">should be </w:t>
      </w:r>
      <w:r w:rsidR="00EB69D4">
        <w:rPr>
          <w:b/>
          <w:bCs/>
          <w:lang w:val="en-US" w:eastAsia="zh-CN"/>
        </w:rPr>
        <w:t>40.09</w:t>
      </w:r>
      <w:r w:rsidR="00C44617">
        <w:rPr>
          <w:b/>
          <w:bCs/>
          <w:lang w:val="en-US" w:eastAsia="zh-CN"/>
        </w:rPr>
        <w:t xml:space="preserve"> </w:t>
      </w:r>
      <w:proofErr w:type="spellStart"/>
      <w:r>
        <w:rPr>
          <w:b/>
          <w:bCs/>
          <w:lang w:val="en-US" w:eastAsia="zh-CN"/>
        </w:rPr>
        <w:t>dB.</w:t>
      </w:r>
      <w:proofErr w:type="spellEnd"/>
    </w:p>
    <w:p w14:paraId="59417C91" w14:textId="2F212CBC" w:rsidR="00DB4775" w:rsidRDefault="00DB4775" w:rsidP="00DB4775">
      <w:pPr>
        <w:rPr>
          <w:b/>
          <w:bCs/>
          <w:lang w:val="en-US" w:eastAsia="zh-CN"/>
        </w:rPr>
      </w:pPr>
      <w:r>
        <w:rPr>
          <w:rFonts w:hint="eastAsia"/>
          <w:b/>
          <w:bCs/>
          <w:lang w:val="en-US" w:eastAsia="zh-CN"/>
        </w:rPr>
        <w:t>O</w:t>
      </w:r>
      <w:r>
        <w:rPr>
          <w:b/>
          <w:bCs/>
          <w:lang w:val="en-US" w:eastAsia="zh-CN"/>
        </w:rPr>
        <w:t xml:space="preserve">bservation </w:t>
      </w:r>
      <w:r>
        <w:rPr>
          <w:b/>
          <w:bCs/>
          <w:lang w:val="en-US" w:eastAsia="zh-CN"/>
        </w:rPr>
        <w:t>11</w:t>
      </w:r>
      <w:r>
        <w:rPr>
          <w:b/>
          <w:bCs/>
          <w:lang w:val="en-US" w:eastAsia="zh-CN"/>
        </w:rPr>
        <w:t xml:space="preserve">: 5% throughput loss of case 5 the </w:t>
      </w:r>
      <w:r w:rsidRPr="001D7927">
        <w:rPr>
          <w:b/>
          <w:bCs/>
          <w:lang w:val="en-US" w:eastAsia="zh-CN"/>
        </w:rPr>
        <w:t>GEO 45 x 45 Phased Array</w:t>
      </w:r>
      <w:r>
        <w:rPr>
          <w:b/>
          <w:bCs/>
          <w:lang w:val="en-US" w:eastAsia="zh-CN"/>
        </w:rPr>
        <w:t xml:space="preserve"> has no value since the 5% throughput is zero which SINR lower than the minimum requirement of SINR.</w:t>
      </w:r>
    </w:p>
    <w:p w14:paraId="73492C9D" w14:textId="77777777" w:rsidR="00DB4775" w:rsidRPr="00DB4775" w:rsidRDefault="00DB4775" w:rsidP="001D7927">
      <w:pPr>
        <w:rPr>
          <w:b/>
          <w:bCs/>
          <w:lang w:val="en-US" w:eastAsia="zh-CN"/>
        </w:rPr>
      </w:pPr>
    </w:p>
    <w:p w14:paraId="4626A9B1" w14:textId="4F53F2C7" w:rsidR="001F2E13" w:rsidRDefault="00EB69D4" w:rsidP="001D7927">
      <w:pPr>
        <w:jc w:val="center"/>
        <w:rPr>
          <w:lang w:val="sv-SE" w:eastAsia="zh-CN"/>
        </w:rPr>
      </w:pPr>
      <w:r>
        <w:rPr>
          <w:noProof/>
        </w:rPr>
        <w:drawing>
          <wp:inline distT="0" distB="0" distL="0" distR="0" wp14:anchorId="724E5A4F" wp14:editId="4ADD7BF3">
            <wp:extent cx="2587031" cy="1940118"/>
            <wp:effectExtent l="0" t="0" r="3810" b="317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03605" cy="1952547"/>
                    </a:xfrm>
                    <a:prstGeom prst="rect">
                      <a:avLst/>
                    </a:prstGeom>
                    <a:noFill/>
                    <a:ln>
                      <a:noFill/>
                    </a:ln>
                  </pic:spPr>
                </pic:pic>
              </a:graphicData>
            </a:graphic>
          </wp:inline>
        </w:drawing>
      </w:r>
      <w:r>
        <w:rPr>
          <w:noProof/>
        </w:rPr>
        <w:drawing>
          <wp:inline distT="0" distB="0" distL="0" distR="0" wp14:anchorId="095DF7E3" wp14:editId="271BE13D">
            <wp:extent cx="2544418" cy="1908160"/>
            <wp:effectExtent l="0" t="0" r="889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47103" cy="1910174"/>
                    </a:xfrm>
                    <a:prstGeom prst="rect">
                      <a:avLst/>
                    </a:prstGeom>
                    <a:noFill/>
                    <a:ln>
                      <a:noFill/>
                    </a:ln>
                  </pic:spPr>
                </pic:pic>
              </a:graphicData>
            </a:graphic>
          </wp:inline>
        </w:drawing>
      </w:r>
    </w:p>
    <w:p w14:paraId="5549F6D8" w14:textId="04D23188" w:rsidR="00006E23" w:rsidRDefault="00EB69D4" w:rsidP="001D7927">
      <w:pPr>
        <w:jc w:val="center"/>
        <w:rPr>
          <w:lang w:val="sv-SE" w:eastAsia="zh-CN"/>
        </w:rPr>
      </w:pPr>
      <w:r>
        <w:rPr>
          <w:noProof/>
        </w:rPr>
        <w:lastRenderedPageBreak/>
        <w:drawing>
          <wp:inline distT="0" distB="0" distL="0" distR="0" wp14:anchorId="227DE57E" wp14:editId="42FAE27A">
            <wp:extent cx="2544417" cy="1908160"/>
            <wp:effectExtent l="0" t="0" r="889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51927" cy="1913792"/>
                    </a:xfrm>
                    <a:prstGeom prst="rect">
                      <a:avLst/>
                    </a:prstGeom>
                    <a:noFill/>
                    <a:ln>
                      <a:noFill/>
                    </a:ln>
                  </pic:spPr>
                </pic:pic>
              </a:graphicData>
            </a:graphic>
          </wp:inline>
        </w:drawing>
      </w:r>
      <w:r>
        <w:rPr>
          <w:noProof/>
        </w:rPr>
        <w:drawing>
          <wp:inline distT="0" distB="0" distL="0" distR="0" wp14:anchorId="751160CE" wp14:editId="50418C7F">
            <wp:extent cx="2535858" cy="1901741"/>
            <wp:effectExtent l="0" t="0" r="0" b="381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41509" cy="1905979"/>
                    </a:xfrm>
                    <a:prstGeom prst="rect">
                      <a:avLst/>
                    </a:prstGeom>
                    <a:noFill/>
                    <a:ln>
                      <a:noFill/>
                    </a:ln>
                  </pic:spPr>
                </pic:pic>
              </a:graphicData>
            </a:graphic>
          </wp:inline>
        </w:drawing>
      </w:r>
    </w:p>
    <w:p w14:paraId="436E6EBA" w14:textId="118F9CC1" w:rsidR="001D7927" w:rsidRDefault="001D7927" w:rsidP="001D7927">
      <w:pPr>
        <w:jc w:val="center"/>
        <w:rPr>
          <w:b/>
          <w:bCs/>
          <w:lang w:val="en-US" w:eastAsia="zh-CN"/>
        </w:rPr>
      </w:pPr>
      <w:r>
        <w:rPr>
          <w:rFonts w:hint="eastAsia"/>
          <w:b/>
          <w:bCs/>
          <w:lang w:val="en-US" w:eastAsia="zh-CN"/>
        </w:rPr>
        <w:t>F</w:t>
      </w:r>
      <w:r>
        <w:rPr>
          <w:b/>
          <w:bCs/>
          <w:lang w:val="en-US" w:eastAsia="zh-CN"/>
        </w:rPr>
        <w:t>igure 2.3-4: Throughput loss and ACIR figures</w:t>
      </w:r>
    </w:p>
    <w:p w14:paraId="7E9ABFD1" w14:textId="7606A2C1" w:rsidR="001D7927" w:rsidRDefault="001D7927" w:rsidP="001D7927">
      <w:pPr>
        <w:rPr>
          <w:b/>
          <w:bCs/>
          <w:lang w:val="en-US" w:eastAsia="zh-CN"/>
        </w:rPr>
      </w:pPr>
      <w:r>
        <w:rPr>
          <w:rFonts w:hint="eastAsia"/>
          <w:b/>
          <w:bCs/>
          <w:lang w:val="en-US" w:eastAsia="zh-CN"/>
        </w:rPr>
        <w:t>O</w:t>
      </w:r>
      <w:r>
        <w:rPr>
          <w:b/>
          <w:bCs/>
          <w:lang w:val="en-US" w:eastAsia="zh-CN"/>
        </w:rPr>
        <w:t xml:space="preserve">bservation 12: Basic on the simulation results, the ACIR requirement for case </w:t>
      </w:r>
      <w:r w:rsidR="00D35BF4">
        <w:rPr>
          <w:b/>
          <w:bCs/>
          <w:lang w:val="en-US" w:eastAsia="zh-CN"/>
        </w:rPr>
        <w:t>6</w:t>
      </w:r>
      <w:r>
        <w:rPr>
          <w:b/>
          <w:bCs/>
          <w:lang w:val="en-US" w:eastAsia="zh-CN"/>
        </w:rPr>
        <w:t xml:space="preserve"> the </w:t>
      </w:r>
      <w:r w:rsidRPr="001D7927">
        <w:rPr>
          <w:b/>
          <w:bCs/>
          <w:lang w:val="en-US" w:eastAsia="zh-CN"/>
        </w:rPr>
        <w:t xml:space="preserve">GEO 45 x 45 Phased Array case </w:t>
      </w:r>
      <w:r>
        <w:rPr>
          <w:b/>
          <w:bCs/>
          <w:lang w:val="en-US" w:eastAsia="zh-CN"/>
        </w:rPr>
        <w:t xml:space="preserve">should be </w:t>
      </w:r>
      <w:r w:rsidR="001F2E13">
        <w:rPr>
          <w:b/>
          <w:bCs/>
          <w:lang w:val="en-US" w:eastAsia="zh-CN"/>
        </w:rPr>
        <w:t xml:space="preserve">0 </w:t>
      </w:r>
      <w:proofErr w:type="spellStart"/>
      <w:r>
        <w:rPr>
          <w:b/>
          <w:bCs/>
          <w:lang w:val="en-US" w:eastAsia="zh-CN"/>
        </w:rPr>
        <w:t>dB.</w:t>
      </w:r>
      <w:proofErr w:type="spellEnd"/>
    </w:p>
    <w:p w14:paraId="150BA3EF" w14:textId="2E28DCCE" w:rsidR="001D7927" w:rsidRDefault="001D7927" w:rsidP="001D7927">
      <w:pPr>
        <w:pStyle w:val="20"/>
      </w:pPr>
      <w:r>
        <w:t>LEO-600 45 x 45 Phased Array case</w:t>
      </w:r>
    </w:p>
    <w:p w14:paraId="0E28D496" w14:textId="334EA5CF" w:rsidR="00006E23" w:rsidRDefault="00EB69D4" w:rsidP="001D7927">
      <w:pPr>
        <w:jc w:val="center"/>
        <w:rPr>
          <w:lang w:val="sv-SE" w:eastAsia="zh-CN"/>
        </w:rPr>
      </w:pPr>
      <w:r>
        <w:rPr>
          <w:noProof/>
        </w:rPr>
        <w:drawing>
          <wp:inline distT="0" distB="0" distL="0" distR="0" wp14:anchorId="2F3A491E" wp14:editId="247A9DB0">
            <wp:extent cx="2552369" cy="1914123"/>
            <wp:effectExtent l="0" t="0" r="635" b="0"/>
            <wp:docPr id="1618003648" name="图片 1618003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63345" cy="1922354"/>
                    </a:xfrm>
                    <a:prstGeom prst="rect">
                      <a:avLst/>
                    </a:prstGeom>
                    <a:noFill/>
                    <a:ln>
                      <a:noFill/>
                    </a:ln>
                  </pic:spPr>
                </pic:pic>
              </a:graphicData>
            </a:graphic>
          </wp:inline>
        </w:drawing>
      </w:r>
      <w:r>
        <w:rPr>
          <w:noProof/>
        </w:rPr>
        <w:drawing>
          <wp:inline distT="0" distB="0" distL="0" distR="0" wp14:anchorId="1E58A867" wp14:editId="7CD1E5C0">
            <wp:extent cx="2520563" cy="1890270"/>
            <wp:effectExtent l="0" t="0" r="0" b="0"/>
            <wp:docPr id="1618003649" name="图片 1618003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37845" cy="1903230"/>
                    </a:xfrm>
                    <a:prstGeom prst="rect">
                      <a:avLst/>
                    </a:prstGeom>
                    <a:noFill/>
                    <a:ln>
                      <a:noFill/>
                    </a:ln>
                  </pic:spPr>
                </pic:pic>
              </a:graphicData>
            </a:graphic>
          </wp:inline>
        </w:drawing>
      </w:r>
    </w:p>
    <w:p w14:paraId="1CB89A19" w14:textId="3C559B44" w:rsidR="00006E23" w:rsidRDefault="00EB69D4" w:rsidP="001D7927">
      <w:pPr>
        <w:jc w:val="center"/>
        <w:rPr>
          <w:lang w:val="sv-SE" w:eastAsia="zh-CN"/>
        </w:rPr>
      </w:pPr>
      <w:r>
        <w:rPr>
          <w:noProof/>
        </w:rPr>
        <w:drawing>
          <wp:inline distT="0" distB="0" distL="0" distR="0" wp14:anchorId="01861869" wp14:editId="604FB1E1">
            <wp:extent cx="2544417" cy="1908159"/>
            <wp:effectExtent l="0" t="0" r="8890" b="0"/>
            <wp:docPr id="1618003651" name="图片 161800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57058" cy="1917639"/>
                    </a:xfrm>
                    <a:prstGeom prst="rect">
                      <a:avLst/>
                    </a:prstGeom>
                    <a:noFill/>
                    <a:ln>
                      <a:noFill/>
                    </a:ln>
                  </pic:spPr>
                </pic:pic>
              </a:graphicData>
            </a:graphic>
          </wp:inline>
        </w:drawing>
      </w:r>
      <w:r>
        <w:rPr>
          <w:noProof/>
        </w:rPr>
        <w:drawing>
          <wp:inline distT="0" distB="0" distL="0" distR="0" wp14:anchorId="32B44284" wp14:editId="50BE357F">
            <wp:extent cx="2615980" cy="1961828"/>
            <wp:effectExtent l="0" t="0" r="0" b="635"/>
            <wp:docPr id="1618003652" name="图片 1618003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32601" cy="1974293"/>
                    </a:xfrm>
                    <a:prstGeom prst="rect">
                      <a:avLst/>
                    </a:prstGeom>
                    <a:noFill/>
                    <a:ln>
                      <a:noFill/>
                    </a:ln>
                  </pic:spPr>
                </pic:pic>
              </a:graphicData>
            </a:graphic>
          </wp:inline>
        </w:drawing>
      </w:r>
    </w:p>
    <w:p w14:paraId="046750E0" w14:textId="4F7027ED" w:rsidR="001D7927" w:rsidRDefault="001D7927" w:rsidP="001D7927">
      <w:pPr>
        <w:jc w:val="center"/>
        <w:rPr>
          <w:b/>
          <w:bCs/>
          <w:lang w:val="en-US" w:eastAsia="zh-CN"/>
        </w:rPr>
      </w:pPr>
      <w:r>
        <w:rPr>
          <w:rFonts w:hint="eastAsia"/>
          <w:b/>
          <w:bCs/>
          <w:lang w:val="en-US" w:eastAsia="zh-CN"/>
        </w:rPr>
        <w:t>F</w:t>
      </w:r>
      <w:r>
        <w:rPr>
          <w:b/>
          <w:bCs/>
          <w:lang w:val="en-US" w:eastAsia="zh-CN"/>
        </w:rPr>
        <w:t>igure 2.4-1: Throughput loss and ACIR figures</w:t>
      </w:r>
    </w:p>
    <w:p w14:paraId="0A965A40" w14:textId="1EBD0D77" w:rsidR="001D7927" w:rsidRDefault="001D7927" w:rsidP="001D7927">
      <w:pPr>
        <w:rPr>
          <w:b/>
          <w:bCs/>
          <w:lang w:val="en-US" w:eastAsia="zh-CN"/>
        </w:rPr>
      </w:pPr>
      <w:r>
        <w:rPr>
          <w:rFonts w:hint="eastAsia"/>
          <w:b/>
          <w:bCs/>
          <w:lang w:val="en-US" w:eastAsia="zh-CN"/>
        </w:rPr>
        <w:t>O</w:t>
      </w:r>
      <w:r>
        <w:rPr>
          <w:b/>
          <w:bCs/>
          <w:lang w:val="en-US" w:eastAsia="zh-CN"/>
        </w:rPr>
        <w:t>bservation 13: Basic on the simulation results, the ACIR requirement for case 1 the LEO-600</w:t>
      </w:r>
      <w:r w:rsidRPr="001D7927">
        <w:rPr>
          <w:b/>
          <w:bCs/>
          <w:lang w:val="en-US" w:eastAsia="zh-CN"/>
        </w:rPr>
        <w:t xml:space="preserve"> 45 x 45 Phased Array case </w:t>
      </w:r>
      <w:r>
        <w:rPr>
          <w:b/>
          <w:bCs/>
          <w:lang w:val="en-US" w:eastAsia="zh-CN"/>
        </w:rPr>
        <w:t xml:space="preserve">should be </w:t>
      </w:r>
      <w:r w:rsidR="001F2E13">
        <w:rPr>
          <w:b/>
          <w:bCs/>
          <w:lang w:val="en-US" w:eastAsia="zh-CN"/>
        </w:rPr>
        <w:t xml:space="preserve">0 </w:t>
      </w:r>
      <w:proofErr w:type="spellStart"/>
      <w:r>
        <w:rPr>
          <w:b/>
          <w:bCs/>
          <w:lang w:val="en-US" w:eastAsia="zh-CN"/>
        </w:rPr>
        <w:t>dB.</w:t>
      </w:r>
      <w:proofErr w:type="spellEnd"/>
    </w:p>
    <w:p w14:paraId="1FDDFA47" w14:textId="63437DA1" w:rsidR="00006E23" w:rsidRPr="001F2E13" w:rsidRDefault="00006E23" w:rsidP="001D7927">
      <w:pPr>
        <w:jc w:val="center"/>
        <w:rPr>
          <w:lang w:val="en-US" w:eastAsia="zh-CN"/>
        </w:rPr>
      </w:pPr>
    </w:p>
    <w:p w14:paraId="6DF3EB75" w14:textId="58387A82" w:rsidR="00006E23" w:rsidRDefault="00CD3D07" w:rsidP="001D7927">
      <w:pPr>
        <w:jc w:val="center"/>
        <w:rPr>
          <w:lang w:val="sv-SE" w:eastAsia="zh-CN"/>
        </w:rPr>
      </w:pPr>
      <w:r>
        <w:rPr>
          <w:noProof/>
        </w:rPr>
        <w:lastRenderedPageBreak/>
        <w:drawing>
          <wp:inline distT="0" distB="0" distL="0" distR="0" wp14:anchorId="3E533617" wp14:editId="1F702D78">
            <wp:extent cx="2401294" cy="1800826"/>
            <wp:effectExtent l="0" t="0" r="0" b="9525"/>
            <wp:docPr id="1618003653" name="图片 1618003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10837" cy="1807982"/>
                    </a:xfrm>
                    <a:prstGeom prst="rect">
                      <a:avLst/>
                    </a:prstGeom>
                    <a:noFill/>
                    <a:ln>
                      <a:noFill/>
                    </a:ln>
                  </pic:spPr>
                </pic:pic>
              </a:graphicData>
            </a:graphic>
          </wp:inline>
        </w:drawing>
      </w:r>
      <w:r>
        <w:rPr>
          <w:noProof/>
        </w:rPr>
        <w:drawing>
          <wp:inline distT="0" distB="0" distL="0" distR="0" wp14:anchorId="2738DF73" wp14:editId="68FE1E7D">
            <wp:extent cx="2329732" cy="1747159"/>
            <wp:effectExtent l="0" t="0" r="0" b="5715"/>
            <wp:docPr id="1618003654" name="图片 1618003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41052" cy="1755648"/>
                    </a:xfrm>
                    <a:prstGeom prst="rect">
                      <a:avLst/>
                    </a:prstGeom>
                    <a:noFill/>
                    <a:ln>
                      <a:noFill/>
                    </a:ln>
                  </pic:spPr>
                </pic:pic>
              </a:graphicData>
            </a:graphic>
          </wp:inline>
        </w:drawing>
      </w:r>
    </w:p>
    <w:p w14:paraId="38F978F4" w14:textId="5366E4BC" w:rsidR="00006E23" w:rsidRDefault="00CD3D07" w:rsidP="001D7927">
      <w:pPr>
        <w:jc w:val="center"/>
        <w:rPr>
          <w:lang w:val="sv-SE" w:eastAsia="zh-CN"/>
        </w:rPr>
      </w:pPr>
      <w:r>
        <w:rPr>
          <w:noProof/>
        </w:rPr>
        <w:drawing>
          <wp:inline distT="0" distB="0" distL="0" distR="0" wp14:anchorId="2ABCCD0B" wp14:editId="52DEDE8A">
            <wp:extent cx="2496378" cy="1872134"/>
            <wp:effectExtent l="0" t="0" r="0" b="0"/>
            <wp:docPr id="1618003656" name="图片 1618003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07081" cy="1880161"/>
                    </a:xfrm>
                    <a:prstGeom prst="rect">
                      <a:avLst/>
                    </a:prstGeom>
                    <a:noFill/>
                    <a:ln>
                      <a:noFill/>
                    </a:ln>
                  </pic:spPr>
                </pic:pic>
              </a:graphicData>
            </a:graphic>
          </wp:inline>
        </w:drawing>
      </w:r>
      <w:r>
        <w:rPr>
          <w:noProof/>
        </w:rPr>
        <w:drawing>
          <wp:inline distT="0" distB="0" distL="0" distR="0" wp14:anchorId="2A72E625" wp14:editId="15434FE6">
            <wp:extent cx="2488758" cy="1866419"/>
            <wp:effectExtent l="0" t="0" r="6985" b="635"/>
            <wp:docPr id="1618003657" name="图片 161800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01681" cy="1876111"/>
                    </a:xfrm>
                    <a:prstGeom prst="rect">
                      <a:avLst/>
                    </a:prstGeom>
                    <a:noFill/>
                    <a:ln>
                      <a:noFill/>
                    </a:ln>
                  </pic:spPr>
                </pic:pic>
              </a:graphicData>
            </a:graphic>
          </wp:inline>
        </w:drawing>
      </w:r>
    </w:p>
    <w:p w14:paraId="73C76C16" w14:textId="419CD739" w:rsidR="001D7927" w:rsidRDefault="001D7927" w:rsidP="001D7927">
      <w:pPr>
        <w:jc w:val="center"/>
        <w:rPr>
          <w:b/>
          <w:bCs/>
          <w:lang w:val="en-US" w:eastAsia="zh-CN"/>
        </w:rPr>
      </w:pPr>
      <w:r>
        <w:rPr>
          <w:rFonts w:hint="eastAsia"/>
          <w:b/>
          <w:bCs/>
          <w:lang w:val="en-US" w:eastAsia="zh-CN"/>
        </w:rPr>
        <w:t>F</w:t>
      </w:r>
      <w:r>
        <w:rPr>
          <w:b/>
          <w:bCs/>
          <w:lang w:val="en-US" w:eastAsia="zh-CN"/>
        </w:rPr>
        <w:t>igure 2.4-3: Throughput loss and ACIR figures</w:t>
      </w:r>
    </w:p>
    <w:p w14:paraId="448A7CA8" w14:textId="585ED17F" w:rsidR="001D7927" w:rsidRDefault="001D7927" w:rsidP="001D7927">
      <w:pPr>
        <w:rPr>
          <w:b/>
          <w:bCs/>
          <w:lang w:val="en-US" w:eastAsia="zh-CN"/>
        </w:rPr>
      </w:pPr>
      <w:r>
        <w:rPr>
          <w:rFonts w:hint="eastAsia"/>
          <w:b/>
          <w:bCs/>
          <w:lang w:val="en-US" w:eastAsia="zh-CN"/>
        </w:rPr>
        <w:t>O</w:t>
      </w:r>
      <w:r>
        <w:rPr>
          <w:b/>
          <w:bCs/>
          <w:lang w:val="en-US" w:eastAsia="zh-CN"/>
        </w:rPr>
        <w:t>bservation 1</w:t>
      </w:r>
      <w:r w:rsidR="00DB4775">
        <w:rPr>
          <w:b/>
          <w:bCs/>
          <w:lang w:val="en-US" w:eastAsia="zh-CN"/>
        </w:rPr>
        <w:t>4</w:t>
      </w:r>
      <w:r>
        <w:rPr>
          <w:b/>
          <w:bCs/>
          <w:lang w:val="en-US" w:eastAsia="zh-CN"/>
        </w:rPr>
        <w:t xml:space="preserve">: Basic on the simulation results, the ACIR requirement for case </w:t>
      </w:r>
      <w:r w:rsidR="00D35BF4">
        <w:rPr>
          <w:b/>
          <w:bCs/>
          <w:lang w:val="en-US" w:eastAsia="zh-CN"/>
        </w:rPr>
        <w:t>5</w:t>
      </w:r>
      <w:r>
        <w:rPr>
          <w:b/>
          <w:bCs/>
          <w:lang w:val="en-US" w:eastAsia="zh-CN"/>
        </w:rPr>
        <w:t xml:space="preserve"> the LEO-600</w:t>
      </w:r>
      <w:r w:rsidRPr="001D7927">
        <w:rPr>
          <w:b/>
          <w:bCs/>
          <w:lang w:val="en-US" w:eastAsia="zh-CN"/>
        </w:rPr>
        <w:t xml:space="preserve"> 45 x 45 Phased Array case </w:t>
      </w:r>
      <w:r>
        <w:rPr>
          <w:b/>
          <w:bCs/>
          <w:lang w:val="en-US" w:eastAsia="zh-CN"/>
        </w:rPr>
        <w:t xml:space="preserve">should be </w:t>
      </w:r>
      <w:r w:rsidR="00CD3D07">
        <w:rPr>
          <w:b/>
          <w:bCs/>
          <w:lang w:val="en-US" w:eastAsia="zh-CN"/>
        </w:rPr>
        <w:t>40.34</w:t>
      </w:r>
      <w:r w:rsidR="00F509CE">
        <w:rPr>
          <w:b/>
          <w:bCs/>
          <w:lang w:val="en-US" w:eastAsia="zh-CN"/>
        </w:rPr>
        <w:t xml:space="preserve"> </w:t>
      </w:r>
      <w:proofErr w:type="spellStart"/>
      <w:r>
        <w:rPr>
          <w:b/>
          <w:bCs/>
          <w:lang w:val="en-US" w:eastAsia="zh-CN"/>
        </w:rPr>
        <w:t>dB.</w:t>
      </w:r>
      <w:proofErr w:type="spellEnd"/>
    </w:p>
    <w:p w14:paraId="0392D6FF" w14:textId="2D2D2852" w:rsidR="00DB4775" w:rsidRDefault="00DB4775" w:rsidP="00DB4775">
      <w:pPr>
        <w:rPr>
          <w:b/>
          <w:bCs/>
          <w:lang w:val="en-US" w:eastAsia="zh-CN"/>
        </w:rPr>
      </w:pPr>
      <w:r>
        <w:rPr>
          <w:rFonts w:hint="eastAsia"/>
          <w:b/>
          <w:bCs/>
          <w:lang w:val="en-US" w:eastAsia="zh-CN"/>
        </w:rPr>
        <w:t>O</w:t>
      </w:r>
      <w:r>
        <w:rPr>
          <w:b/>
          <w:bCs/>
          <w:lang w:val="en-US" w:eastAsia="zh-CN"/>
        </w:rPr>
        <w:t>bservation 1</w:t>
      </w:r>
      <w:r>
        <w:rPr>
          <w:b/>
          <w:bCs/>
          <w:lang w:val="en-US" w:eastAsia="zh-CN"/>
        </w:rPr>
        <w:t>5</w:t>
      </w:r>
      <w:r>
        <w:rPr>
          <w:b/>
          <w:bCs/>
          <w:lang w:val="en-US" w:eastAsia="zh-CN"/>
        </w:rPr>
        <w:t xml:space="preserve">: 5% throughput loss of case 5 the </w:t>
      </w:r>
      <w:r>
        <w:rPr>
          <w:b/>
          <w:bCs/>
          <w:lang w:val="en-US" w:eastAsia="zh-CN"/>
        </w:rPr>
        <w:t>LEO</w:t>
      </w:r>
      <w:r w:rsidRPr="001D7927">
        <w:rPr>
          <w:b/>
          <w:bCs/>
          <w:lang w:val="en-US" w:eastAsia="zh-CN"/>
        </w:rPr>
        <w:t xml:space="preserve"> 45 x 45 Phased Array</w:t>
      </w:r>
      <w:r>
        <w:rPr>
          <w:b/>
          <w:bCs/>
          <w:lang w:val="en-US" w:eastAsia="zh-CN"/>
        </w:rPr>
        <w:t xml:space="preserve"> has no value since the 5% throughput is zero which SINR lower than the minimum requirement of SINR.</w:t>
      </w:r>
    </w:p>
    <w:p w14:paraId="4897D352" w14:textId="77777777" w:rsidR="00DB4775" w:rsidRPr="00DB4775" w:rsidRDefault="00DB4775" w:rsidP="001D7927">
      <w:pPr>
        <w:rPr>
          <w:b/>
          <w:bCs/>
          <w:lang w:val="en-US" w:eastAsia="zh-CN"/>
        </w:rPr>
      </w:pPr>
    </w:p>
    <w:p w14:paraId="4223A76B" w14:textId="01B2C71E" w:rsidR="00006E23" w:rsidRDefault="00CD3D07" w:rsidP="001D7927">
      <w:pPr>
        <w:jc w:val="center"/>
        <w:rPr>
          <w:lang w:val="sv-SE" w:eastAsia="zh-CN"/>
        </w:rPr>
      </w:pPr>
      <w:r>
        <w:rPr>
          <w:noProof/>
        </w:rPr>
        <w:drawing>
          <wp:inline distT="0" distB="0" distL="0" distR="0" wp14:anchorId="735B29C7" wp14:editId="54B7DA04">
            <wp:extent cx="2560320" cy="1920086"/>
            <wp:effectExtent l="0" t="0" r="0" b="4445"/>
            <wp:docPr id="1618003659" name="图片 161800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63734" cy="1922647"/>
                    </a:xfrm>
                    <a:prstGeom prst="rect">
                      <a:avLst/>
                    </a:prstGeom>
                    <a:noFill/>
                    <a:ln>
                      <a:noFill/>
                    </a:ln>
                  </pic:spPr>
                </pic:pic>
              </a:graphicData>
            </a:graphic>
          </wp:inline>
        </w:drawing>
      </w:r>
      <w:r>
        <w:rPr>
          <w:noProof/>
        </w:rPr>
        <w:drawing>
          <wp:inline distT="0" distB="0" distL="0" distR="0" wp14:anchorId="70C8539E" wp14:editId="157783DA">
            <wp:extent cx="2393042" cy="1794638"/>
            <wp:effectExtent l="0" t="0" r="7620" b="0"/>
            <wp:docPr id="1618003660" name="图片 1618003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01735" cy="1801157"/>
                    </a:xfrm>
                    <a:prstGeom prst="rect">
                      <a:avLst/>
                    </a:prstGeom>
                    <a:noFill/>
                    <a:ln>
                      <a:noFill/>
                    </a:ln>
                  </pic:spPr>
                </pic:pic>
              </a:graphicData>
            </a:graphic>
          </wp:inline>
        </w:drawing>
      </w:r>
    </w:p>
    <w:p w14:paraId="168CBB87" w14:textId="194AB91A" w:rsidR="00006E23" w:rsidRDefault="00CD3D07" w:rsidP="001D7927">
      <w:pPr>
        <w:jc w:val="center"/>
        <w:rPr>
          <w:lang w:val="sv-SE" w:eastAsia="zh-CN"/>
        </w:rPr>
      </w:pPr>
      <w:r>
        <w:rPr>
          <w:noProof/>
        </w:rPr>
        <w:lastRenderedPageBreak/>
        <w:drawing>
          <wp:inline distT="0" distB="0" distL="0" distR="0" wp14:anchorId="4B645566" wp14:editId="3ABE5707">
            <wp:extent cx="2615979" cy="1961827"/>
            <wp:effectExtent l="0" t="0" r="0" b="635"/>
            <wp:docPr id="1618003661" name="图片 161800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21998" cy="1966341"/>
                    </a:xfrm>
                    <a:prstGeom prst="rect">
                      <a:avLst/>
                    </a:prstGeom>
                    <a:noFill/>
                    <a:ln>
                      <a:noFill/>
                    </a:ln>
                  </pic:spPr>
                </pic:pic>
              </a:graphicData>
            </a:graphic>
          </wp:inline>
        </w:drawing>
      </w:r>
      <w:r>
        <w:rPr>
          <w:noProof/>
        </w:rPr>
        <w:drawing>
          <wp:inline distT="0" distB="0" distL="0" distR="0" wp14:anchorId="19999341" wp14:editId="5B3472E2">
            <wp:extent cx="2576222" cy="1932011"/>
            <wp:effectExtent l="0" t="0" r="0" b="0"/>
            <wp:docPr id="1618003662" name="图片 1618003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87544" cy="1940501"/>
                    </a:xfrm>
                    <a:prstGeom prst="rect">
                      <a:avLst/>
                    </a:prstGeom>
                    <a:noFill/>
                    <a:ln>
                      <a:noFill/>
                    </a:ln>
                  </pic:spPr>
                </pic:pic>
              </a:graphicData>
            </a:graphic>
          </wp:inline>
        </w:drawing>
      </w:r>
    </w:p>
    <w:p w14:paraId="2E1B92D7" w14:textId="6CDA877D" w:rsidR="001D7927" w:rsidRDefault="001D7927" w:rsidP="001D7927">
      <w:pPr>
        <w:jc w:val="center"/>
        <w:rPr>
          <w:b/>
          <w:bCs/>
          <w:lang w:val="en-US" w:eastAsia="zh-CN"/>
        </w:rPr>
      </w:pPr>
      <w:r>
        <w:rPr>
          <w:rFonts w:hint="eastAsia"/>
          <w:b/>
          <w:bCs/>
          <w:lang w:val="en-US" w:eastAsia="zh-CN"/>
        </w:rPr>
        <w:t>F</w:t>
      </w:r>
      <w:r>
        <w:rPr>
          <w:b/>
          <w:bCs/>
          <w:lang w:val="en-US" w:eastAsia="zh-CN"/>
        </w:rPr>
        <w:t>igure 2.4-4: Throughput loss and ACIR figures</w:t>
      </w:r>
    </w:p>
    <w:p w14:paraId="72DD1F3D" w14:textId="55FEF74B" w:rsidR="001D7927" w:rsidRDefault="001D7927" w:rsidP="001D7927">
      <w:pPr>
        <w:rPr>
          <w:b/>
          <w:bCs/>
          <w:lang w:val="en-US" w:eastAsia="zh-CN"/>
        </w:rPr>
      </w:pPr>
      <w:r>
        <w:rPr>
          <w:rFonts w:hint="eastAsia"/>
          <w:b/>
          <w:bCs/>
          <w:lang w:val="en-US" w:eastAsia="zh-CN"/>
        </w:rPr>
        <w:t>O</w:t>
      </w:r>
      <w:r>
        <w:rPr>
          <w:b/>
          <w:bCs/>
          <w:lang w:val="en-US" w:eastAsia="zh-CN"/>
        </w:rPr>
        <w:t xml:space="preserve">bservation 16: Basic on the simulation results, the ACIR requirement for case </w:t>
      </w:r>
      <w:r w:rsidR="00D35BF4">
        <w:rPr>
          <w:b/>
          <w:bCs/>
          <w:lang w:val="en-US" w:eastAsia="zh-CN"/>
        </w:rPr>
        <w:t xml:space="preserve">6 </w:t>
      </w:r>
      <w:r>
        <w:rPr>
          <w:b/>
          <w:bCs/>
          <w:lang w:val="en-US" w:eastAsia="zh-CN"/>
        </w:rPr>
        <w:t>the LEO-600</w:t>
      </w:r>
      <w:r w:rsidRPr="001D7927">
        <w:rPr>
          <w:b/>
          <w:bCs/>
          <w:lang w:val="en-US" w:eastAsia="zh-CN"/>
        </w:rPr>
        <w:t xml:space="preserve"> 45 x 45 Phased Array case </w:t>
      </w:r>
      <w:r>
        <w:rPr>
          <w:b/>
          <w:bCs/>
          <w:lang w:val="en-US" w:eastAsia="zh-CN"/>
        </w:rPr>
        <w:t xml:space="preserve">should be </w:t>
      </w:r>
      <w:r w:rsidR="00F509CE">
        <w:rPr>
          <w:b/>
          <w:bCs/>
          <w:lang w:val="en-US" w:eastAsia="zh-CN"/>
        </w:rPr>
        <w:t xml:space="preserve">0 </w:t>
      </w:r>
      <w:proofErr w:type="spellStart"/>
      <w:r>
        <w:rPr>
          <w:b/>
          <w:bCs/>
          <w:lang w:val="en-US" w:eastAsia="zh-CN"/>
        </w:rPr>
        <w:t>dB.</w:t>
      </w:r>
      <w:proofErr w:type="spellEnd"/>
    </w:p>
    <w:p w14:paraId="372423D0" w14:textId="711C5993" w:rsidR="00CD3D07" w:rsidRDefault="00CD3D07" w:rsidP="00CD3D07">
      <w:pPr>
        <w:pStyle w:val="20"/>
      </w:pPr>
      <w:r>
        <w:t>GEO 78 x 78 Phased Array case</w:t>
      </w:r>
    </w:p>
    <w:p w14:paraId="007EA4E1" w14:textId="43117862" w:rsidR="00CD3D07" w:rsidRPr="00CD3D07" w:rsidRDefault="00CD3D07" w:rsidP="00CD3D07">
      <w:pPr>
        <w:jc w:val="center"/>
        <w:rPr>
          <w:lang w:val="en-US" w:eastAsia="zh-CN"/>
        </w:rPr>
      </w:pPr>
      <w:r>
        <w:rPr>
          <w:noProof/>
        </w:rPr>
        <w:drawing>
          <wp:inline distT="0" distB="0" distL="0" distR="0" wp14:anchorId="2F39CE63" wp14:editId="11AFC9EE">
            <wp:extent cx="2544418" cy="1908160"/>
            <wp:effectExtent l="0" t="0" r="8890" b="0"/>
            <wp:docPr id="1618003692" name="图片 1618003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64838" cy="1923474"/>
                    </a:xfrm>
                    <a:prstGeom prst="rect">
                      <a:avLst/>
                    </a:prstGeom>
                    <a:noFill/>
                    <a:ln>
                      <a:noFill/>
                    </a:ln>
                  </pic:spPr>
                </pic:pic>
              </a:graphicData>
            </a:graphic>
          </wp:inline>
        </w:drawing>
      </w:r>
      <w:r w:rsidRPr="00CD3D07">
        <w:t xml:space="preserve"> </w:t>
      </w:r>
      <w:r>
        <w:rPr>
          <w:noProof/>
        </w:rPr>
        <w:drawing>
          <wp:inline distT="0" distB="0" distL="0" distR="0" wp14:anchorId="09996EEE" wp14:editId="58AD8A28">
            <wp:extent cx="2639226" cy="1979260"/>
            <wp:effectExtent l="0" t="0" r="8890" b="2540"/>
            <wp:docPr id="1618003693" name="图片 161800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46043" cy="1984373"/>
                    </a:xfrm>
                    <a:prstGeom prst="rect">
                      <a:avLst/>
                    </a:prstGeom>
                    <a:noFill/>
                    <a:ln>
                      <a:noFill/>
                    </a:ln>
                  </pic:spPr>
                </pic:pic>
              </a:graphicData>
            </a:graphic>
          </wp:inline>
        </w:drawing>
      </w:r>
    </w:p>
    <w:p w14:paraId="1587F5B3" w14:textId="5780F982" w:rsidR="00CD3D07" w:rsidRDefault="00CD3D07" w:rsidP="00CD3D07">
      <w:pPr>
        <w:jc w:val="center"/>
        <w:rPr>
          <w:lang w:val="sv-SE" w:eastAsia="zh-CN"/>
        </w:rPr>
      </w:pPr>
      <w:r>
        <w:rPr>
          <w:noProof/>
        </w:rPr>
        <w:drawing>
          <wp:inline distT="0" distB="0" distL="0" distR="0" wp14:anchorId="661C5FAD" wp14:editId="731E807F">
            <wp:extent cx="2647784" cy="1985679"/>
            <wp:effectExtent l="0" t="0" r="635" b="0"/>
            <wp:docPr id="1618003694" name="图片 1618003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55244" cy="1991274"/>
                    </a:xfrm>
                    <a:prstGeom prst="rect">
                      <a:avLst/>
                    </a:prstGeom>
                    <a:noFill/>
                    <a:ln>
                      <a:noFill/>
                    </a:ln>
                  </pic:spPr>
                </pic:pic>
              </a:graphicData>
            </a:graphic>
          </wp:inline>
        </w:drawing>
      </w:r>
      <w:r w:rsidRPr="00CD3D07">
        <w:t xml:space="preserve"> </w:t>
      </w:r>
      <w:r>
        <w:rPr>
          <w:noProof/>
        </w:rPr>
        <w:drawing>
          <wp:inline distT="0" distB="0" distL="0" distR="0" wp14:anchorId="618E0D1B" wp14:editId="5CC08371">
            <wp:extent cx="2528515" cy="1896234"/>
            <wp:effectExtent l="0" t="0" r="5715" b="8890"/>
            <wp:docPr id="1618003695" name="图片 1618003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552630" cy="1914318"/>
                    </a:xfrm>
                    <a:prstGeom prst="rect">
                      <a:avLst/>
                    </a:prstGeom>
                    <a:noFill/>
                    <a:ln>
                      <a:noFill/>
                    </a:ln>
                  </pic:spPr>
                </pic:pic>
              </a:graphicData>
            </a:graphic>
          </wp:inline>
        </w:drawing>
      </w:r>
    </w:p>
    <w:p w14:paraId="1BE9A315" w14:textId="77777777" w:rsidR="00CD3D07" w:rsidRDefault="00CD3D07" w:rsidP="00CD3D07">
      <w:pPr>
        <w:jc w:val="center"/>
        <w:rPr>
          <w:b/>
          <w:bCs/>
          <w:lang w:val="en-US" w:eastAsia="zh-CN"/>
        </w:rPr>
      </w:pPr>
      <w:r>
        <w:rPr>
          <w:rFonts w:hint="eastAsia"/>
          <w:b/>
          <w:bCs/>
          <w:lang w:val="en-US" w:eastAsia="zh-CN"/>
        </w:rPr>
        <w:t>F</w:t>
      </w:r>
      <w:r>
        <w:rPr>
          <w:b/>
          <w:bCs/>
          <w:lang w:val="en-US" w:eastAsia="zh-CN"/>
        </w:rPr>
        <w:t>igure 2.3-1: Throughput loss and ACIR figures</w:t>
      </w:r>
    </w:p>
    <w:p w14:paraId="6D220D71" w14:textId="0DA9C677" w:rsidR="00CD3D07" w:rsidRDefault="00CD3D07" w:rsidP="00CD3D07">
      <w:pPr>
        <w:rPr>
          <w:b/>
          <w:bCs/>
          <w:lang w:val="en-US" w:eastAsia="zh-CN"/>
        </w:rPr>
      </w:pPr>
      <w:r>
        <w:rPr>
          <w:rFonts w:hint="eastAsia"/>
          <w:b/>
          <w:bCs/>
          <w:lang w:val="en-US" w:eastAsia="zh-CN"/>
        </w:rPr>
        <w:t>O</w:t>
      </w:r>
      <w:r>
        <w:rPr>
          <w:b/>
          <w:bCs/>
          <w:lang w:val="en-US" w:eastAsia="zh-CN"/>
        </w:rPr>
        <w:t xml:space="preserve">bservation </w:t>
      </w:r>
      <w:r w:rsidR="00DB4775">
        <w:rPr>
          <w:b/>
          <w:bCs/>
          <w:lang w:val="en-US" w:eastAsia="zh-CN"/>
        </w:rPr>
        <w:t>17</w:t>
      </w:r>
      <w:r>
        <w:rPr>
          <w:b/>
          <w:bCs/>
          <w:lang w:val="en-US" w:eastAsia="zh-CN"/>
        </w:rPr>
        <w:t xml:space="preserve">: Basic on the simulation results, the ACIR requirement for case 1 the </w:t>
      </w:r>
      <w:r w:rsidRPr="001D7927">
        <w:rPr>
          <w:b/>
          <w:bCs/>
          <w:lang w:val="en-US" w:eastAsia="zh-CN"/>
        </w:rPr>
        <w:t xml:space="preserve">GEO </w:t>
      </w:r>
      <w:r>
        <w:rPr>
          <w:b/>
          <w:bCs/>
          <w:lang w:val="en-US" w:eastAsia="zh-CN"/>
        </w:rPr>
        <w:t>78</w:t>
      </w:r>
      <w:r w:rsidRPr="001D7927">
        <w:rPr>
          <w:b/>
          <w:bCs/>
          <w:lang w:val="en-US" w:eastAsia="zh-CN"/>
        </w:rPr>
        <w:t xml:space="preserve"> x </w:t>
      </w:r>
      <w:r>
        <w:rPr>
          <w:b/>
          <w:bCs/>
          <w:lang w:val="en-US" w:eastAsia="zh-CN"/>
        </w:rPr>
        <w:t>78</w:t>
      </w:r>
      <w:r w:rsidRPr="001D7927">
        <w:rPr>
          <w:b/>
          <w:bCs/>
          <w:lang w:val="en-US" w:eastAsia="zh-CN"/>
        </w:rPr>
        <w:t xml:space="preserve"> Phased Array case </w:t>
      </w:r>
      <w:r>
        <w:rPr>
          <w:b/>
          <w:bCs/>
          <w:lang w:val="en-US" w:eastAsia="zh-CN"/>
        </w:rPr>
        <w:t xml:space="preserve">should be </w:t>
      </w:r>
      <w:r w:rsidR="009B3E23">
        <w:rPr>
          <w:b/>
          <w:bCs/>
          <w:lang w:val="en-US" w:eastAsia="zh-CN"/>
        </w:rPr>
        <w:t>4.61</w:t>
      </w:r>
      <w:r>
        <w:rPr>
          <w:b/>
          <w:bCs/>
          <w:lang w:val="en-US" w:eastAsia="zh-CN"/>
        </w:rPr>
        <w:t xml:space="preserve"> </w:t>
      </w:r>
      <w:proofErr w:type="spellStart"/>
      <w:r>
        <w:rPr>
          <w:b/>
          <w:bCs/>
          <w:lang w:val="en-US" w:eastAsia="zh-CN"/>
        </w:rPr>
        <w:t>dB.</w:t>
      </w:r>
      <w:proofErr w:type="spellEnd"/>
    </w:p>
    <w:p w14:paraId="71DCA2DD" w14:textId="7D0900EF" w:rsidR="00CD3D07" w:rsidRDefault="009B3E23" w:rsidP="00CD3D07">
      <w:pPr>
        <w:jc w:val="center"/>
        <w:rPr>
          <w:lang w:val="sv-SE" w:eastAsia="zh-CN"/>
        </w:rPr>
      </w:pPr>
      <w:r>
        <w:rPr>
          <w:noProof/>
        </w:rPr>
        <w:lastRenderedPageBreak/>
        <w:drawing>
          <wp:inline distT="0" distB="0" distL="0" distR="0" wp14:anchorId="24ED6628" wp14:editId="5F8D5254">
            <wp:extent cx="2464904" cy="1848530"/>
            <wp:effectExtent l="0" t="0" r="0" b="0"/>
            <wp:docPr id="1618003696" name="图片 1618003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473367" cy="1854876"/>
                    </a:xfrm>
                    <a:prstGeom prst="rect">
                      <a:avLst/>
                    </a:prstGeom>
                    <a:noFill/>
                    <a:ln>
                      <a:noFill/>
                    </a:ln>
                  </pic:spPr>
                </pic:pic>
              </a:graphicData>
            </a:graphic>
          </wp:inline>
        </w:drawing>
      </w:r>
      <w:r w:rsidRPr="009B3E23">
        <w:t xml:space="preserve"> </w:t>
      </w:r>
      <w:r>
        <w:rPr>
          <w:noProof/>
        </w:rPr>
        <w:drawing>
          <wp:inline distT="0" distB="0" distL="0" distR="0" wp14:anchorId="284905FA" wp14:editId="0919D6B7">
            <wp:extent cx="2406787" cy="1804946"/>
            <wp:effectExtent l="0" t="0" r="0" b="5080"/>
            <wp:docPr id="1618003697" name="图片 161800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418072" cy="1813409"/>
                    </a:xfrm>
                    <a:prstGeom prst="rect">
                      <a:avLst/>
                    </a:prstGeom>
                    <a:noFill/>
                    <a:ln>
                      <a:noFill/>
                    </a:ln>
                  </pic:spPr>
                </pic:pic>
              </a:graphicData>
            </a:graphic>
          </wp:inline>
        </w:drawing>
      </w:r>
    </w:p>
    <w:p w14:paraId="3860FC3C" w14:textId="15417BFE" w:rsidR="00CD3D07" w:rsidRDefault="009B3E23" w:rsidP="00CD3D07">
      <w:pPr>
        <w:jc w:val="center"/>
        <w:rPr>
          <w:lang w:val="sv-SE" w:eastAsia="zh-CN"/>
        </w:rPr>
      </w:pPr>
      <w:r>
        <w:rPr>
          <w:noProof/>
        </w:rPr>
        <w:drawing>
          <wp:inline distT="0" distB="0" distL="0" distR="0" wp14:anchorId="6F5695CA" wp14:editId="337C618F">
            <wp:extent cx="2552369" cy="1914123"/>
            <wp:effectExtent l="0" t="0" r="635" b="0"/>
            <wp:docPr id="1618003698" name="图片 1618003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74412" cy="1930654"/>
                    </a:xfrm>
                    <a:prstGeom prst="rect">
                      <a:avLst/>
                    </a:prstGeom>
                    <a:noFill/>
                    <a:ln>
                      <a:noFill/>
                    </a:ln>
                  </pic:spPr>
                </pic:pic>
              </a:graphicData>
            </a:graphic>
          </wp:inline>
        </w:drawing>
      </w:r>
      <w:r w:rsidRPr="009B3E23">
        <w:t xml:space="preserve"> </w:t>
      </w:r>
      <w:r>
        <w:rPr>
          <w:noProof/>
        </w:rPr>
        <w:drawing>
          <wp:inline distT="0" distB="0" distL="0" distR="0" wp14:anchorId="48D9D835" wp14:editId="5148FFEB">
            <wp:extent cx="2544620" cy="1908313"/>
            <wp:effectExtent l="0" t="0" r="8255" b="0"/>
            <wp:docPr id="1618003699" name="图片 1618003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47891" cy="1910766"/>
                    </a:xfrm>
                    <a:prstGeom prst="rect">
                      <a:avLst/>
                    </a:prstGeom>
                    <a:noFill/>
                    <a:ln>
                      <a:noFill/>
                    </a:ln>
                  </pic:spPr>
                </pic:pic>
              </a:graphicData>
            </a:graphic>
          </wp:inline>
        </w:drawing>
      </w:r>
    </w:p>
    <w:p w14:paraId="7BB95EB0" w14:textId="77777777" w:rsidR="00CD3D07" w:rsidRDefault="00CD3D07" w:rsidP="00CD3D07">
      <w:pPr>
        <w:jc w:val="center"/>
        <w:rPr>
          <w:b/>
          <w:bCs/>
          <w:lang w:val="en-US" w:eastAsia="zh-CN"/>
        </w:rPr>
      </w:pPr>
      <w:r>
        <w:rPr>
          <w:rFonts w:hint="eastAsia"/>
          <w:b/>
          <w:bCs/>
          <w:lang w:val="en-US" w:eastAsia="zh-CN"/>
        </w:rPr>
        <w:t>F</w:t>
      </w:r>
      <w:r>
        <w:rPr>
          <w:b/>
          <w:bCs/>
          <w:lang w:val="en-US" w:eastAsia="zh-CN"/>
        </w:rPr>
        <w:t>igure 2.3-3: Throughput loss and ACIR figures</w:t>
      </w:r>
    </w:p>
    <w:p w14:paraId="11727E6D" w14:textId="33FE4CDA" w:rsidR="00CD3D07" w:rsidRDefault="00CD3D07" w:rsidP="00CD3D07">
      <w:pPr>
        <w:rPr>
          <w:b/>
          <w:bCs/>
          <w:lang w:val="en-US" w:eastAsia="zh-CN"/>
        </w:rPr>
      </w:pPr>
      <w:r>
        <w:rPr>
          <w:rFonts w:hint="eastAsia"/>
          <w:b/>
          <w:bCs/>
          <w:lang w:val="en-US" w:eastAsia="zh-CN"/>
        </w:rPr>
        <w:t>O</w:t>
      </w:r>
      <w:r>
        <w:rPr>
          <w:b/>
          <w:bCs/>
          <w:lang w:val="en-US" w:eastAsia="zh-CN"/>
        </w:rPr>
        <w:t>bservation 1</w:t>
      </w:r>
      <w:r w:rsidR="00DB4775">
        <w:rPr>
          <w:b/>
          <w:bCs/>
          <w:lang w:val="en-US" w:eastAsia="zh-CN"/>
        </w:rPr>
        <w:t>8</w:t>
      </w:r>
      <w:r>
        <w:rPr>
          <w:b/>
          <w:bCs/>
          <w:lang w:val="en-US" w:eastAsia="zh-CN"/>
        </w:rPr>
        <w:t xml:space="preserve">: Basic on the simulation results, the ACIR requirement for case </w:t>
      </w:r>
      <w:r w:rsidR="00D35BF4">
        <w:rPr>
          <w:b/>
          <w:bCs/>
          <w:lang w:val="en-US" w:eastAsia="zh-CN"/>
        </w:rPr>
        <w:t>5</w:t>
      </w:r>
      <w:r>
        <w:rPr>
          <w:b/>
          <w:bCs/>
          <w:lang w:val="en-US" w:eastAsia="zh-CN"/>
        </w:rPr>
        <w:t xml:space="preserve"> the </w:t>
      </w:r>
      <w:r w:rsidRPr="001D7927">
        <w:rPr>
          <w:b/>
          <w:bCs/>
          <w:lang w:val="en-US" w:eastAsia="zh-CN"/>
        </w:rPr>
        <w:t xml:space="preserve">GEO </w:t>
      </w:r>
      <w:r>
        <w:rPr>
          <w:b/>
          <w:bCs/>
          <w:lang w:val="en-US" w:eastAsia="zh-CN"/>
        </w:rPr>
        <w:t>78</w:t>
      </w:r>
      <w:r w:rsidRPr="001D7927">
        <w:rPr>
          <w:b/>
          <w:bCs/>
          <w:lang w:val="en-US" w:eastAsia="zh-CN"/>
        </w:rPr>
        <w:t xml:space="preserve"> x </w:t>
      </w:r>
      <w:r>
        <w:rPr>
          <w:b/>
          <w:bCs/>
          <w:lang w:val="en-US" w:eastAsia="zh-CN"/>
        </w:rPr>
        <w:t>78</w:t>
      </w:r>
      <w:r w:rsidRPr="001D7927">
        <w:rPr>
          <w:b/>
          <w:bCs/>
          <w:lang w:val="en-US" w:eastAsia="zh-CN"/>
        </w:rPr>
        <w:t xml:space="preserve"> Phased Array case </w:t>
      </w:r>
      <w:r>
        <w:rPr>
          <w:b/>
          <w:bCs/>
          <w:lang w:val="en-US" w:eastAsia="zh-CN"/>
        </w:rPr>
        <w:t xml:space="preserve">should be </w:t>
      </w:r>
      <w:r w:rsidR="009B3E23">
        <w:rPr>
          <w:b/>
          <w:bCs/>
          <w:lang w:val="en-US" w:eastAsia="zh-CN"/>
        </w:rPr>
        <w:t>35.23</w:t>
      </w:r>
      <w:r>
        <w:rPr>
          <w:b/>
          <w:bCs/>
          <w:lang w:val="en-US" w:eastAsia="zh-CN"/>
        </w:rPr>
        <w:t xml:space="preserve"> </w:t>
      </w:r>
      <w:proofErr w:type="spellStart"/>
      <w:r>
        <w:rPr>
          <w:b/>
          <w:bCs/>
          <w:lang w:val="en-US" w:eastAsia="zh-CN"/>
        </w:rPr>
        <w:t>dB.</w:t>
      </w:r>
      <w:proofErr w:type="spellEnd"/>
    </w:p>
    <w:p w14:paraId="7F4F3CA1" w14:textId="33D1D85C" w:rsidR="00DB4775" w:rsidRDefault="00DB4775" w:rsidP="00DB4775">
      <w:pPr>
        <w:rPr>
          <w:b/>
          <w:bCs/>
          <w:lang w:val="en-US" w:eastAsia="zh-CN"/>
        </w:rPr>
      </w:pPr>
      <w:r>
        <w:rPr>
          <w:rFonts w:hint="eastAsia"/>
          <w:b/>
          <w:bCs/>
          <w:lang w:val="en-US" w:eastAsia="zh-CN"/>
        </w:rPr>
        <w:t>O</w:t>
      </w:r>
      <w:r>
        <w:rPr>
          <w:b/>
          <w:bCs/>
          <w:lang w:val="en-US" w:eastAsia="zh-CN"/>
        </w:rPr>
        <w:t>bservation 1</w:t>
      </w:r>
      <w:r>
        <w:rPr>
          <w:b/>
          <w:bCs/>
          <w:lang w:val="en-US" w:eastAsia="zh-CN"/>
        </w:rPr>
        <w:t>9</w:t>
      </w:r>
      <w:r>
        <w:rPr>
          <w:b/>
          <w:bCs/>
          <w:lang w:val="en-US" w:eastAsia="zh-CN"/>
        </w:rPr>
        <w:t xml:space="preserve">: 5% throughput loss of case 5 the </w:t>
      </w:r>
      <w:r w:rsidR="00AC621B" w:rsidRPr="001D7927">
        <w:rPr>
          <w:b/>
          <w:bCs/>
          <w:lang w:val="en-US" w:eastAsia="zh-CN"/>
        </w:rPr>
        <w:t xml:space="preserve">GEO </w:t>
      </w:r>
      <w:r w:rsidR="00AC621B">
        <w:rPr>
          <w:b/>
          <w:bCs/>
          <w:lang w:val="en-US" w:eastAsia="zh-CN"/>
        </w:rPr>
        <w:t>78</w:t>
      </w:r>
      <w:r w:rsidR="00AC621B" w:rsidRPr="001D7927">
        <w:rPr>
          <w:b/>
          <w:bCs/>
          <w:lang w:val="en-US" w:eastAsia="zh-CN"/>
        </w:rPr>
        <w:t xml:space="preserve"> x </w:t>
      </w:r>
      <w:r w:rsidR="00AC621B">
        <w:rPr>
          <w:b/>
          <w:bCs/>
          <w:lang w:val="en-US" w:eastAsia="zh-CN"/>
        </w:rPr>
        <w:t>78</w:t>
      </w:r>
      <w:r w:rsidR="00AC621B" w:rsidRPr="001D7927">
        <w:rPr>
          <w:b/>
          <w:bCs/>
          <w:lang w:val="en-US" w:eastAsia="zh-CN"/>
        </w:rPr>
        <w:t xml:space="preserve"> Phased Array</w:t>
      </w:r>
      <w:r>
        <w:rPr>
          <w:b/>
          <w:bCs/>
          <w:lang w:val="en-US" w:eastAsia="zh-CN"/>
        </w:rPr>
        <w:t xml:space="preserve"> has no value since the 5% throughput is zero which SINR lower than the minimum requirement of SINR.</w:t>
      </w:r>
    </w:p>
    <w:p w14:paraId="3DD7150C" w14:textId="77777777" w:rsidR="00DB4775" w:rsidRPr="00DB4775" w:rsidRDefault="00DB4775" w:rsidP="00CD3D07">
      <w:pPr>
        <w:rPr>
          <w:b/>
          <w:bCs/>
          <w:lang w:val="en-US" w:eastAsia="zh-CN"/>
        </w:rPr>
      </w:pPr>
    </w:p>
    <w:p w14:paraId="32D0CA29" w14:textId="13D53ADA" w:rsidR="009B3E23" w:rsidRDefault="009B3E23" w:rsidP="00CD3D07">
      <w:pPr>
        <w:jc w:val="center"/>
        <w:rPr>
          <w:lang w:val="en-US"/>
        </w:rPr>
      </w:pPr>
      <w:r>
        <w:rPr>
          <w:noProof/>
        </w:rPr>
        <w:drawing>
          <wp:inline distT="0" distB="0" distL="0" distR="0" wp14:anchorId="4C7388F8" wp14:editId="5FD74C43">
            <wp:extent cx="2615979" cy="1961826"/>
            <wp:effectExtent l="0" t="0" r="0" b="635"/>
            <wp:docPr id="1618003702" name="图片 1618003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23341" cy="1967347"/>
                    </a:xfrm>
                    <a:prstGeom prst="rect">
                      <a:avLst/>
                    </a:prstGeom>
                    <a:noFill/>
                    <a:ln>
                      <a:noFill/>
                    </a:ln>
                  </pic:spPr>
                </pic:pic>
              </a:graphicData>
            </a:graphic>
          </wp:inline>
        </w:drawing>
      </w:r>
      <w:r w:rsidRPr="009B3E23">
        <w:t xml:space="preserve"> </w:t>
      </w:r>
      <w:r>
        <w:rPr>
          <w:noProof/>
        </w:rPr>
        <w:drawing>
          <wp:inline distT="0" distB="0" distL="0" distR="0" wp14:anchorId="288EA12F" wp14:editId="3D5D068E">
            <wp:extent cx="2305879" cy="1729271"/>
            <wp:effectExtent l="0" t="0" r="0" b="4445"/>
            <wp:docPr id="1618003703" name="图片 1618003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10692" cy="1732880"/>
                    </a:xfrm>
                    <a:prstGeom prst="rect">
                      <a:avLst/>
                    </a:prstGeom>
                    <a:noFill/>
                    <a:ln>
                      <a:noFill/>
                    </a:ln>
                  </pic:spPr>
                </pic:pic>
              </a:graphicData>
            </a:graphic>
          </wp:inline>
        </w:drawing>
      </w:r>
    </w:p>
    <w:p w14:paraId="7068D211" w14:textId="0FE3D78C" w:rsidR="00CD3D07" w:rsidRDefault="009B3E23" w:rsidP="00CD3D07">
      <w:pPr>
        <w:jc w:val="center"/>
        <w:rPr>
          <w:lang w:val="sv-SE" w:eastAsia="zh-CN"/>
        </w:rPr>
      </w:pPr>
      <w:r>
        <w:rPr>
          <w:noProof/>
        </w:rPr>
        <w:lastRenderedPageBreak/>
        <w:drawing>
          <wp:inline distT="0" distB="0" distL="0" distR="0" wp14:anchorId="3A92C7C5" wp14:editId="5EB4B106">
            <wp:extent cx="2560320" cy="1920086"/>
            <wp:effectExtent l="0" t="0" r="0" b="4445"/>
            <wp:docPr id="1618003700" name="图片 1618003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567545" cy="1925504"/>
                    </a:xfrm>
                    <a:prstGeom prst="rect">
                      <a:avLst/>
                    </a:prstGeom>
                    <a:noFill/>
                    <a:ln>
                      <a:noFill/>
                    </a:ln>
                  </pic:spPr>
                </pic:pic>
              </a:graphicData>
            </a:graphic>
          </wp:inline>
        </w:drawing>
      </w:r>
      <w:r w:rsidRPr="009B3E23">
        <w:t xml:space="preserve"> </w:t>
      </w:r>
      <w:r>
        <w:rPr>
          <w:noProof/>
        </w:rPr>
        <w:drawing>
          <wp:inline distT="0" distB="0" distL="0" distR="0" wp14:anchorId="6260BDE0" wp14:editId="3DA2214A">
            <wp:extent cx="2528514" cy="1896233"/>
            <wp:effectExtent l="0" t="0" r="5715" b="8890"/>
            <wp:docPr id="1618003701" name="图片 161800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531105" cy="1898176"/>
                    </a:xfrm>
                    <a:prstGeom prst="rect">
                      <a:avLst/>
                    </a:prstGeom>
                    <a:noFill/>
                    <a:ln>
                      <a:noFill/>
                    </a:ln>
                  </pic:spPr>
                </pic:pic>
              </a:graphicData>
            </a:graphic>
          </wp:inline>
        </w:drawing>
      </w:r>
    </w:p>
    <w:p w14:paraId="122DB592" w14:textId="77777777" w:rsidR="00CD3D07" w:rsidRDefault="00CD3D07" w:rsidP="00CD3D07">
      <w:pPr>
        <w:jc w:val="center"/>
        <w:rPr>
          <w:b/>
          <w:bCs/>
          <w:lang w:val="en-US" w:eastAsia="zh-CN"/>
        </w:rPr>
      </w:pPr>
      <w:r>
        <w:rPr>
          <w:rFonts w:hint="eastAsia"/>
          <w:b/>
          <w:bCs/>
          <w:lang w:val="en-US" w:eastAsia="zh-CN"/>
        </w:rPr>
        <w:t>F</w:t>
      </w:r>
      <w:r>
        <w:rPr>
          <w:b/>
          <w:bCs/>
          <w:lang w:val="en-US" w:eastAsia="zh-CN"/>
        </w:rPr>
        <w:t>igure 2.3-4: Throughput loss and ACIR figures</w:t>
      </w:r>
    </w:p>
    <w:p w14:paraId="7E9B66D2" w14:textId="36C50191" w:rsidR="00CD3D07" w:rsidRDefault="00CD3D07" w:rsidP="00CD3D07">
      <w:pPr>
        <w:rPr>
          <w:b/>
          <w:bCs/>
          <w:lang w:val="en-US" w:eastAsia="zh-CN"/>
        </w:rPr>
      </w:pPr>
      <w:r>
        <w:rPr>
          <w:rFonts w:hint="eastAsia"/>
          <w:b/>
          <w:bCs/>
          <w:lang w:val="en-US" w:eastAsia="zh-CN"/>
        </w:rPr>
        <w:t>O</w:t>
      </w:r>
      <w:r>
        <w:rPr>
          <w:b/>
          <w:bCs/>
          <w:lang w:val="en-US" w:eastAsia="zh-CN"/>
        </w:rPr>
        <w:t>bservation</w:t>
      </w:r>
      <w:r w:rsidR="00AC621B">
        <w:rPr>
          <w:b/>
          <w:bCs/>
          <w:lang w:val="en-US" w:eastAsia="zh-CN"/>
        </w:rPr>
        <w:t>20</w:t>
      </w:r>
      <w:r>
        <w:rPr>
          <w:b/>
          <w:bCs/>
          <w:lang w:val="en-US" w:eastAsia="zh-CN"/>
        </w:rPr>
        <w:t xml:space="preserve">: Basic on the simulation results, the ACIR requirement for case </w:t>
      </w:r>
      <w:r w:rsidR="00D35BF4">
        <w:rPr>
          <w:b/>
          <w:bCs/>
          <w:lang w:val="en-US" w:eastAsia="zh-CN"/>
        </w:rPr>
        <w:t>6</w:t>
      </w:r>
      <w:r>
        <w:rPr>
          <w:b/>
          <w:bCs/>
          <w:lang w:val="en-US" w:eastAsia="zh-CN"/>
        </w:rPr>
        <w:t xml:space="preserve"> the </w:t>
      </w:r>
      <w:r w:rsidRPr="001D7927">
        <w:rPr>
          <w:b/>
          <w:bCs/>
          <w:lang w:val="en-US" w:eastAsia="zh-CN"/>
        </w:rPr>
        <w:t xml:space="preserve">GEO </w:t>
      </w:r>
      <w:r>
        <w:rPr>
          <w:b/>
          <w:bCs/>
          <w:lang w:val="en-US" w:eastAsia="zh-CN"/>
        </w:rPr>
        <w:t>78</w:t>
      </w:r>
      <w:r w:rsidRPr="001D7927">
        <w:rPr>
          <w:b/>
          <w:bCs/>
          <w:lang w:val="en-US" w:eastAsia="zh-CN"/>
        </w:rPr>
        <w:t xml:space="preserve"> x </w:t>
      </w:r>
      <w:r>
        <w:rPr>
          <w:b/>
          <w:bCs/>
          <w:lang w:val="en-US" w:eastAsia="zh-CN"/>
        </w:rPr>
        <w:t>78</w:t>
      </w:r>
      <w:r w:rsidRPr="001D7927">
        <w:rPr>
          <w:b/>
          <w:bCs/>
          <w:lang w:val="en-US" w:eastAsia="zh-CN"/>
        </w:rPr>
        <w:t xml:space="preserve"> Phased Array case </w:t>
      </w:r>
      <w:r>
        <w:rPr>
          <w:b/>
          <w:bCs/>
          <w:lang w:val="en-US" w:eastAsia="zh-CN"/>
        </w:rPr>
        <w:t xml:space="preserve">should be 0 </w:t>
      </w:r>
      <w:proofErr w:type="spellStart"/>
      <w:r>
        <w:rPr>
          <w:b/>
          <w:bCs/>
          <w:lang w:val="en-US" w:eastAsia="zh-CN"/>
        </w:rPr>
        <w:t>dB.</w:t>
      </w:r>
      <w:proofErr w:type="spellEnd"/>
    </w:p>
    <w:p w14:paraId="1368D0EF" w14:textId="77777777" w:rsidR="00CD3D07" w:rsidRPr="00CD3D07" w:rsidRDefault="00CD3D07" w:rsidP="001D7927">
      <w:pPr>
        <w:rPr>
          <w:b/>
          <w:bCs/>
          <w:lang w:val="en-US" w:eastAsia="zh-CN"/>
        </w:rPr>
      </w:pPr>
    </w:p>
    <w:p w14:paraId="4F6E4CE3" w14:textId="2176253B" w:rsidR="001D7927" w:rsidRDefault="004D220F" w:rsidP="004D220F">
      <w:pPr>
        <w:pStyle w:val="20"/>
        <w:rPr>
          <w:lang w:val="en-US"/>
        </w:rPr>
      </w:pPr>
      <w:r w:rsidRPr="004D220F">
        <w:rPr>
          <w:lang w:val="en-US"/>
        </w:rPr>
        <w:t>Summary of the study</w:t>
      </w:r>
    </w:p>
    <w:p w14:paraId="4C7EFCE2" w14:textId="520921C8" w:rsidR="00AF5825" w:rsidRPr="00AF5825" w:rsidRDefault="00AF5825" w:rsidP="00AF5825">
      <w:pPr>
        <w:rPr>
          <w:lang w:val="en-US" w:eastAsia="zh-CN"/>
        </w:rPr>
      </w:pPr>
      <w:r>
        <w:rPr>
          <w:lang w:val="en-US" w:eastAsia="zh-CN"/>
        </w:rPr>
        <w:t>According to current simulation study results, we can have the following ACIR</w:t>
      </w:r>
      <w:r w:rsidR="00D834E0">
        <w:rPr>
          <w:lang w:val="en-US" w:eastAsia="zh-CN"/>
        </w:rPr>
        <w:t xml:space="preserve"> requirements in order to achieve the 5% throughput loss criteria.</w:t>
      </w:r>
    </w:p>
    <w:tbl>
      <w:tblPr>
        <w:tblStyle w:val="a5"/>
        <w:tblW w:w="0" w:type="auto"/>
        <w:tblLook w:val="04A0" w:firstRow="1" w:lastRow="0" w:firstColumn="1" w:lastColumn="0" w:noHBand="0" w:noVBand="1"/>
      </w:tblPr>
      <w:tblGrid>
        <w:gridCol w:w="1545"/>
        <w:gridCol w:w="1365"/>
        <w:gridCol w:w="1377"/>
        <w:gridCol w:w="1409"/>
        <w:gridCol w:w="1407"/>
        <w:gridCol w:w="1193"/>
      </w:tblGrid>
      <w:tr w:rsidR="00AC621B" w14:paraId="233A5EAE" w14:textId="6CE3864D" w:rsidTr="00AC621B">
        <w:tc>
          <w:tcPr>
            <w:tcW w:w="1545" w:type="dxa"/>
          </w:tcPr>
          <w:p w14:paraId="3B684F72" w14:textId="0BA58262" w:rsidR="00AC621B" w:rsidRDefault="00AC621B" w:rsidP="00AC621B">
            <w:pPr>
              <w:rPr>
                <w:lang w:val="en-US" w:eastAsia="zh-CN"/>
              </w:rPr>
            </w:pPr>
          </w:p>
        </w:tc>
        <w:tc>
          <w:tcPr>
            <w:tcW w:w="1365" w:type="dxa"/>
          </w:tcPr>
          <w:p w14:paraId="2BBCA4E1" w14:textId="1EEC3398" w:rsidR="00AC621B" w:rsidRDefault="00AC621B" w:rsidP="00AC621B">
            <w:pPr>
              <w:rPr>
                <w:lang w:val="en-US" w:eastAsia="zh-CN"/>
              </w:rPr>
            </w:pPr>
            <w:r>
              <w:rPr>
                <w:lang w:val="en-US" w:eastAsia="zh-CN"/>
              </w:rPr>
              <w:t xml:space="preserve">SAN </w:t>
            </w:r>
            <w:r>
              <w:rPr>
                <w:rFonts w:hint="eastAsia"/>
                <w:lang w:val="en-US" w:eastAsia="zh-CN"/>
              </w:rPr>
              <w:t>G</w:t>
            </w:r>
            <w:r>
              <w:rPr>
                <w:lang w:val="en-US" w:eastAsia="zh-CN"/>
              </w:rPr>
              <w:t>EO</w:t>
            </w:r>
          </w:p>
        </w:tc>
        <w:tc>
          <w:tcPr>
            <w:tcW w:w="1377" w:type="dxa"/>
          </w:tcPr>
          <w:p w14:paraId="7F0E04C1" w14:textId="79760730" w:rsidR="00AC621B" w:rsidRDefault="00AC621B" w:rsidP="00AC621B">
            <w:pPr>
              <w:rPr>
                <w:lang w:val="en-US" w:eastAsia="zh-CN"/>
              </w:rPr>
            </w:pPr>
            <w:r>
              <w:rPr>
                <w:lang w:val="en-US" w:eastAsia="zh-CN"/>
              </w:rPr>
              <w:t xml:space="preserve">SAN </w:t>
            </w:r>
            <w:r>
              <w:rPr>
                <w:rFonts w:hint="eastAsia"/>
                <w:lang w:val="en-US" w:eastAsia="zh-CN"/>
              </w:rPr>
              <w:t>L</w:t>
            </w:r>
            <w:r>
              <w:rPr>
                <w:lang w:val="en-US" w:eastAsia="zh-CN"/>
              </w:rPr>
              <w:t>EO-600</w:t>
            </w:r>
          </w:p>
        </w:tc>
        <w:tc>
          <w:tcPr>
            <w:tcW w:w="1409" w:type="dxa"/>
          </w:tcPr>
          <w:p w14:paraId="57D96915" w14:textId="3F9421AD" w:rsidR="00AC621B" w:rsidRDefault="00AC621B" w:rsidP="00AC621B">
            <w:pPr>
              <w:rPr>
                <w:lang w:val="en-US" w:eastAsia="zh-CN"/>
              </w:rPr>
            </w:pPr>
            <w:r>
              <w:rPr>
                <w:rFonts w:hint="eastAsia"/>
                <w:lang w:val="en-US" w:eastAsia="zh-CN"/>
              </w:rPr>
              <w:t>V</w:t>
            </w:r>
            <w:r>
              <w:rPr>
                <w:lang w:val="en-US" w:eastAsia="zh-CN"/>
              </w:rPr>
              <w:t xml:space="preserve">SAT - </w:t>
            </w:r>
            <w:r w:rsidRPr="004D220F">
              <w:rPr>
                <w:lang w:val="en-US" w:eastAsia="zh-CN"/>
              </w:rPr>
              <w:t>45 x 45 Phased Array</w:t>
            </w:r>
          </w:p>
        </w:tc>
        <w:tc>
          <w:tcPr>
            <w:tcW w:w="1407" w:type="dxa"/>
          </w:tcPr>
          <w:p w14:paraId="4AA125F7" w14:textId="4D8F2C39" w:rsidR="00AC621B" w:rsidRDefault="00AC621B" w:rsidP="00AC621B">
            <w:pPr>
              <w:rPr>
                <w:lang w:val="en-US" w:eastAsia="zh-CN"/>
              </w:rPr>
            </w:pPr>
            <w:r>
              <w:rPr>
                <w:rFonts w:hint="eastAsia"/>
                <w:lang w:val="en-US" w:eastAsia="zh-CN"/>
              </w:rPr>
              <w:t>V</w:t>
            </w:r>
            <w:r>
              <w:rPr>
                <w:lang w:val="en-US" w:eastAsia="zh-CN"/>
              </w:rPr>
              <w:t xml:space="preserve">SAT - </w:t>
            </w:r>
            <w:r w:rsidRPr="00AF5825">
              <w:rPr>
                <w:lang w:val="en-US" w:eastAsia="zh-CN"/>
              </w:rPr>
              <w:t>60 cm Parabolic</w:t>
            </w:r>
          </w:p>
        </w:tc>
        <w:tc>
          <w:tcPr>
            <w:tcW w:w="1193" w:type="dxa"/>
          </w:tcPr>
          <w:p w14:paraId="6FA421B2" w14:textId="1D061493" w:rsidR="00AC621B" w:rsidRDefault="00AC621B" w:rsidP="00AC621B">
            <w:pPr>
              <w:rPr>
                <w:rFonts w:hint="eastAsia"/>
                <w:lang w:val="en-US" w:eastAsia="zh-CN"/>
              </w:rPr>
            </w:pPr>
            <w:r>
              <w:rPr>
                <w:rFonts w:hint="eastAsia"/>
                <w:lang w:val="en-US" w:eastAsia="zh-CN"/>
              </w:rPr>
              <w:t>V</w:t>
            </w:r>
            <w:r>
              <w:rPr>
                <w:lang w:val="en-US" w:eastAsia="zh-CN"/>
              </w:rPr>
              <w:t xml:space="preserve">SAT - </w:t>
            </w:r>
            <w:r>
              <w:rPr>
                <w:lang w:val="en-US" w:eastAsia="zh-CN"/>
              </w:rPr>
              <w:t>78</w:t>
            </w:r>
            <w:r w:rsidRPr="004D220F">
              <w:rPr>
                <w:lang w:val="en-US" w:eastAsia="zh-CN"/>
              </w:rPr>
              <w:t xml:space="preserve"> x </w:t>
            </w:r>
            <w:r>
              <w:rPr>
                <w:lang w:val="en-US" w:eastAsia="zh-CN"/>
              </w:rPr>
              <w:t>78</w:t>
            </w:r>
            <w:r w:rsidRPr="004D220F">
              <w:rPr>
                <w:lang w:val="en-US" w:eastAsia="zh-CN"/>
              </w:rPr>
              <w:t xml:space="preserve"> Phased Array</w:t>
            </w:r>
          </w:p>
        </w:tc>
      </w:tr>
      <w:tr w:rsidR="00AC621B" w14:paraId="04A87575" w14:textId="06AD8EE5" w:rsidTr="00AC621B">
        <w:tc>
          <w:tcPr>
            <w:tcW w:w="1545" w:type="dxa"/>
          </w:tcPr>
          <w:p w14:paraId="114F0CE9" w14:textId="3F86992E" w:rsidR="00AC621B" w:rsidRDefault="00AC621B" w:rsidP="00AC621B">
            <w:pPr>
              <w:rPr>
                <w:lang w:val="en-US" w:eastAsia="zh-CN"/>
              </w:rPr>
            </w:pPr>
            <w:r>
              <w:rPr>
                <w:lang w:val="en-US" w:eastAsia="zh-CN"/>
              </w:rPr>
              <w:t>ACIR requirements to determine ACLR</w:t>
            </w:r>
          </w:p>
        </w:tc>
        <w:tc>
          <w:tcPr>
            <w:tcW w:w="1365" w:type="dxa"/>
          </w:tcPr>
          <w:p w14:paraId="20AEF600" w14:textId="284CD022" w:rsidR="00AC621B" w:rsidRDefault="00AC621B" w:rsidP="00AC621B">
            <w:pPr>
              <w:rPr>
                <w:lang w:val="en-US" w:eastAsia="zh-CN"/>
              </w:rPr>
            </w:pPr>
            <w:r>
              <w:rPr>
                <w:rFonts w:hint="eastAsia"/>
                <w:lang w:val="en-US" w:eastAsia="zh-CN"/>
              </w:rPr>
              <w:t>0</w:t>
            </w:r>
          </w:p>
        </w:tc>
        <w:tc>
          <w:tcPr>
            <w:tcW w:w="1377" w:type="dxa"/>
          </w:tcPr>
          <w:p w14:paraId="7320300B" w14:textId="25D96EA3" w:rsidR="00AC621B" w:rsidRDefault="00AC621B" w:rsidP="00AC621B">
            <w:pPr>
              <w:rPr>
                <w:lang w:val="en-US" w:eastAsia="zh-CN"/>
              </w:rPr>
            </w:pPr>
            <w:r>
              <w:rPr>
                <w:rFonts w:hint="eastAsia"/>
                <w:lang w:val="en-US" w:eastAsia="zh-CN"/>
              </w:rPr>
              <w:t>0</w:t>
            </w:r>
          </w:p>
        </w:tc>
        <w:tc>
          <w:tcPr>
            <w:tcW w:w="1409" w:type="dxa"/>
          </w:tcPr>
          <w:p w14:paraId="34E0123A" w14:textId="053B22ED" w:rsidR="00AC621B" w:rsidRDefault="00CF0BB3" w:rsidP="00AC621B">
            <w:pPr>
              <w:rPr>
                <w:lang w:val="en-US" w:eastAsia="zh-CN"/>
              </w:rPr>
            </w:pPr>
            <w:r>
              <w:rPr>
                <w:lang w:val="en-US" w:eastAsia="zh-CN"/>
              </w:rPr>
              <w:t>3.29</w:t>
            </w:r>
          </w:p>
        </w:tc>
        <w:tc>
          <w:tcPr>
            <w:tcW w:w="1407" w:type="dxa"/>
          </w:tcPr>
          <w:p w14:paraId="13281B35" w14:textId="0BD1CABF" w:rsidR="00AC621B" w:rsidRDefault="00CF0BB3" w:rsidP="00AC621B">
            <w:pPr>
              <w:rPr>
                <w:lang w:val="en-US" w:eastAsia="zh-CN"/>
              </w:rPr>
            </w:pPr>
            <w:r>
              <w:rPr>
                <w:lang w:val="en-US" w:eastAsia="zh-CN"/>
              </w:rPr>
              <w:t>2.88</w:t>
            </w:r>
          </w:p>
        </w:tc>
        <w:tc>
          <w:tcPr>
            <w:tcW w:w="1193" w:type="dxa"/>
          </w:tcPr>
          <w:p w14:paraId="4B4FA9F4" w14:textId="6AB2490F" w:rsidR="00AC621B" w:rsidRDefault="00CF0BB3" w:rsidP="00AC621B">
            <w:pPr>
              <w:rPr>
                <w:rFonts w:hint="eastAsia"/>
                <w:lang w:val="en-US" w:eastAsia="zh-CN"/>
              </w:rPr>
            </w:pPr>
            <w:r>
              <w:rPr>
                <w:rFonts w:hint="eastAsia"/>
                <w:lang w:val="en-US" w:eastAsia="zh-CN"/>
              </w:rPr>
              <w:t>4</w:t>
            </w:r>
            <w:r>
              <w:rPr>
                <w:lang w:val="en-US" w:eastAsia="zh-CN"/>
              </w:rPr>
              <w:t>.61</w:t>
            </w:r>
          </w:p>
        </w:tc>
      </w:tr>
      <w:tr w:rsidR="00AC621B" w14:paraId="315848CD" w14:textId="4A37C969" w:rsidTr="00AC621B">
        <w:tc>
          <w:tcPr>
            <w:tcW w:w="1545" w:type="dxa"/>
          </w:tcPr>
          <w:p w14:paraId="4DAEBBA1" w14:textId="4D109807" w:rsidR="00AC621B" w:rsidRDefault="00AC621B" w:rsidP="00AC621B">
            <w:pPr>
              <w:rPr>
                <w:lang w:val="en-US" w:eastAsia="zh-CN"/>
              </w:rPr>
            </w:pPr>
            <w:r>
              <w:rPr>
                <w:lang w:val="en-US" w:eastAsia="zh-CN"/>
              </w:rPr>
              <w:t>ACIR requirements to determine</w:t>
            </w:r>
            <w:r>
              <w:rPr>
                <w:rFonts w:hint="eastAsia"/>
                <w:lang w:val="en-US" w:eastAsia="zh-CN"/>
              </w:rPr>
              <w:t xml:space="preserve"> A</w:t>
            </w:r>
            <w:r>
              <w:rPr>
                <w:lang w:val="en-US" w:eastAsia="zh-CN"/>
              </w:rPr>
              <w:t>CS</w:t>
            </w:r>
          </w:p>
        </w:tc>
        <w:tc>
          <w:tcPr>
            <w:tcW w:w="1365" w:type="dxa"/>
          </w:tcPr>
          <w:p w14:paraId="4360FD2F" w14:textId="0B24634F" w:rsidR="00AC621B" w:rsidRDefault="00AC621B" w:rsidP="00AC621B">
            <w:pPr>
              <w:rPr>
                <w:lang w:val="en-US" w:eastAsia="zh-CN"/>
              </w:rPr>
            </w:pPr>
          </w:p>
        </w:tc>
        <w:tc>
          <w:tcPr>
            <w:tcW w:w="1377" w:type="dxa"/>
          </w:tcPr>
          <w:p w14:paraId="7ADDCAEA" w14:textId="54A9A4CE" w:rsidR="00AC621B" w:rsidRDefault="00AC621B" w:rsidP="00AC621B">
            <w:pPr>
              <w:rPr>
                <w:lang w:val="en-US" w:eastAsia="zh-CN"/>
              </w:rPr>
            </w:pPr>
          </w:p>
        </w:tc>
        <w:tc>
          <w:tcPr>
            <w:tcW w:w="1409" w:type="dxa"/>
          </w:tcPr>
          <w:p w14:paraId="29BE60DB" w14:textId="5399F4A6" w:rsidR="00AC621B" w:rsidRDefault="00CF0BB3" w:rsidP="00AC621B">
            <w:pPr>
              <w:rPr>
                <w:lang w:val="en-US" w:eastAsia="zh-CN"/>
              </w:rPr>
            </w:pPr>
            <w:r>
              <w:rPr>
                <w:rFonts w:hint="eastAsia"/>
                <w:lang w:val="en-US" w:eastAsia="zh-CN"/>
              </w:rPr>
              <w:t>4</w:t>
            </w:r>
            <w:r>
              <w:rPr>
                <w:lang w:val="en-US" w:eastAsia="zh-CN"/>
              </w:rPr>
              <w:t>0</w:t>
            </w:r>
          </w:p>
        </w:tc>
        <w:tc>
          <w:tcPr>
            <w:tcW w:w="1407" w:type="dxa"/>
          </w:tcPr>
          <w:p w14:paraId="07967021" w14:textId="35E08971" w:rsidR="00AC621B" w:rsidRDefault="00CF0BB3" w:rsidP="00AC621B">
            <w:pPr>
              <w:rPr>
                <w:lang w:val="en-US" w:eastAsia="zh-CN"/>
              </w:rPr>
            </w:pPr>
            <w:r>
              <w:rPr>
                <w:rFonts w:hint="eastAsia"/>
                <w:lang w:val="en-US" w:eastAsia="zh-CN"/>
              </w:rPr>
              <w:t>4</w:t>
            </w:r>
            <w:r>
              <w:rPr>
                <w:lang w:val="en-US" w:eastAsia="zh-CN"/>
              </w:rPr>
              <w:t>1.5</w:t>
            </w:r>
          </w:p>
        </w:tc>
        <w:tc>
          <w:tcPr>
            <w:tcW w:w="1193" w:type="dxa"/>
          </w:tcPr>
          <w:p w14:paraId="59369DD4" w14:textId="28FEE290" w:rsidR="00AC621B" w:rsidRPr="00AF5825" w:rsidRDefault="00CF0BB3" w:rsidP="00AC621B">
            <w:pPr>
              <w:rPr>
                <w:lang w:val="en-US" w:eastAsia="zh-CN"/>
              </w:rPr>
            </w:pPr>
            <w:r>
              <w:rPr>
                <w:rFonts w:hint="eastAsia"/>
                <w:lang w:val="en-US" w:eastAsia="zh-CN"/>
              </w:rPr>
              <w:t>3</w:t>
            </w:r>
            <w:r>
              <w:rPr>
                <w:lang w:val="en-US" w:eastAsia="zh-CN"/>
              </w:rPr>
              <w:t>5</w:t>
            </w:r>
          </w:p>
        </w:tc>
      </w:tr>
    </w:tbl>
    <w:p w14:paraId="035B4294" w14:textId="275B068F" w:rsidR="004D220F" w:rsidRDefault="004D220F" w:rsidP="004D220F">
      <w:pPr>
        <w:rPr>
          <w:lang w:val="en-US" w:eastAsia="zh-CN"/>
        </w:rPr>
      </w:pPr>
    </w:p>
    <w:p w14:paraId="6A17509F" w14:textId="7707DDD4" w:rsidR="00AF5825" w:rsidRPr="00AF5825" w:rsidRDefault="00AF5825" w:rsidP="004D220F">
      <w:pPr>
        <w:rPr>
          <w:b/>
          <w:bCs/>
          <w:lang w:val="en-US" w:eastAsia="zh-CN"/>
        </w:rPr>
      </w:pPr>
      <w:r w:rsidRPr="00AF5825">
        <w:rPr>
          <w:rFonts w:hint="eastAsia"/>
          <w:b/>
          <w:bCs/>
          <w:lang w:val="en-US" w:eastAsia="zh-CN"/>
        </w:rPr>
        <w:t>P</w:t>
      </w:r>
      <w:r w:rsidRPr="00AF5825">
        <w:rPr>
          <w:b/>
          <w:bCs/>
          <w:lang w:val="en-US" w:eastAsia="zh-CN"/>
        </w:rPr>
        <w:t>roposal 2:</w:t>
      </w:r>
      <w:r>
        <w:rPr>
          <w:b/>
          <w:bCs/>
          <w:lang w:val="en-US" w:eastAsia="zh-CN"/>
        </w:rPr>
        <w:t xml:space="preserve"> RAN4 can consider the simulation results as a starting point of ACIR requirement discussion.</w:t>
      </w:r>
    </w:p>
    <w:p w14:paraId="26806998" w14:textId="66433426" w:rsidR="006F0E2C" w:rsidRDefault="006F0E2C" w:rsidP="006F0E2C">
      <w:pPr>
        <w:pStyle w:val="1"/>
        <w:rPr>
          <w:rFonts w:eastAsia="PMingLiU" w:cs="Arial"/>
          <w:lang w:val="en-US" w:eastAsia="zh-TW"/>
        </w:rPr>
      </w:pPr>
      <w:r w:rsidRPr="006F0E2C">
        <w:rPr>
          <w:rFonts w:eastAsia="PMingLiU" w:cs="Arial" w:hint="eastAsia"/>
          <w:lang w:val="en-US" w:eastAsia="zh-TW"/>
        </w:rPr>
        <w:t>C</w:t>
      </w:r>
      <w:r w:rsidRPr="006F0E2C">
        <w:rPr>
          <w:rFonts w:eastAsia="PMingLiU" w:cs="Arial"/>
          <w:lang w:val="en-US" w:eastAsia="zh-TW"/>
        </w:rPr>
        <w:t>onclusion</w:t>
      </w:r>
    </w:p>
    <w:p w14:paraId="48909324" w14:textId="16A31CFD" w:rsidR="00D35BF4" w:rsidRDefault="00D35BF4" w:rsidP="00D35BF4">
      <w:pPr>
        <w:rPr>
          <w:b/>
          <w:bCs/>
          <w:lang w:val="en-US" w:eastAsia="zh-CN"/>
        </w:rPr>
      </w:pPr>
      <w:r>
        <w:rPr>
          <w:rFonts w:hint="eastAsia"/>
          <w:b/>
          <w:bCs/>
          <w:lang w:val="en-US" w:eastAsia="zh-CN"/>
        </w:rPr>
        <w:t>O</w:t>
      </w:r>
      <w:r>
        <w:rPr>
          <w:b/>
          <w:bCs/>
          <w:lang w:val="en-US" w:eastAsia="zh-CN"/>
        </w:rPr>
        <w:t xml:space="preserve">bservation 1: Basic on the simulation results, the ACIR requirement for case 1 the GEO </w:t>
      </w:r>
      <w:r w:rsidRPr="001D7927">
        <w:rPr>
          <w:b/>
          <w:bCs/>
          <w:lang w:val="en-US" w:eastAsia="zh-CN"/>
        </w:rPr>
        <w:t xml:space="preserve">60 cm Parabolic </w:t>
      </w:r>
      <w:r>
        <w:rPr>
          <w:b/>
          <w:bCs/>
          <w:lang w:val="en-US" w:eastAsia="zh-CN"/>
        </w:rPr>
        <w:t xml:space="preserve">should be 3.29 </w:t>
      </w:r>
      <w:proofErr w:type="spellStart"/>
      <w:r>
        <w:rPr>
          <w:b/>
          <w:bCs/>
          <w:lang w:val="en-US" w:eastAsia="zh-CN"/>
        </w:rPr>
        <w:t>dB.</w:t>
      </w:r>
      <w:proofErr w:type="spellEnd"/>
      <w:r w:rsidR="004475CD">
        <w:rPr>
          <w:b/>
          <w:bCs/>
          <w:lang w:val="en-US" w:eastAsia="zh-CN"/>
        </w:rPr>
        <w:t xml:space="preserve"> </w:t>
      </w:r>
    </w:p>
    <w:p w14:paraId="3FE95F7A" w14:textId="5ED7EFFE" w:rsidR="00D35BF4" w:rsidRDefault="00D35BF4" w:rsidP="00D35BF4">
      <w:pPr>
        <w:rPr>
          <w:b/>
          <w:bCs/>
          <w:lang w:val="en-US" w:eastAsia="zh-CN"/>
        </w:rPr>
      </w:pPr>
      <w:r>
        <w:rPr>
          <w:rFonts w:hint="eastAsia"/>
          <w:b/>
          <w:bCs/>
          <w:lang w:val="en-US" w:eastAsia="zh-CN"/>
        </w:rPr>
        <w:t>O</w:t>
      </w:r>
      <w:r>
        <w:rPr>
          <w:b/>
          <w:bCs/>
          <w:lang w:val="en-US" w:eastAsia="zh-CN"/>
        </w:rPr>
        <w:t xml:space="preserve">bservation </w:t>
      </w:r>
      <w:r>
        <w:rPr>
          <w:b/>
          <w:bCs/>
          <w:lang w:val="en-US" w:eastAsia="zh-CN"/>
        </w:rPr>
        <w:t>2</w:t>
      </w:r>
      <w:r>
        <w:rPr>
          <w:b/>
          <w:bCs/>
          <w:lang w:val="en-US" w:eastAsia="zh-CN"/>
        </w:rPr>
        <w:t xml:space="preserve">: Basic on the simulation results, the ACIR requirement for case 5 the GEO </w:t>
      </w:r>
      <w:r w:rsidRPr="001D7927">
        <w:rPr>
          <w:b/>
          <w:bCs/>
          <w:lang w:val="en-US" w:eastAsia="zh-CN"/>
        </w:rPr>
        <w:t xml:space="preserve">60 cm Parabolic </w:t>
      </w:r>
      <w:r>
        <w:rPr>
          <w:b/>
          <w:bCs/>
          <w:lang w:val="en-US" w:eastAsia="zh-CN"/>
        </w:rPr>
        <w:t xml:space="preserve">should be 41.47 </w:t>
      </w:r>
      <w:proofErr w:type="spellStart"/>
      <w:r>
        <w:rPr>
          <w:b/>
          <w:bCs/>
          <w:lang w:val="en-US" w:eastAsia="zh-CN"/>
        </w:rPr>
        <w:t>dB.</w:t>
      </w:r>
      <w:proofErr w:type="spellEnd"/>
    </w:p>
    <w:p w14:paraId="1D1ECBBA" w14:textId="37B32C6A" w:rsidR="00DB4775" w:rsidRDefault="00DB4775" w:rsidP="00D35BF4">
      <w:pPr>
        <w:rPr>
          <w:b/>
          <w:bCs/>
          <w:lang w:val="en-US" w:eastAsia="zh-CN"/>
        </w:rPr>
      </w:pPr>
      <w:r>
        <w:rPr>
          <w:rFonts w:hint="eastAsia"/>
          <w:b/>
          <w:bCs/>
          <w:lang w:val="en-US" w:eastAsia="zh-CN"/>
        </w:rPr>
        <w:lastRenderedPageBreak/>
        <w:t>O</w:t>
      </w:r>
      <w:r>
        <w:rPr>
          <w:b/>
          <w:bCs/>
          <w:lang w:val="en-US" w:eastAsia="zh-CN"/>
        </w:rPr>
        <w:t xml:space="preserve">bservation </w:t>
      </w:r>
      <w:r>
        <w:rPr>
          <w:b/>
          <w:bCs/>
          <w:lang w:val="en-US" w:eastAsia="zh-CN"/>
        </w:rPr>
        <w:t>3</w:t>
      </w:r>
      <w:r>
        <w:rPr>
          <w:b/>
          <w:bCs/>
          <w:lang w:val="en-US" w:eastAsia="zh-CN"/>
        </w:rPr>
        <w:t>:</w:t>
      </w:r>
      <w:r>
        <w:rPr>
          <w:b/>
          <w:bCs/>
          <w:lang w:val="en-US" w:eastAsia="zh-CN"/>
        </w:rPr>
        <w:t xml:space="preserve"> 5% throughput loss of </w:t>
      </w:r>
      <w:r>
        <w:rPr>
          <w:b/>
          <w:bCs/>
          <w:lang w:val="en-US" w:eastAsia="zh-CN"/>
        </w:rPr>
        <w:t xml:space="preserve">case 5 the GEO </w:t>
      </w:r>
      <w:r w:rsidRPr="001D7927">
        <w:rPr>
          <w:b/>
          <w:bCs/>
          <w:lang w:val="en-US" w:eastAsia="zh-CN"/>
        </w:rPr>
        <w:t>60 cm Parabolic</w:t>
      </w:r>
      <w:r>
        <w:rPr>
          <w:b/>
          <w:bCs/>
          <w:lang w:val="en-US" w:eastAsia="zh-CN"/>
        </w:rPr>
        <w:t xml:space="preserve"> has no value since the 5% throughput is zero which SINR lower than the minimum requirement of SINR.</w:t>
      </w:r>
    </w:p>
    <w:p w14:paraId="1C362B88" w14:textId="1290FA1D" w:rsidR="00D35BF4" w:rsidRDefault="00D35BF4" w:rsidP="00D35BF4">
      <w:pPr>
        <w:rPr>
          <w:b/>
          <w:bCs/>
          <w:lang w:val="en-US" w:eastAsia="zh-CN"/>
        </w:rPr>
      </w:pPr>
      <w:r>
        <w:rPr>
          <w:rFonts w:hint="eastAsia"/>
          <w:b/>
          <w:bCs/>
          <w:lang w:val="en-US" w:eastAsia="zh-CN"/>
        </w:rPr>
        <w:t>O</w:t>
      </w:r>
      <w:r>
        <w:rPr>
          <w:b/>
          <w:bCs/>
          <w:lang w:val="en-US" w:eastAsia="zh-CN"/>
        </w:rPr>
        <w:t xml:space="preserve">bservation </w:t>
      </w:r>
      <w:r w:rsidR="00DB4775">
        <w:rPr>
          <w:b/>
          <w:bCs/>
          <w:lang w:val="en-US" w:eastAsia="zh-CN"/>
        </w:rPr>
        <w:t>4</w:t>
      </w:r>
      <w:r>
        <w:rPr>
          <w:b/>
          <w:bCs/>
          <w:lang w:val="en-US" w:eastAsia="zh-CN"/>
        </w:rPr>
        <w:t xml:space="preserve">: Basic on the simulation results, the ACIR requirement for case 6 the GEO </w:t>
      </w:r>
      <w:r w:rsidRPr="001D7927">
        <w:rPr>
          <w:b/>
          <w:bCs/>
          <w:lang w:val="en-US" w:eastAsia="zh-CN"/>
        </w:rPr>
        <w:t xml:space="preserve">60 cm Parabolic </w:t>
      </w:r>
      <w:r>
        <w:rPr>
          <w:b/>
          <w:bCs/>
          <w:lang w:val="en-US" w:eastAsia="zh-CN"/>
        </w:rPr>
        <w:t xml:space="preserve">should be 0 </w:t>
      </w:r>
      <w:proofErr w:type="spellStart"/>
      <w:r>
        <w:rPr>
          <w:b/>
          <w:bCs/>
          <w:lang w:val="en-US" w:eastAsia="zh-CN"/>
        </w:rPr>
        <w:t>dB.</w:t>
      </w:r>
      <w:proofErr w:type="spellEnd"/>
    </w:p>
    <w:p w14:paraId="56492F42" w14:textId="77777777" w:rsidR="00DB4775" w:rsidRDefault="00DB4775" w:rsidP="00DB4775">
      <w:pPr>
        <w:rPr>
          <w:b/>
          <w:bCs/>
          <w:lang w:val="en-US" w:eastAsia="zh-CN"/>
        </w:rPr>
      </w:pPr>
      <w:r>
        <w:rPr>
          <w:rFonts w:hint="eastAsia"/>
          <w:b/>
          <w:bCs/>
          <w:lang w:val="en-US" w:eastAsia="zh-CN"/>
        </w:rPr>
        <w:t>O</w:t>
      </w:r>
      <w:r>
        <w:rPr>
          <w:b/>
          <w:bCs/>
          <w:lang w:val="en-US" w:eastAsia="zh-CN"/>
        </w:rPr>
        <w:t xml:space="preserve">bservation 5: Basic on the simulation results, the ACIR requirement for case 1 the </w:t>
      </w:r>
      <w:r w:rsidRPr="001D7927">
        <w:rPr>
          <w:b/>
          <w:bCs/>
          <w:lang w:val="en-US" w:eastAsia="zh-CN"/>
        </w:rPr>
        <w:t>LEO-600</w:t>
      </w:r>
      <w:r>
        <w:rPr>
          <w:b/>
          <w:bCs/>
          <w:lang w:val="en-US" w:eastAsia="zh-CN"/>
        </w:rPr>
        <w:t xml:space="preserve"> </w:t>
      </w:r>
      <w:r w:rsidRPr="001D7927">
        <w:rPr>
          <w:b/>
          <w:bCs/>
          <w:lang w:val="en-US" w:eastAsia="zh-CN"/>
        </w:rPr>
        <w:t xml:space="preserve">60 cm Parabolic </w:t>
      </w:r>
      <w:r>
        <w:rPr>
          <w:b/>
          <w:bCs/>
          <w:lang w:val="en-US" w:eastAsia="zh-CN"/>
        </w:rPr>
        <w:t xml:space="preserve">should be 0 </w:t>
      </w:r>
      <w:proofErr w:type="spellStart"/>
      <w:r>
        <w:rPr>
          <w:b/>
          <w:bCs/>
          <w:lang w:val="en-US" w:eastAsia="zh-CN"/>
        </w:rPr>
        <w:t>dB.</w:t>
      </w:r>
      <w:proofErr w:type="spellEnd"/>
    </w:p>
    <w:p w14:paraId="5E71AA1D" w14:textId="77777777" w:rsidR="00DB4775" w:rsidRDefault="00DB4775" w:rsidP="00DB4775">
      <w:pPr>
        <w:rPr>
          <w:b/>
          <w:bCs/>
          <w:lang w:val="en-US" w:eastAsia="zh-CN"/>
        </w:rPr>
      </w:pPr>
      <w:r>
        <w:rPr>
          <w:rFonts w:hint="eastAsia"/>
          <w:b/>
          <w:bCs/>
          <w:lang w:val="en-US" w:eastAsia="zh-CN"/>
        </w:rPr>
        <w:t>O</w:t>
      </w:r>
      <w:r>
        <w:rPr>
          <w:b/>
          <w:bCs/>
          <w:lang w:val="en-US" w:eastAsia="zh-CN"/>
        </w:rPr>
        <w:t xml:space="preserve">bservation 6: Basic on the simulation results, the ACIR requirement for case 5 the </w:t>
      </w:r>
      <w:r w:rsidRPr="001D7927">
        <w:rPr>
          <w:b/>
          <w:bCs/>
          <w:lang w:val="en-US" w:eastAsia="zh-CN"/>
        </w:rPr>
        <w:t>LEO-600</w:t>
      </w:r>
      <w:r>
        <w:rPr>
          <w:b/>
          <w:bCs/>
          <w:lang w:val="en-US" w:eastAsia="zh-CN"/>
        </w:rPr>
        <w:t xml:space="preserve"> </w:t>
      </w:r>
      <w:r w:rsidRPr="001D7927">
        <w:rPr>
          <w:b/>
          <w:bCs/>
          <w:lang w:val="en-US" w:eastAsia="zh-CN"/>
        </w:rPr>
        <w:t xml:space="preserve">60 cm Parabolic </w:t>
      </w:r>
      <w:r>
        <w:rPr>
          <w:b/>
          <w:bCs/>
          <w:lang w:val="en-US" w:eastAsia="zh-CN"/>
        </w:rPr>
        <w:t xml:space="preserve">should be 39.84 </w:t>
      </w:r>
      <w:proofErr w:type="spellStart"/>
      <w:r>
        <w:rPr>
          <w:b/>
          <w:bCs/>
          <w:lang w:val="en-US" w:eastAsia="zh-CN"/>
        </w:rPr>
        <w:t>dB.</w:t>
      </w:r>
      <w:proofErr w:type="spellEnd"/>
    </w:p>
    <w:p w14:paraId="499804EF" w14:textId="77777777" w:rsidR="00DB4775" w:rsidRDefault="00DB4775" w:rsidP="00DB4775">
      <w:pPr>
        <w:rPr>
          <w:b/>
          <w:bCs/>
          <w:lang w:val="en-US" w:eastAsia="zh-CN"/>
        </w:rPr>
      </w:pPr>
      <w:r>
        <w:rPr>
          <w:rFonts w:hint="eastAsia"/>
          <w:b/>
          <w:bCs/>
          <w:lang w:val="en-US" w:eastAsia="zh-CN"/>
        </w:rPr>
        <w:t>O</w:t>
      </w:r>
      <w:r>
        <w:rPr>
          <w:b/>
          <w:bCs/>
          <w:lang w:val="en-US" w:eastAsia="zh-CN"/>
        </w:rPr>
        <w:t xml:space="preserve">bservation 7: 5% throughput loss of case 5 the </w:t>
      </w:r>
      <w:r w:rsidRPr="001D7927">
        <w:rPr>
          <w:b/>
          <w:bCs/>
          <w:lang w:val="en-US" w:eastAsia="zh-CN"/>
        </w:rPr>
        <w:t>LEO-600</w:t>
      </w:r>
      <w:r>
        <w:rPr>
          <w:b/>
          <w:bCs/>
          <w:lang w:val="en-US" w:eastAsia="zh-CN"/>
        </w:rPr>
        <w:t xml:space="preserve"> </w:t>
      </w:r>
      <w:r w:rsidRPr="001D7927">
        <w:rPr>
          <w:b/>
          <w:bCs/>
          <w:lang w:val="en-US" w:eastAsia="zh-CN"/>
        </w:rPr>
        <w:t>60 cm Parabolic</w:t>
      </w:r>
      <w:r>
        <w:rPr>
          <w:b/>
          <w:bCs/>
          <w:lang w:val="en-US" w:eastAsia="zh-CN"/>
        </w:rPr>
        <w:t xml:space="preserve"> has no value since the 5% throughput is zero which SINR lower than the minimum requirement of SINR.</w:t>
      </w:r>
    </w:p>
    <w:p w14:paraId="33F7B616" w14:textId="77777777" w:rsidR="00DB4775" w:rsidRDefault="00DB4775" w:rsidP="00DB4775">
      <w:pPr>
        <w:rPr>
          <w:b/>
          <w:bCs/>
          <w:lang w:val="en-US" w:eastAsia="zh-CN"/>
        </w:rPr>
      </w:pPr>
      <w:r>
        <w:rPr>
          <w:rFonts w:hint="eastAsia"/>
          <w:b/>
          <w:bCs/>
          <w:lang w:val="en-US" w:eastAsia="zh-CN"/>
        </w:rPr>
        <w:t>O</w:t>
      </w:r>
      <w:r>
        <w:rPr>
          <w:b/>
          <w:bCs/>
          <w:lang w:val="en-US" w:eastAsia="zh-CN"/>
        </w:rPr>
        <w:t xml:space="preserve">bservation 8: Basic on the simulation results, the ACIR requirement for case 6 the </w:t>
      </w:r>
      <w:r w:rsidRPr="001D7927">
        <w:rPr>
          <w:b/>
          <w:bCs/>
          <w:lang w:val="en-US" w:eastAsia="zh-CN"/>
        </w:rPr>
        <w:t>LEO-600</w:t>
      </w:r>
      <w:r>
        <w:rPr>
          <w:b/>
          <w:bCs/>
          <w:lang w:val="en-US" w:eastAsia="zh-CN"/>
        </w:rPr>
        <w:t xml:space="preserve"> </w:t>
      </w:r>
      <w:r w:rsidRPr="001D7927">
        <w:rPr>
          <w:b/>
          <w:bCs/>
          <w:lang w:val="en-US" w:eastAsia="zh-CN"/>
        </w:rPr>
        <w:t xml:space="preserve">60 cm Parabolic </w:t>
      </w:r>
      <w:r>
        <w:rPr>
          <w:b/>
          <w:bCs/>
          <w:lang w:val="en-US" w:eastAsia="zh-CN"/>
        </w:rPr>
        <w:t xml:space="preserve">should be 0 </w:t>
      </w:r>
      <w:proofErr w:type="spellStart"/>
      <w:r>
        <w:rPr>
          <w:b/>
          <w:bCs/>
          <w:lang w:val="en-US" w:eastAsia="zh-CN"/>
        </w:rPr>
        <w:t>dB.</w:t>
      </w:r>
      <w:proofErr w:type="spellEnd"/>
    </w:p>
    <w:p w14:paraId="4D8F5D9F" w14:textId="77777777" w:rsidR="00DB4775" w:rsidRDefault="00DB4775" w:rsidP="00DB4775">
      <w:pPr>
        <w:rPr>
          <w:b/>
          <w:bCs/>
          <w:lang w:val="en-US" w:eastAsia="zh-CN"/>
        </w:rPr>
      </w:pPr>
      <w:r>
        <w:rPr>
          <w:rFonts w:hint="eastAsia"/>
          <w:b/>
          <w:bCs/>
          <w:lang w:val="en-US" w:eastAsia="zh-CN"/>
        </w:rPr>
        <w:t>O</w:t>
      </w:r>
      <w:r>
        <w:rPr>
          <w:b/>
          <w:bCs/>
          <w:lang w:val="en-US" w:eastAsia="zh-CN"/>
        </w:rPr>
        <w:t xml:space="preserve">bservation 9: Basic on the simulation results, the ACIR requirement for case 1 the </w:t>
      </w:r>
      <w:r w:rsidRPr="001D7927">
        <w:rPr>
          <w:b/>
          <w:bCs/>
          <w:lang w:val="en-US" w:eastAsia="zh-CN"/>
        </w:rPr>
        <w:t xml:space="preserve">GEO 45 x 45 Phased Array case </w:t>
      </w:r>
      <w:r>
        <w:rPr>
          <w:b/>
          <w:bCs/>
          <w:lang w:val="en-US" w:eastAsia="zh-CN"/>
        </w:rPr>
        <w:t xml:space="preserve">should be 2.88 </w:t>
      </w:r>
      <w:proofErr w:type="spellStart"/>
      <w:r>
        <w:rPr>
          <w:b/>
          <w:bCs/>
          <w:lang w:val="en-US" w:eastAsia="zh-CN"/>
        </w:rPr>
        <w:t>dB.</w:t>
      </w:r>
      <w:proofErr w:type="spellEnd"/>
    </w:p>
    <w:p w14:paraId="4C4B64B7" w14:textId="77777777" w:rsidR="00DB4775" w:rsidRDefault="00DB4775" w:rsidP="00DB4775">
      <w:pPr>
        <w:rPr>
          <w:b/>
          <w:bCs/>
          <w:lang w:val="en-US" w:eastAsia="zh-CN"/>
        </w:rPr>
      </w:pPr>
      <w:r>
        <w:rPr>
          <w:rFonts w:hint="eastAsia"/>
          <w:b/>
          <w:bCs/>
          <w:lang w:val="en-US" w:eastAsia="zh-CN"/>
        </w:rPr>
        <w:t>O</w:t>
      </w:r>
      <w:r>
        <w:rPr>
          <w:b/>
          <w:bCs/>
          <w:lang w:val="en-US" w:eastAsia="zh-CN"/>
        </w:rPr>
        <w:t xml:space="preserve">bservation 10: Basic on the simulation results, the ACIR requirement for case 5 the </w:t>
      </w:r>
      <w:r w:rsidRPr="001D7927">
        <w:rPr>
          <w:b/>
          <w:bCs/>
          <w:lang w:val="en-US" w:eastAsia="zh-CN"/>
        </w:rPr>
        <w:t xml:space="preserve">GEO 45 x 45 Phased Array case </w:t>
      </w:r>
      <w:r>
        <w:rPr>
          <w:b/>
          <w:bCs/>
          <w:lang w:val="en-US" w:eastAsia="zh-CN"/>
        </w:rPr>
        <w:t xml:space="preserve">should be 40.09 </w:t>
      </w:r>
      <w:proofErr w:type="spellStart"/>
      <w:r>
        <w:rPr>
          <w:b/>
          <w:bCs/>
          <w:lang w:val="en-US" w:eastAsia="zh-CN"/>
        </w:rPr>
        <w:t>dB.</w:t>
      </w:r>
      <w:proofErr w:type="spellEnd"/>
    </w:p>
    <w:p w14:paraId="0363ABA2" w14:textId="77777777" w:rsidR="00DB4775" w:rsidRDefault="00DB4775" w:rsidP="00DB4775">
      <w:pPr>
        <w:rPr>
          <w:b/>
          <w:bCs/>
          <w:lang w:val="en-US" w:eastAsia="zh-CN"/>
        </w:rPr>
      </w:pPr>
      <w:r>
        <w:rPr>
          <w:rFonts w:hint="eastAsia"/>
          <w:b/>
          <w:bCs/>
          <w:lang w:val="en-US" w:eastAsia="zh-CN"/>
        </w:rPr>
        <w:t>O</w:t>
      </w:r>
      <w:r>
        <w:rPr>
          <w:b/>
          <w:bCs/>
          <w:lang w:val="en-US" w:eastAsia="zh-CN"/>
        </w:rPr>
        <w:t xml:space="preserve">bservation 11: 5% throughput loss of case 5 the </w:t>
      </w:r>
      <w:r w:rsidRPr="001D7927">
        <w:rPr>
          <w:b/>
          <w:bCs/>
          <w:lang w:val="en-US" w:eastAsia="zh-CN"/>
        </w:rPr>
        <w:t>GEO 45 x 45 Phased Array</w:t>
      </w:r>
      <w:r>
        <w:rPr>
          <w:b/>
          <w:bCs/>
          <w:lang w:val="en-US" w:eastAsia="zh-CN"/>
        </w:rPr>
        <w:t xml:space="preserve"> has no value since the 5% throughput is zero which SINR lower than the minimum requirement of SINR.</w:t>
      </w:r>
    </w:p>
    <w:p w14:paraId="0EBA8EE8" w14:textId="77777777" w:rsidR="00DB4775" w:rsidRDefault="00DB4775" w:rsidP="00DB4775">
      <w:pPr>
        <w:rPr>
          <w:b/>
          <w:bCs/>
          <w:lang w:val="en-US" w:eastAsia="zh-CN"/>
        </w:rPr>
      </w:pPr>
      <w:r>
        <w:rPr>
          <w:rFonts w:hint="eastAsia"/>
          <w:b/>
          <w:bCs/>
          <w:lang w:val="en-US" w:eastAsia="zh-CN"/>
        </w:rPr>
        <w:t>O</w:t>
      </w:r>
      <w:r>
        <w:rPr>
          <w:b/>
          <w:bCs/>
          <w:lang w:val="en-US" w:eastAsia="zh-CN"/>
        </w:rPr>
        <w:t xml:space="preserve">bservation 12: Basic on the simulation results, the ACIR requirement for case 6 the </w:t>
      </w:r>
      <w:r w:rsidRPr="001D7927">
        <w:rPr>
          <w:b/>
          <w:bCs/>
          <w:lang w:val="en-US" w:eastAsia="zh-CN"/>
        </w:rPr>
        <w:t xml:space="preserve">GEO 45 x 45 Phased Array case </w:t>
      </w:r>
      <w:r>
        <w:rPr>
          <w:b/>
          <w:bCs/>
          <w:lang w:val="en-US" w:eastAsia="zh-CN"/>
        </w:rPr>
        <w:t xml:space="preserve">should be 0 </w:t>
      </w:r>
      <w:proofErr w:type="spellStart"/>
      <w:r>
        <w:rPr>
          <w:b/>
          <w:bCs/>
          <w:lang w:val="en-US" w:eastAsia="zh-CN"/>
        </w:rPr>
        <w:t>dB.</w:t>
      </w:r>
      <w:proofErr w:type="spellEnd"/>
    </w:p>
    <w:p w14:paraId="47611A9E" w14:textId="77777777" w:rsidR="00DB4775" w:rsidRDefault="00DB4775" w:rsidP="00DB4775">
      <w:pPr>
        <w:rPr>
          <w:b/>
          <w:bCs/>
          <w:lang w:val="en-US" w:eastAsia="zh-CN"/>
        </w:rPr>
      </w:pPr>
      <w:r>
        <w:rPr>
          <w:rFonts w:hint="eastAsia"/>
          <w:b/>
          <w:bCs/>
          <w:lang w:val="en-US" w:eastAsia="zh-CN"/>
        </w:rPr>
        <w:t>O</w:t>
      </w:r>
      <w:r>
        <w:rPr>
          <w:b/>
          <w:bCs/>
          <w:lang w:val="en-US" w:eastAsia="zh-CN"/>
        </w:rPr>
        <w:t>bservation 13: Basic on the simulation results, the ACIR requirement for case 1 the LEO-600</w:t>
      </w:r>
      <w:r w:rsidRPr="001D7927">
        <w:rPr>
          <w:b/>
          <w:bCs/>
          <w:lang w:val="en-US" w:eastAsia="zh-CN"/>
        </w:rPr>
        <w:t xml:space="preserve"> 45 x 45 Phased Array case </w:t>
      </w:r>
      <w:r>
        <w:rPr>
          <w:b/>
          <w:bCs/>
          <w:lang w:val="en-US" w:eastAsia="zh-CN"/>
        </w:rPr>
        <w:t xml:space="preserve">should be 0 </w:t>
      </w:r>
      <w:proofErr w:type="spellStart"/>
      <w:r>
        <w:rPr>
          <w:b/>
          <w:bCs/>
          <w:lang w:val="en-US" w:eastAsia="zh-CN"/>
        </w:rPr>
        <w:t>dB.</w:t>
      </w:r>
      <w:proofErr w:type="spellEnd"/>
    </w:p>
    <w:p w14:paraId="20D2A8F9" w14:textId="77777777" w:rsidR="00DB4775" w:rsidRDefault="00DB4775" w:rsidP="00DB4775">
      <w:pPr>
        <w:rPr>
          <w:b/>
          <w:bCs/>
          <w:lang w:val="en-US" w:eastAsia="zh-CN"/>
        </w:rPr>
      </w:pPr>
      <w:r>
        <w:rPr>
          <w:rFonts w:hint="eastAsia"/>
          <w:b/>
          <w:bCs/>
          <w:lang w:val="en-US" w:eastAsia="zh-CN"/>
        </w:rPr>
        <w:t>O</w:t>
      </w:r>
      <w:r>
        <w:rPr>
          <w:b/>
          <w:bCs/>
          <w:lang w:val="en-US" w:eastAsia="zh-CN"/>
        </w:rPr>
        <w:t>bservation 14: Basic on the simulation results, the ACIR requirement for case 5 the LEO-600</w:t>
      </w:r>
      <w:r w:rsidRPr="001D7927">
        <w:rPr>
          <w:b/>
          <w:bCs/>
          <w:lang w:val="en-US" w:eastAsia="zh-CN"/>
        </w:rPr>
        <w:t xml:space="preserve"> 45 x 45 Phased Array case </w:t>
      </w:r>
      <w:r>
        <w:rPr>
          <w:b/>
          <w:bCs/>
          <w:lang w:val="en-US" w:eastAsia="zh-CN"/>
        </w:rPr>
        <w:t xml:space="preserve">should be 40.34 </w:t>
      </w:r>
      <w:proofErr w:type="spellStart"/>
      <w:r>
        <w:rPr>
          <w:b/>
          <w:bCs/>
          <w:lang w:val="en-US" w:eastAsia="zh-CN"/>
        </w:rPr>
        <w:t>dB.</w:t>
      </w:r>
      <w:proofErr w:type="spellEnd"/>
    </w:p>
    <w:p w14:paraId="4CA91333" w14:textId="77777777" w:rsidR="00DB4775" w:rsidRDefault="00DB4775" w:rsidP="00DB4775">
      <w:pPr>
        <w:rPr>
          <w:b/>
          <w:bCs/>
          <w:lang w:val="en-US" w:eastAsia="zh-CN"/>
        </w:rPr>
      </w:pPr>
      <w:r>
        <w:rPr>
          <w:rFonts w:hint="eastAsia"/>
          <w:b/>
          <w:bCs/>
          <w:lang w:val="en-US" w:eastAsia="zh-CN"/>
        </w:rPr>
        <w:t>O</w:t>
      </w:r>
      <w:r>
        <w:rPr>
          <w:b/>
          <w:bCs/>
          <w:lang w:val="en-US" w:eastAsia="zh-CN"/>
        </w:rPr>
        <w:t>bservation 15: 5% throughput loss of case 5 the LEO</w:t>
      </w:r>
      <w:r w:rsidRPr="001D7927">
        <w:rPr>
          <w:b/>
          <w:bCs/>
          <w:lang w:val="en-US" w:eastAsia="zh-CN"/>
        </w:rPr>
        <w:t xml:space="preserve"> 45 x 45 Phased Array</w:t>
      </w:r>
      <w:r>
        <w:rPr>
          <w:b/>
          <w:bCs/>
          <w:lang w:val="en-US" w:eastAsia="zh-CN"/>
        </w:rPr>
        <w:t xml:space="preserve"> has no value since the 5% throughput is zero which SINR lower than the minimum requirement of SINR.</w:t>
      </w:r>
    </w:p>
    <w:p w14:paraId="2F5D7DEC" w14:textId="77777777" w:rsidR="00DB4775" w:rsidRDefault="00DB4775" w:rsidP="00DB4775">
      <w:pPr>
        <w:rPr>
          <w:b/>
          <w:bCs/>
          <w:lang w:val="en-US" w:eastAsia="zh-CN"/>
        </w:rPr>
      </w:pPr>
      <w:r>
        <w:rPr>
          <w:rFonts w:hint="eastAsia"/>
          <w:b/>
          <w:bCs/>
          <w:lang w:val="en-US" w:eastAsia="zh-CN"/>
        </w:rPr>
        <w:t>O</w:t>
      </w:r>
      <w:r>
        <w:rPr>
          <w:b/>
          <w:bCs/>
          <w:lang w:val="en-US" w:eastAsia="zh-CN"/>
        </w:rPr>
        <w:t>bservation 16: Basic on the simulation results, the ACIR requirement for case 6 the LEO-600</w:t>
      </w:r>
      <w:r w:rsidRPr="001D7927">
        <w:rPr>
          <w:b/>
          <w:bCs/>
          <w:lang w:val="en-US" w:eastAsia="zh-CN"/>
        </w:rPr>
        <w:t xml:space="preserve"> 45 x 45 Phased Array case </w:t>
      </w:r>
      <w:r>
        <w:rPr>
          <w:b/>
          <w:bCs/>
          <w:lang w:val="en-US" w:eastAsia="zh-CN"/>
        </w:rPr>
        <w:t xml:space="preserve">should be 0 </w:t>
      </w:r>
      <w:proofErr w:type="spellStart"/>
      <w:r>
        <w:rPr>
          <w:b/>
          <w:bCs/>
          <w:lang w:val="en-US" w:eastAsia="zh-CN"/>
        </w:rPr>
        <w:t>dB.</w:t>
      </w:r>
      <w:proofErr w:type="spellEnd"/>
    </w:p>
    <w:p w14:paraId="1A75D09D" w14:textId="7DED6E8D" w:rsidR="00DB4775" w:rsidRDefault="00DB4775" w:rsidP="00DB4775">
      <w:pPr>
        <w:rPr>
          <w:b/>
          <w:bCs/>
          <w:lang w:val="en-US" w:eastAsia="zh-CN"/>
        </w:rPr>
      </w:pPr>
      <w:r>
        <w:rPr>
          <w:rFonts w:hint="eastAsia"/>
          <w:b/>
          <w:bCs/>
          <w:lang w:val="en-US" w:eastAsia="zh-CN"/>
        </w:rPr>
        <w:t>O</w:t>
      </w:r>
      <w:r>
        <w:rPr>
          <w:b/>
          <w:bCs/>
          <w:lang w:val="en-US" w:eastAsia="zh-CN"/>
        </w:rPr>
        <w:t xml:space="preserve">bservation </w:t>
      </w:r>
      <w:r>
        <w:rPr>
          <w:b/>
          <w:bCs/>
          <w:lang w:val="en-US" w:eastAsia="zh-CN"/>
        </w:rPr>
        <w:t>17</w:t>
      </w:r>
      <w:r>
        <w:rPr>
          <w:b/>
          <w:bCs/>
          <w:lang w:val="en-US" w:eastAsia="zh-CN"/>
        </w:rPr>
        <w:t xml:space="preserve">: Basic on the simulation results, the ACIR requirement for case 1 the </w:t>
      </w:r>
      <w:r w:rsidRPr="001D7927">
        <w:rPr>
          <w:b/>
          <w:bCs/>
          <w:lang w:val="en-US" w:eastAsia="zh-CN"/>
        </w:rPr>
        <w:t xml:space="preserve">GEO </w:t>
      </w:r>
      <w:r>
        <w:rPr>
          <w:b/>
          <w:bCs/>
          <w:lang w:val="en-US" w:eastAsia="zh-CN"/>
        </w:rPr>
        <w:t>78</w:t>
      </w:r>
      <w:r w:rsidRPr="001D7927">
        <w:rPr>
          <w:b/>
          <w:bCs/>
          <w:lang w:val="en-US" w:eastAsia="zh-CN"/>
        </w:rPr>
        <w:t xml:space="preserve"> x </w:t>
      </w:r>
      <w:r>
        <w:rPr>
          <w:b/>
          <w:bCs/>
          <w:lang w:val="en-US" w:eastAsia="zh-CN"/>
        </w:rPr>
        <w:t>78</w:t>
      </w:r>
      <w:r w:rsidRPr="001D7927">
        <w:rPr>
          <w:b/>
          <w:bCs/>
          <w:lang w:val="en-US" w:eastAsia="zh-CN"/>
        </w:rPr>
        <w:t xml:space="preserve"> Phased Array case </w:t>
      </w:r>
      <w:r>
        <w:rPr>
          <w:b/>
          <w:bCs/>
          <w:lang w:val="en-US" w:eastAsia="zh-CN"/>
        </w:rPr>
        <w:t xml:space="preserve">should be 4.61 </w:t>
      </w:r>
      <w:proofErr w:type="spellStart"/>
      <w:r>
        <w:rPr>
          <w:b/>
          <w:bCs/>
          <w:lang w:val="en-US" w:eastAsia="zh-CN"/>
        </w:rPr>
        <w:t>dB.</w:t>
      </w:r>
      <w:proofErr w:type="spellEnd"/>
    </w:p>
    <w:p w14:paraId="5A2871DA" w14:textId="77777777" w:rsidR="00DB4775" w:rsidRDefault="00DB4775" w:rsidP="00DB4775">
      <w:pPr>
        <w:rPr>
          <w:b/>
          <w:bCs/>
          <w:lang w:val="en-US" w:eastAsia="zh-CN"/>
        </w:rPr>
      </w:pPr>
      <w:r>
        <w:rPr>
          <w:rFonts w:hint="eastAsia"/>
          <w:b/>
          <w:bCs/>
          <w:lang w:val="en-US" w:eastAsia="zh-CN"/>
        </w:rPr>
        <w:t>O</w:t>
      </w:r>
      <w:r>
        <w:rPr>
          <w:b/>
          <w:bCs/>
          <w:lang w:val="en-US" w:eastAsia="zh-CN"/>
        </w:rPr>
        <w:t xml:space="preserve">bservation 18: Basic on the simulation results, the ACIR requirement for case 5 the </w:t>
      </w:r>
      <w:r w:rsidRPr="001D7927">
        <w:rPr>
          <w:b/>
          <w:bCs/>
          <w:lang w:val="en-US" w:eastAsia="zh-CN"/>
        </w:rPr>
        <w:t xml:space="preserve">GEO </w:t>
      </w:r>
      <w:r>
        <w:rPr>
          <w:b/>
          <w:bCs/>
          <w:lang w:val="en-US" w:eastAsia="zh-CN"/>
        </w:rPr>
        <w:t>78</w:t>
      </w:r>
      <w:r w:rsidRPr="001D7927">
        <w:rPr>
          <w:b/>
          <w:bCs/>
          <w:lang w:val="en-US" w:eastAsia="zh-CN"/>
        </w:rPr>
        <w:t xml:space="preserve"> x </w:t>
      </w:r>
      <w:r>
        <w:rPr>
          <w:b/>
          <w:bCs/>
          <w:lang w:val="en-US" w:eastAsia="zh-CN"/>
        </w:rPr>
        <w:t>78</w:t>
      </w:r>
      <w:r w:rsidRPr="001D7927">
        <w:rPr>
          <w:b/>
          <w:bCs/>
          <w:lang w:val="en-US" w:eastAsia="zh-CN"/>
        </w:rPr>
        <w:t xml:space="preserve"> Phased Array case </w:t>
      </w:r>
      <w:r>
        <w:rPr>
          <w:b/>
          <w:bCs/>
          <w:lang w:val="en-US" w:eastAsia="zh-CN"/>
        </w:rPr>
        <w:t xml:space="preserve">should be 35.23 </w:t>
      </w:r>
      <w:proofErr w:type="spellStart"/>
      <w:r>
        <w:rPr>
          <w:b/>
          <w:bCs/>
          <w:lang w:val="en-US" w:eastAsia="zh-CN"/>
        </w:rPr>
        <w:t>dB.</w:t>
      </w:r>
      <w:proofErr w:type="spellEnd"/>
    </w:p>
    <w:p w14:paraId="0442A9DF" w14:textId="77777777" w:rsidR="00AC621B" w:rsidRDefault="00AC621B" w:rsidP="00AC621B">
      <w:pPr>
        <w:rPr>
          <w:b/>
          <w:bCs/>
          <w:lang w:val="en-US" w:eastAsia="zh-CN"/>
        </w:rPr>
      </w:pPr>
      <w:r>
        <w:rPr>
          <w:rFonts w:hint="eastAsia"/>
          <w:b/>
          <w:bCs/>
          <w:lang w:val="en-US" w:eastAsia="zh-CN"/>
        </w:rPr>
        <w:t>O</w:t>
      </w:r>
      <w:r>
        <w:rPr>
          <w:b/>
          <w:bCs/>
          <w:lang w:val="en-US" w:eastAsia="zh-CN"/>
        </w:rPr>
        <w:t xml:space="preserve">bservation 19: 5% throughput loss of case 5 the </w:t>
      </w:r>
      <w:r w:rsidRPr="001D7927">
        <w:rPr>
          <w:b/>
          <w:bCs/>
          <w:lang w:val="en-US" w:eastAsia="zh-CN"/>
        </w:rPr>
        <w:t xml:space="preserve">GEO </w:t>
      </w:r>
      <w:r>
        <w:rPr>
          <w:b/>
          <w:bCs/>
          <w:lang w:val="en-US" w:eastAsia="zh-CN"/>
        </w:rPr>
        <w:t>78</w:t>
      </w:r>
      <w:r w:rsidRPr="001D7927">
        <w:rPr>
          <w:b/>
          <w:bCs/>
          <w:lang w:val="en-US" w:eastAsia="zh-CN"/>
        </w:rPr>
        <w:t xml:space="preserve"> x </w:t>
      </w:r>
      <w:r>
        <w:rPr>
          <w:b/>
          <w:bCs/>
          <w:lang w:val="en-US" w:eastAsia="zh-CN"/>
        </w:rPr>
        <w:t>78</w:t>
      </w:r>
      <w:r w:rsidRPr="001D7927">
        <w:rPr>
          <w:b/>
          <w:bCs/>
          <w:lang w:val="en-US" w:eastAsia="zh-CN"/>
        </w:rPr>
        <w:t xml:space="preserve"> Phased Array</w:t>
      </w:r>
      <w:r>
        <w:rPr>
          <w:b/>
          <w:bCs/>
          <w:lang w:val="en-US" w:eastAsia="zh-CN"/>
        </w:rPr>
        <w:t xml:space="preserve"> has no value since the 5% throughput is zero which SINR lower than the minimum requirement of SINR.</w:t>
      </w:r>
    </w:p>
    <w:p w14:paraId="480DBDE7" w14:textId="77777777" w:rsidR="00AC621B" w:rsidRDefault="00AC621B" w:rsidP="00AC621B">
      <w:pPr>
        <w:rPr>
          <w:b/>
          <w:bCs/>
          <w:lang w:val="en-US" w:eastAsia="zh-CN"/>
        </w:rPr>
      </w:pPr>
      <w:r>
        <w:rPr>
          <w:rFonts w:hint="eastAsia"/>
          <w:b/>
          <w:bCs/>
          <w:lang w:val="en-US" w:eastAsia="zh-CN"/>
        </w:rPr>
        <w:lastRenderedPageBreak/>
        <w:t>O</w:t>
      </w:r>
      <w:r>
        <w:rPr>
          <w:b/>
          <w:bCs/>
          <w:lang w:val="en-US" w:eastAsia="zh-CN"/>
        </w:rPr>
        <w:t xml:space="preserve">bservation20: Basic on the simulation results, the ACIR requirement for case 6 the </w:t>
      </w:r>
      <w:r w:rsidRPr="001D7927">
        <w:rPr>
          <w:b/>
          <w:bCs/>
          <w:lang w:val="en-US" w:eastAsia="zh-CN"/>
        </w:rPr>
        <w:t xml:space="preserve">GEO </w:t>
      </w:r>
      <w:r>
        <w:rPr>
          <w:b/>
          <w:bCs/>
          <w:lang w:val="en-US" w:eastAsia="zh-CN"/>
        </w:rPr>
        <w:t>78</w:t>
      </w:r>
      <w:r w:rsidRPr="001D7927">
        <w:rPr>
          <w:b/>
          <w:bCs/>
          <w:lang w:val="en-US" w:eastAsia="zh-CN"/>
        </w:rPr>
        <w:t xml:space="preserve"> x </w:t>
      </w:r>
      <w:r>
        <w:rPr>
          <w:b/>
          <w:bCs/>
          <w:lang w:val="en-US" w:eastAsia="zh-CN"/>
        </w:rPr>
        <w:t>78</w:t>
      </w:r>
      <w:r w:rsidRPr="001D7927">
        <w:rPr>
          <w:b/>
          <w:bCs/>
          <w:lang w:val="en-US" w:eastAsia="zh-CN"/>
        </w:rPr>
        <w:t xml:space="preserve"> Phased Array case </w:t>
      </w:r>
      <w:r>
        <w:rPr>
          <w:b/>
          <w:bCs/>
          <w:lang w:val="en-US" w:eastAsia="zh-CN"/>
        </w:rPr>
        <w:t xml:space="preserve">should be 0 </w:t>
      </w:r>
      <w:proofErr w:type="spellStart"/>
      <w:r>
        <w:rPr>
          <w:b/>
          <w:bCs/>
          <w:lang w:val="en-US" w:eastAsia="zh-CN"/>
        </w:rPr>
        <w:t>dB.</w:t>
      </w:r>
      <w:proofErr w:type="spellEnd"/>
    </w:p>
    <w:p w14:paraId="3E94CC83" w14:textId="77777777" w:rsidR="0015373B" w:rsidRPr="00F23CAB" w:rsidRDefault="0015373B" w:rsidP="0015373B">
      <w:pPr>
        <w:pStyle w:val="B1"/>
        <w:ind w:left="0" w:firstLine="0"/>
        <w:jc w:val="left"/>
        <w:rPr>
          <w:b/>
          <w:bCs/>
        </w:rPr>
      </w:pPr>
      <w:r w:rsidRPr="00F23CAB">
        <w:rPr>
          <w:b/>
          <w:bCs/>
        </w:rPr>
        <w:t xml:space="preserve">Proposal 1: RAN4 can </w:t>
      </w:r>
      <w:r>
        <w:rPr>
          <w:b/>
          <w:bCs/>
        </w:rPr>
        <w:t>accept Xiaomi’s calibration results.</w:t>
      </w:r>
    </w:p>
    <w:tbl>
      <w:tblPr>
        <w:tblStyle w:val="a5"/>
        <w:tblW w:w="0" w:type="auto"/>
        <w:tblLook w:val="04A0" w:firstRow="1" w:lastRow="0" w:firstColumn="1" w:lastColumn="0" w:noHBand="0" w:noVBand="1"/>
      </w:tblPr>
      <w:tblGrid>
        <w:gridCol w:w="1545"/>
        <w:gridCol w:w="1365"/>
        <w:gridCol w:w="1377"/>
        <w:gridCol w:w="1409"/>
        <w:gridCol w:w="1407"/>
        <w:gridCol w:w="1193"/>
      </w:tblGrid>
      <w:tr w:rsidR="0015373B" w14:paraId="0A9808B2" w14:textId="77777777" w:rsidTr="00DB2673">
        <w:tc>
          <w:tcPr>
            <w:tcW w:w="1545" w:type="dxa"/>
          </w:tcPr>
          <w:p w14:paraId="3B2D40E1" w14:textId="77777777" w:rsidR="0015373B" w:rsidRDefault="0015373B" w:rsidP="00DB2673">
            <w:pPr>
              <w:rPr>
                <w:lang w:val="en-US" w:eastAsia="zh-CN"/>
              </w:rPr>
            </w:pPr>
          </w:p>
        </w:tc>
        <w:tc>
          <w:tcPr>
            <w:tcW w:w="1365" w:type="dxa"/>
          </w:tcPr>
          <w:p w14:paraId="521EBBD9" w14:textId="77777777" w:rsidR="0015373B" w:rsidRDefault="0015373B" w:rsidP="00DB2673">
            <w:pPr>
              <w:rPr>
                <w:lang w:val="en-US" w:eastAsia="zh-CN"/>
              </w:rPr>
            </w:pPr>
            <w:r>
              <w:rPr>
                <w:lang w:val="en-US" w:eastAsia="zh-CN"/>
              </w:rPr>
              <w:t xml:space="preserve">SAN </w:t>
            </w:r>
            <w:r>
              <w:rPr>
                <w:rFonts w:hint="eastAsia"/>
                <w:lang w:val="en-US" w:eastAsia="zh-CN"/>
              </w:rPr>
              <w:t>G</w:t>
            </w:r>
            <w:r>
              <w:rPr>
                <w:lang w:val="en-US" w:eastAsia="zh-CN"/>
              </w:rPr>
              <w:t>EO</w:t>
            </w:r>
          </w:p>
        </w:tc>
        <w:tc>
          <w:tcPr>
            <w:tcW w:w="1377" w:type="dxa"/>
          </w:tcPr>
          <w:p w14:paraId="001951F2" w14:textId="77777777" w:rsidR="0015373B" w:rsidRDefault="0015373B" w:rsidP="00DB2673">
            <w:pPr>
              <w:rPr>
                <w:lang w:val="en-US" w:eastAsia="zh-CN"/>
              </w:rPr>
            </w:pPr>
            <w:r>
              <w:rPr>
                <w:lang w:val="en-US" w:eastAsia="zh-CN"/>
              </w:rPr>
              <w:t xml:space="preserve">SAN </w:t>
            </w:r>
            <w:r>
              <w:rPr>
                <w:rFonts w:hint="eastAsia"/>
                <w:lang w:val="en-US" w:eastAsia="zh-CN"/>
              </w:rPr>
              <w:t>L</w:t>
            </w:r>
            <w:r>
              <w:rPr>
                <w:lang w:val="en-US" w:eastAsia="zh-CN"/>
              </w:rPr>
              <w:t>EO-600</w:t>
            </w:r>
          </w:p>
        </w:tc>
        <w:tc>
          <w:tcPr>
            <w:tcW w:w="1409" w:type="dxa"/>
          </w:tcPr>
          <w:p w14:paraId="666969C8" w14:textId="77777777" w:rsidR="0015373B" w:rsidRDefault="0015373B" w:rsidP="00DB2673">
            <w:pPr>
              <w:rPr>
                <w:lang w:val="en-US" w:eastAsia="zh-CN"/>
              </w:rPr>
            </w:pPr>
            <w:r>
              <w:rPr>
                <w:rFonts w:hint="eastAsia"/>
                <w:lang w:val="en-US" w:eastAsia="zh-CN"/>
              </w:rPr>
              <w:t>V</w:t>
            </w:r>
            <w:r>
              <w:rPr>
                <w:lang w:val="en-US" w:eastAsia="zh-CN"/>
              </w:rPr>
              <w:t xml:space="preserve">SAT - </w:t>
            </w:r>
            <w:r w:rsidRPr="004D220F">
              <w:rPr>
                <w:lang w:val="en-US" w:eastAsia="zh-CN"/>
              </w:rPr>
              <w:t>45 x 45 Phased Array</w:t>
            </w:r>
          </w:p>
        </w:tc>
        <w:tc>
          <w:tcPr>
            <w:tcW w:w="1407" w:type="dxa"/>
          </w:tcPr>
          <w:p w14:paraId="750C18B0" w14:textId="77777777" w:rsidR="0015373B" w:rsidRDefault="0015373B" w:rsidP="00DB2673">
            <w:pPr>
              <w:rPr>
                <w:lang w:val="en-US" w:eastAsia="zh-CN"/>
              </w:rPr>
            </w:pPr>
            <w:r>
              <w:rPr>
                <w:rFonts w:hint="eastAsia"/>
                <w:lang w:val="en-US" w:eastAsia="zh-CN"/>
              </w:rPr>
              <w:t>V</w:t>
            </w:r>
            <w:r>
              <w:rPr>
                <w:lang w:val="en-US" w:eastAsia="zh-CN"/>
              </w:rPr>
              <w:t xml:space="preserve">SAT - </w:t>
            </w:r>
            <w:r w:rsidRPr="00AF5825">
              <w:rPr>
                <w:lang w:val="en-US" w:eastAsia="zh-CN"/>
              </w:rPr>
              <w:t>60 cm Parabolic</w:t>
            </w:r>
          </w:p>
        </w:tc>
        <w:tc>
          <w:tcPr>
            <w:tcW w:w="1193" w:type="dxa"/>
          </w:tcPr>
          <w:p w14:paraId="6C1C0927" w14:textId="77777777" w:rsidR="0015373B" w:rsidRDefault="0015373B" w:rsidP="00DB2673">
            <w:pPr>
              <w:rPr>
                <w:rFonts w:hint="eastAsia"/>
                <w:lang w:val="en-US" w:eastAsia="zh-CN"/>
              </w:rPr>
            </w:pPr>
            <w:r>
              <w:rPr>
                <w:rFonts w:hint="eastAsia"/>
                <w:lang w:val="en-US" w:eastAsia="zh-CN"/>
              </w:rPr>
              <w:t>V</w:t>
            </w:r>
            <w:r>
              <w:rPr>
                <w:lang w:val="en-US" w:eastAsia="zh-CN"/>
              </w:rPr>
              <w:t>SAT - 78</w:t>
            </w:r>
            <w:r w:rsidRPr="004D220F">
              <w:rPr>
                <w:lang w:val="en-US" w:eastAsia="zh-CN"/>
              </w:rPr>
              <w:t xml:space="preserve"> x </w:t>
            </w:r>
            <w:r>
              <w:rPr>
                <w:lang w:val="en-US" w:eastAsia="zh-CN"/>
              </w:rPr>
              <w:t>78</w:t>
            </w:r>
            <w:r w:rsidRPr="004D220F">
              <w:rPr>
                <w:lang w:val="en-US" w:eastAsia="zh-CN"/>
              </w:rPr>
              <w:t xml:space="preserve"> Phased Array</w:t>
            </w:r>
          </w:p>
        </w:tc>
      </w:tr>
      <w:tr w:rsidR="0015373B" w14:paraId="1E2938BB" w14:textId="77777777" w:rsidTr="00DB2673">
        <w:tc>
          <w:tcPr>
            <w:tcW w:w="1545" w:type="dxa"/>
          </w:tcPr>
          <w:p w14:paraId="05923AF5" w14:textId="77777777" w:rsidR="0015373B" w:rsidRDefault="0015373B" w:rsidP="00DB2673">
            <w:pPr>
              <w:rPr>
                <w:lang w:val="en-US" w:eastAsia="zh-CN"/>
              </w:rPr>
            </w:pPr>
            <w:r>
              <w:rPr>
                <w:lang w:val="en-US" w:eastAsia="zh-CN"/>
              </w:rPr>
              <w:t>ACIR requirements to determine ACLR</w:t>
            </w:r>
          </w:p>
        </w:tc>
        <w:tc>
          <w:tcPr>
            <w:tcW w:w="1365" w:type="dxa"/>
          </w:tcPr>
          <w:p w14:paraId="55EC7583" w14:textId="77777777" w:rsidR="0015373B" w:rsidRDefault="0015373B" w:rsidP="00DB2673">
            <w:pPr>
              <w:rPr>
                <w:lang w:val="en-US" w:eastAsia="zh-CN"/>
              </w:rPr>
            </w:pPr>
            <w:r>
              <w:rPr>
                <w:rFonts w:hint="eastAsia"/>
                <w:lang w:val="en-US" w:eastAsia="zh-CN"/>
              </w:rPr>
              <w:t>0</w:t>
            </w:r>
          </w:p>
        </w:tc>
        <w:tc>
          <w:tcPr>
            <w:tcW w:w="1377" w:type="dxa"/>
          </w:tcPr>
          <w:p w14:paraId="6B64F861" w14:textId="77777777" w:rsidR="0015373B" w:rsidRDefault="0015373B" w:rsidP="00DB2673">
            <w:pPr>
              <w:rPr>
                <w:lang w:val="en-US" w:eastAsia="zh-CN"/>
              </w:rPr>
            </w:pPr>
            <w:r>
              <w:rPr>
                <w:rFonts w:hint="eastAsia"/>
                <w:lang w:val="en-US" w:eastAsia="zh-CN"/>
              </w:rPr>
              <w:t>0</w:t>
            </w:r>
          </w:p>
        </w:tc>
        <w:tc>
          <w:tcPr>
            <w:tcW w:w="1409" w:type="dxa"/>
          </w:tcPr>
          <w:p w14:paraId="1B99A09E" w14:textId="77777777" w:rsidR="0015373B" w:rsidRDefault="0015373B" w:rsidP="00DB2673">
            <w:pPr>
              <w:rPr>
                <w:lang w:val="en-US" w:eastAsia="zh-CN"/>
              </w:rPr>
            </w:pPr>
            <w:r>
              <w:rPr>
                <w:lang w:val="en-US" w:eastAsia="zh-CN"/>
              </w:rPr>
              <w:t>3.29</w:t>
            </w:r>
          </w:p>
        </w:tc>
        <w:tc>
          <w:tcPr>
            <w:tcW w:w="1407" w:type="dxa"/>
          </w:tcPr>
          <w:p w14:paraId="6FB39F25" w14:textId="77777777" w:rsidR="0015373B" w:rsidRDefault="0015373B" w:rsidP="00DB2673">
            <w:pPr>
              <w:rPr>
                <w:lang w:val="en-US" w:eastAsia="zh-CN"/>
              </w:rPr>
            </w:pPr>
            <w:r>
              <w:rPr>
                <w:lang w:val="en-US" w:eastAsia="zh-CN"/>
              </w:rPr>
              <w:t>2.88</w:t>
            </w:r>
          </w:p>
        </w:tc>
        <w:tc>
          <w:tcPr>
            <w:tcW w:w="1193" w:type="dxa"/>
          </w:tcPr>
          <w:p w14:paraId="58ED2ECC" w14:textId="77777777" w:rsidR="0015373B" w:rsidRDefault="0015373B" w:rsidP="00DB2673">
            <w:pPr>
              <w:rPr>
                <w:rFonts w:hint="eastAsia"/>
                <w:lang w:val="en-US" w:eastAsia="zh-CN"/>
              </w:rPr>
            </w:pPr>
            <w:r>
              <w:rPr>
                <w:rFonts w:hint="eastAsia"/>
                <w:lang w:val="en-US" w:eastAsia="zh-CN"/>
              </w:rPr>
              <w:t>4</w:t>
            </w:r>
            <w:r>
              <w:rPr>
                <w:lang w:val="en-US" w:eastAsia="zh-CN"/>
              </w:rPr>
              <w:t>.61</w:t>
            </w:r>
          </w:p>
        </w:tc>
      </w:tr>
      <w:tr w:rsidR="0015373B" w14:paraId="0BE74BF7" w14:textId="77777777" w:rsidTr="00DB2673">
        <w:tc>
          <w:tcPr>
            <w:tcW w:w="1545" w:type="dxa"/>
          </w:tcPr>
          <w:p w14:paraId="2E7211A3" w14:textId="77777777" w:rsidR="0015373B" w:rsidRDefault="0015373B" w:rsidP="00DB2673">
            <w:pPr>
              <w:rPr>
                <w:lang w:val="en-US" w:eastAsia="zh-CN"/>
              </w:rPr>
            </w:pPr>
            <w:r>
              <w:rPr>
                <w:lang w:val="en-US" w:eastAsia="zh-CN"/>
              </w:rPr>
              <w:t>ACIR requirements to determine</w:t>
            </w:r>
            <w:r>
              <w:rPr>
                <w:rFonts w:hint="eastAsia"/>
                <w:lang w:val="en-US" w:eastAsia="zh-CN"/>
              </w:rPr>
              <w:t xml:space="preserve"> A</w:t>
            </w:r>
            <w:r>
              <w:rPr>
                <w:lang w:val="en-US" w:eastAsia="zh-CN"/>
              </w:rPr>
              <w:t>CS</w:t>
            </w:r>
          </w:p>
        </w:tc>
        <w:tc>
          <w:tcPr>
            <w:tcW w:w="1365" w:type="dxa"/>
          </w:tcPr>
          <w:p w14:paraId="691B5A6D" w14:textId="77777777" w:rsidR="0015373B" w:rsidRDefault="0015373B" w:rsidP="00DB2673">
            <w:pPr>
              <w:rPr>
                <w:lang w:val="en-US" w:eastAsia="zh-CN"/>
              </w:rPr>
            </w:pPr>
          </w:p>
        </w:tc>
        <w:tc>
          <w:tcPr>
            <w:tcW w:w="1377" w:type="dxa"/>
          </w:tcPr>
          <w:p w14:paraId="5968FAFC" w14:textId="77777777" w:rsidR="0015373B" w:rsidRDefault="0015373B" w:rsidP="00DB2673">
            <w:pPr>
              <w:rPr>
                <w:lang w:val="en-US" w:eastAsia="zh-CN"/>
              </w:rPr>
            </w:pPr>
          </w:p>
        </w:tc>
        <w:tc>
          <w:tcPr>
            <w:tcW w:w="1409" w:type="dxa"/>
          </w:tcPr>
          <w:p w14:paraId="2B718B43" w14:textId="77777777" w:rsidR="0015373B" w:rsidRDefault="0015373B" w:rsidP="00DB2673">
            <w:pPr>
              <w:rPr>
                <w:lang w:val="en-US" w:eastAsia="zh-CN"/>
              </w:rPr>
            </w:pPr>
            <w:r>
              <w:rPr>
                <w:rFonts w:hint="eastAsia"/>
                <w:lang w:val="en-US" w:eastAsia="zh-CN"/>
              </w:rPr>
              <w:t>4</w:t>
            </w:r>
            <w:r>
              <w:rPr>
                <w:lang w:val="en-US" w:eastAsia="zh-CN"/>
              </w:rPr>
              <w:t>0</w:t>
            </w:r>
          </w:p>
        </w:tc>
        <w:tc>
          <w:tcPr>
            <w:tcW w:w="1407" w:type="dxa"/>
          </w:tcPr>
          <w:p w14:paraId="3DF84A87" w14:textId="77777777" w:rsidR="0015373B" w:rsidRDefault="0015373B" w:rsidP="00DB2673">
            <w:pPr>
              <w:rPr>
                <w:lang w:val="en-US" w:eastAsia="zh-CN"/>
              </w:rPr>
            </w:pPr>
            <w:r>
              <w:rPr>
                <w:rFonts w:hint="eastAsia"/>
                <w:lang w:val="en-US" w:eastAsia="zh-CN"/>
              </w:rPr>
              <w:t>4</w:t>
            </w:r>
            <w:r>
              <w:rPr>
                <w:lang w:val="en-US" w:eastAsia="zh-CN"/>
              </w:rPr>
              <w:t>1.5</w:t>
            </w:r>
          </w:p>
        </w:tc>
        <w:tc>
          <w:tcPr>
            <w:tcW w:w="1193" w:type="dxa"/>
          </w:tcPr>
          <w:p w14:paraId="794FF7EE" w14:textId="77777777" w:rsidR="0015373B" w:rsidRPr="00AF5825" w:rsidRDefault="0015373B" w:rsidP="00DB2673">
            <w:pPr>
              <w:rPr>
                <w:lang w:val="en-US" w:eastAsia="zh-CN"/>
              </w:rPr>
            </w:pPr>
            <w:r>
              <w:rPr>
                <w:rFonts w:hint="eastAsia"/>
                <w:lang w:val="en-US" w:eastAsia="zh-CN"/>
              </w:rPr>
              <w:t>3</w:t>
            </w:r>
            <w:r>
              <w:rPr>
                <w:lang w:val="en-US" w:eastAsia="zh-CN"/>
              </w:rPr>
              <w:t>5</w:t>
            </w:r>
          </w:p>
        </w:tc>
      </w:tr>
    </w:tbl>
    <w:p w14:paraId="435A08CA" w14:textId="77777777" w:rsidR="0015373B" w:rsidRDefault="0015373B" w:rsidP="0015373B">
      <w:pPr>
        <w:rPr>
          <w:lang w:val="en-US" w:eastAsia="zh-CN"/>
        </w:rPr>
      </w:pPr>
    </w:p>
    <w:p w14:paraId="701000DA" w14:textId="2739B47E" w:rsidR="0015373B" w:rsidRPr="00AF5825" w:rsidRDefault="0015373B" w:rsidP="0015373B">
      <w:pPr>
        <w:rPr>
          <w:b/>
          <w:bCs/>
          <w:lang w:val="en-US" w:eastAsia="zh-CN"/>
        </w:rPr>
      </w:pPr>
      <w:r w:rsidRPr="00AF5825">
        <w:rPr>
          <w:rFonts w:hint="eastAsia"/>
          <w:b/>
          <w:bCs/>
          <w:lang w:val="en-US" w:eastAsia="zh-CN"/>
        </w:rPr>
        <w:t>P</w:t>
      </w:r>
      <w:r w:rsidRPr="00AF5825">
        <w:rPr>
          <w:b/>
          <w:bCs/>
          <w:lang w:val="en-US" w:eastAsia="zh-CN"/>
        </w:rPr>
        <w:t>roposal 2:</w:t>
      </w:r>
      <w:r>
        <w:rPr>
          <w:b/>
          <w:bCs/>
          <w:lang w:val="en-US" w:eastAsia="zh-CN"/>
        </w:rPr>
        <w:t xml:space="preserve"> RAN4 can consider the simulation results</w:t>
      </w:r>
      <w:r>
        <w:rPr>
          <w:b/>
          <w:bCs/>
          <w:lang w:val="en-US" w:eastAsia="zh-CN"/>
        </w:rPr>
        <w:t xml:space="preserve"> of Xiaomi</w:t>
      </w:r>
      <w:r>
        <w:rPr>
          <w:b/>
          <w:bCs/>
          <w:lang w:val="en-US" w:eastAsia="zh-CN"/>
        </w:rPr>
        <w:t xml:space="preserve"> as a starting point of ACIR requirement discussion.</w:t>
      </w:r>
    </w:p>
    <w:p w14:paraId="3B34775D" w14:textId="77777777" w:rsidR="00D35BF4" w:rsidRPr="0015373B" w:rsidRDefault="00D35BF4" w:rsidP="00D35BF4">
      <w:pPr>
        <w:rPr>
          <w:rFonts w:eastAsia="PMingLiU" w:hint="eastAsia"/>
          <w:lang w:val="en-US" w:eastAsia="zh-TW"/>
        </w:rPr>
      </w:pPr>
    </w:p>
    <w:p w14:paraId="6C018A83" w14:textId="506F9CC5" w:rsidR="006F0E2C" w:rsidRDefault="006C3966" w:rsidP="006C3966">
      <w:pPr>
        <w:pStyle w:val="1"/>
      </w:pPr>
      <w:r>
        <w:t xml:space="preserve">Referecne </w:t>
      </w:r>
    </w:p>
    <w:p w14:paraId="4E4C1046" w14:textId="6BE61349" w:rsidR="006C3966" w:rsidRPr="00F62995" w:rsidRDefault="006C3966" w:rsidP="006C3966">
      <w:pPr>
        <w:pStyle w:val="Reference"/>
        <w:numPr>
          <w:ilvl w:val="0"/>
          <w:numId w:val="7"/>
        </w:numPr>
      </w:pPr>
      <w:bookmarkStart w:id="1" w:name="_Ref162903826"/>
      <w:r>
        <w:t>RP-243314, “</w:t>
      </w:r>
      <w:bookmarkEnd w:id="1"/>
      <w:r>
        <w:t>Revised WID: Introduction of Ku bands for NR NTN</w:t>
      </w:r>
      <w:r>
        <w:rPr>
          <w:szCs w:val="24"/>
        </w:rPr>
        <w:t>”, 3GPP RAN#105</w:t>
      </w:r>
    </w:p>
    <w:p w14:paraId="747EBD45" w14:textId="36B8FD90" w:rsidR="00F62995" w:rsidRDefault="00F62995" w:rsidP="006C3966">
      <w:pPr>
        <w:pStyle w:val="Reference"/>
        <w:numPr>
          <w:ilvl w:val="0"/>
          <w:numId w:val="7"/>
        </w:numPr>
      </w:pPr>
      <w:r w:rsidRPr="00F62995">
        <w:t>R4-2502315</w:t>
      </w:r>
      <w:r w:rsidR="005A3474">
        <w:t xml:space="preserve"> </w:t>
      </w:r>
      <w:r w:rsidR="005A3474" w:rsidRPr="005A3474">
        <w:t>Co-existence simulation assumptions for NR NTN Ku band (Running document)</w:t>
      </w:r>
    </w:p>
    <w:p w14:paraId="71E44923" w14:textId="34F76DF0" w:rsidR="00F67673" w:rsidRDefault="00F67673" w:rsidP="006C3966">
      <w:pPr>
        <w:pStyle w:val="Reference"/>
        <w:numPr>
          <w:ilvl w:val="0"/>
          <w:numId w:val="7"/>
        </w:numPr>
      </w:pPr>
      <w:r w:rsidRPr="00F67673">
        <w:t>R4-</w:t>
      </w:r>
      <w:r w:rsidR="0015373B" w:rsidRPr="0015373B">
        <w:t xml:space="preserve"> </w:t>
      </w:r>
      <w:r w:rsidR="0015373B" w:rsidRPr="0015373B">
        <w:t>2508773</w:t>
      </w:r>
      <w:r>
        <w:t xml:space="preserve"> </w:t>
      </w:r>
      <w:r w:rsidRPr="00F67673">
        <w:t>Way Forward for [11</w:t>
      </w:r>
      <w:r w:rsidR="0015373B">
        <w:t>5</w:t>
      </w:r>
      <w:r w:rsidRPr="00F67673">
        <w:t xml:space="preserve">][313] </w:t>
      </w:r>
      <w:proofErr w:type="spellStart"/>
      <w:r w:rsidRPr="00F67673">
        <w:t>NR_NTN_Ku_Band_Coexistence</w:t>
      </w:r>
      <w:proofErr w:type="spellEnd"/>
    </w:p>
    <w:p w14:paraId="2CE1FA19" w14:textId="29933CD9" w:rsidR="00F62995" w:rsidRPr="002A037C" w:rsidRDefault="00F62995" w:rsidP="006C3966">
      <w:pPr>
        <w:pStyle w:val="Reference"/>
        <w:numPr>
          <w:ilvl w:val="0"/>
          <w:numId w:val="7"/>
        </w:numPr>
      </w:pPr>
      <w:r>
        <w:rPr>
          <w:rFonts w:hint="eastAsia"/>
        </w:rPr>
        <w:t>T</w:t>
      </w:r>
      <w:r>
        <w:t>R 38.863</w:t>
      </w:r>
    </w:p>
    <w:p w14:paraId="18E52A55" w14:textId="54241B81" w:rsidR="00F23CAB" w:rsidRDefault="00F23CAB" w:rsidP="00F23CAB">
      <w:pPr>
        <w:pStyle w:val="1"/>
      </w:pPr>
      <w:r>
        <w:t>Attachment</w:t>
      </w:r>
    </w:p>
    <w:p w14:paraId="2805137C" w14:textId="77777777" w:rsidR="00F23CAB" w:rsidRDefault="00F23CAB" w:rsidP="00F23CAB">
      <w:pPr>
        <w:rPr>
          <w:lang w:eastAsia="ja-JP"/>
        </w:rPr>
      </w:pPr>
    </w:p>
    <w:p w14:paraId="65C940E7" w14:textId="77777777" w:rsidR="00F23CAB" w:rsidRDefault="00F23CAB" w:rsidP="00F23CAB">
      <w:pPr>
        <w:pStyle w:val="20"/>
      </w:pPr>
      <w:r>
        <w:t>6a.1</w:t>
      </w:r>
      <w:r>
        <w:tab/>
      </w:r>
      <w:r w:rsidRPr="00182E52">
        <w:t>Co-existence simulation scenario for 1</w:t>
      </w:r>
      <w:r>
        <w:t>1</w:t>
      </w:r>
      <w:r w:rsidRPr="00182E52">
        <w:t>/</w:t>
      </w:r>
      <w:r>
        <w:t>14</w:t>
      </w:r>
      <w:r w:rsidRPr="00182E52">
        <w:t>GHz</w:t>
      </w:r>
    </w:p>
    <w:p w14:paraId="643B924A" w14:textId="77777777" w:rsidR="00F23CAB" w:rsidRDefault="00F23CAB" w:rsidP="00F23CAB">
      <w:r>
        <w:t>The frequency and bandwidth are listed in Table 6a.1-3.</w:t>
      </w:r>
    </w:p>
    <w:p w14:paraId="5C681B77" w14:textId="77777777" w:rsidR="00F23CAB" w:rsidRDefault="00F23CAB" w:rsidP="00F23CAB">
      <w:pPr>
        <w:pStyle w:val="TH"/>
      </w:pPr>
      <w:r>
        <w:lastRenderedPageBreak/>
        <w:t>T</w:t>
      </w:r>
      <w:r>
        <w:rPr>
          <w:rFonts w:hint="eastAsia"/>
        </w:rPr>
        <w:t>able 6a.1-3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407"/>
        <w:gridCol w:w="1885"/>
        <w:gridCol w:w="1467"/>
        <w:gridCol w:w="1150"/>
        <w:gridCol w:w="1901"/>
      </w:tblGrid>
      <w:tr w:rsidR="00F23CAB" w14:paraId="7639D7CF" w14:textId="77777777" w:rsidTr="00F9596A">
        <w:tc>
          <w:tcPr>
            <w:tcW w:w="901" w:type="pct"/>
          </w:tcPr>
          <w:p w14:paraId="20F2845E" w14:textId="77777777" w:rsidR="00F23CAB" w:rsidRDefault="00F23CAB" w:rsidP="00F9596A">
            <w:pPr>
              <w:pStyle w:val="TAH"/>
            </w:pPr>
          </w:p>
        </w:tc>
        <w:tc>
          <w:tcPr>
            <w:tcW w:w="1207" w:type="pct"/>
          </w:tcPr>
          <w:p w14:paraId="12CCBF5A" w14:textId="77777777" w:rsidR="00F23CAB" w:rsidRDefault="00F23CAB" w:rsidP="00F9596A">
            <w:pPr>
              <w:pStyle w:val="TAH"/>
            </w:pPr>
            <w:r>
              <w:rPr>
                <w:rFonts w:hint="eastAsia"/>
                <w:bCs/>
              </w:rPr>
              <w:t>Frequency</w:t>
            </w:r>
          </w:p>
        </w:tc>
        <w:tc>
          <w:tcPr>
            <w:tcW w:w="939" w:type="pct"/>
          </w:tcPr>
          <w:p w14:paraId="53D591D2" w14:textId="77777777" w:rsidR="00F23CAB" w:rsidRDefault="00F23CAB" w:rsidP="00F9596A">
            <w:pPr>
              <w:pStyle w:val="TAH"/>
            </w:pPr>
            <w:r>
              <w:rPr>
                <w:rFonts w:hint="eastAsia"/>
                <w:bCs/>
              </w:rPr>
              <w:t>Bandwidth</w:t>
            </w:r>
          </w:p>
        </w:tc>
        <w:tc>
          <w:tcPr>
            <w:tcW w:w="736" w:type="pct"/>
          </w:tcPr>
          <w:p w14:paraId="434812FC" w14:textId="77777777" w:rsidR="00F23CAB" w:rsidRDefault="00F23CAB" w:rsidP="00F9596A">
            <w:pPr>
              <w:pStyle w:val="TAH"/>
              <w:rPr>
                <w:bCs/>
              </w:rPr>
            </w:pPr>
            <w:r>
              <w:rPr>
                <w:bCs/>
              </w:rPr>
              <w:t>D</w:t>
            </w:r>
            <w:r>
              <w:rPr>
                <w:rFonts w:hint="eastAsia"/>
                <w:bCs/>
              </w:rPr>
              <w:t>uplex mode</w:t>
            </w:r>
          </w:p>
        </w:tc>
        <w:tc>
          <w:tcPr>
            <w:tcW w:w="1217" w:type="pct"/>
          </w:tcPr>
          <w:p w14:paraId="3F0D2464" w14:textId="77777777" w:rsidR="00F23CAB" w:rsidRDefault="00F23CAB" w:rsidP="00F9596A">
            <w:pPr>
              <w:pStyle w:val="TAH"/>
              <w:rPr>
                <w:bCs/>
              </w:rPr>
            </w:pPr>
            <w:r>
              <w:rPr>
                <w:rFonts w:hint="eastAsia"/>
                <w:bCs/>
              </w:rPr>
              <w:t>Frequency reuse factor</w:t>
            </w:r>
          </w:p>
        </w:tc>
      </w:tr>
      <w:tr w:rsidR="00F23CAB" w14:paraId="6DD9C81F" w14:textId="77777777" w:rsidTr="00F9596A">
        <w:tc>
          <w:tcPr>
            <w:tcW w:w="901" w:type="pct"/>
          </w:tcPr>
          <w:p w14:paraId="241904FB" w14:textId="77777777" w:rsidR="00F23CAB" w:rsidRDefault="00F23CAB" w:rsidP="00F9596A">
            <w:pPr>
              <w:pStyle w:val="TAC"/>
            </w:pPr>
            <w:r>
              <w:t xml:space="preserve">TN </w:t>
            </w:r>
            <w:r>
              <w:rPr>
                <w:rFonts w:hint="eastAsia"/>
              </w:rPr>
              <w:t>Urban macro</w:t>
            </w:r>
          </w:p>
        </w:tc>
        <w:tc>
          <w:tcPr>
            <w:tcW w:w="1207" w:type="pct"/>
          </w:tcPr>
          <w:p w14:paraId="6EE0D07F" w14:textId="77777777" w:rsidR="00F23CAB" w:rsidRDefault="00F23CAB" w:rsidP="00F9596A">
            <w:pPr>
              <w:pStyle w:val="TAC"/>
            </w:pPr>
            <w:r>
              <w:t>11/14</w:t>
            </w:r>
            <w:r>
              <w:rPr>
                <w:rFonts w:hint="eastAsia"/>
              </w:rPr>
              <w:t xml:space="preserve"> GHz</w:t>
            </w:r>
          </w:p>
        </w:tc>
        <w:tc>
          <w:tcPr>
            <w:tcW w:w="939" w:type="pct"/>
          </w:tcPr>
          <w:p w14:paraId="41AB84A2" w14:textId="77777777" w:rsidR="00F23CAB" w:rsidRPr="0087156F" w:rsidRDefault="00F23CAB" w:rsidP="00F9596A">
            <w:pPr>
              <w:pStyle w:val="TAC"/>
              <w:rPr>
                <w:vertAlign w:val="superscript"/>
              </w:rPr>
            </w:pPr>
            <w:r>
              <w:t>100MHz</w:t>
            </w:r>
          </w:p>
        </w:tc>
        <w:tc>
          <w:tcPr>
            <w:tcW w:w="736" w:type="pct"/>
          </w:tcPr>
          <w:p w14:paraId="6C0C154A" w14:textId="77777777" w:rsidR="00F23CAB" w:rsidRDefault="00F23CAB" w:rsidP="00F9596A">
            <w:pPr>
              <w:pStyle w:val="TAC"/>
            </w:pPr>
            <w:r>
              <w:rPr>
                <w:rFonts w:hint="eastAsia"/>
              </w:rPr>
              <w:t>TDD</w:t>
            </w:r>
          </w:p>
        </w:tc>
        <w:tc>
          <w:tcPr>
            <w:tcW w:w="1217" w:type="pct"/>
          </w:tcPr>
          <w:p w14:paraId="26999AF1" w14:textId="77777777" w:rsidR="00F23CAB" w:rsidRDefault="00F23CAB" w:rsidP="00F9596A">
            <w:pPr>
              <w:pStyle w:val="TAC"/>
            </w:pPr>
            <w:r>
              <w:rPr>
                <w:rFonts w:hint="eastAsia"/>
              </w:rPr>
              <w:t>1</w:t>
            </w:r>
          </w:p>
        </w:tc>
      </w:tr>
      <w:tr w:rsidR="00F23CAB" w14:paraId="79F47D2B" w14:textId="77777777" w:rsidTr="00F9596A">
        <w:tc>
          <w:tcPr>
            <w:tcW w:w="901" w:type="pct"/>
          </w:tcPr>
          <w:p w14:paraId="56DF2C6B" w14:textId="77777777" w:rsidR="00F23CAB" w:rsidRDefault="00F23CAB" w:rsidP="00F9596A">
            <w:pPr>
              <w:pStyle w:val="TAC"/>
            </w:pPr>
            <w:r>
              <w:t>GEO</w:t>
            </w:r>
          </w:p>
        </w:tc>
        <w:tc>
          <w:tcPr>
            <w:tcW w:w="1207" w:type="pct"/>
          </w:tcPr>
          <w:p w14:paraId="4AB7F916" w14:textId="77777777" w:rsidR="00F23CAB" w:rsidRDefault="00F23CAB" w:rsidP="00F9596A">
            <w:pPr>
              <w:pStyle w:val="TAC"/>
            </w:pPr>
            <w:r>
              <w:t>11GHz (DL)/14</w:t>
            </w:r>
            <w:r>
              <w:rPr>
                <w:rFonts w:hint="eastAsia"/>
              </w:rPr>
              <w:t>GHz</w:t>
            </w:r>
            <w:r>
              <w:t>(UL)</w:t>
            </w:r>
          </w:p>
        </w:tc>
        <w:tc>
          <w:tcPr>
            <w:tcW w:w="939" w:type="pct"/>
          </w:tcPr>
          <w:p w14:paraId="0EDB9045" w14:textId="77777777" w:rsidR="00F23CAB" w:rsidRPr="0087156F" w:rsidRDefault="00F23CAB" w:rsidP="00F9596A">
            <w:pPr>
              <w:pStyle w:val="TAC"/>
              <w:rPr>
                <w:vertAlign w:val="superscript"/>
              </w:rPr>
            </w:pPr>
            <w:r>
              <w:t>100MHz per beam</w:t>
            </w:r>
          </w:p>
        </w:tc>
        <w:tc>
          <w:tcPr>
            <w:tcW w:w="736" w:type="pct"/>
          </w:tcPr>
          <w:p w14:paraId="183A614A" w14:textId="77777777" w:rsidR="00F23CAB" w:rsidRDefault="00F23CAB" w:rsidP="00F9596A">
            <w:pPr>
              <w:pStyle w:val="TAC"/>
            </w:pPr>
            <w:r>
              <w:rPr>
                <w:rFonts w:hint="eastAsia"/>
              </w:rPr>
              <w:t>FDD</w:t>
            </w:r>
          </w:p>
        </w:tc>
        <w:tc>
          <w:tcPr>
            <w:tcW w:w="1217" w:type="pct"/>
          </w:tcPr>
          <w:p w14:paraId="12B30C88" w14:textId="77777777" w:rsidR="00F23CAB" w:rsidRPr="0087156F" w:rsidRDefault="00F23CAB" w:rsidP="00F9596A">
            <w:pPr>
              <w:pStyle w:val="TAC"/>
              <w:rPr>
                <w:vertAlign w:val="superscript"/>
              </w:rPr>
            </w:pPr>
            <w:r>
              <w:t>2</w:t>
            </w:r>
          </w:p>
        </w:tc>
      </w:tr>
      <w:tr w:rsidR="00F23CAB" w14:paraId="54635641" w14:textId="77777777" w:rsidTr="00F9596A">
        <w:tc>
          <w:tcPr>
            <w:tcW w:w="901" w:type="pct"/>
          </w:tcPr>
          <w:p w14:paraId="3372CA91" w14:textId="77777777" w:rsidR="00F23CAB" w:rsidRDefault="00F23CAB" w:rsidP="00F9596A">
            <w:pPr>
              <w:pStyle w:val="TAC"/>
            </w:pPr>
            <w:r>
              <w:rPr>
                <w:rFonts w:hint="eastAsia"/>
              </w:rPr>
              <w:t>LEO</w:t>
            </w:r>
          </w:p>
        </w:tc>
        <w:tc>
          <w:tcPr>
            <w:tcW w:w="1207" w:type="pct"/>
          </w:tcPr>
          <w:p w14:paraId="55D1DE89" w14:textId="77777777" w:rsidR="00F23CAB" w:rsidRDefault="00F23CAB" w:rsidP="00F9596A">
            <w:pPr>
              <w:pStyle w:val="TAC"/>
            </w:pPr>
            <w:r>
              <w:t>11GHz (DL)/14</w:t>
            </w:r>
            <w:r>
              <w:rPr>
                <w:rFonts w:hint="eastAsia"/>
              </w:rPr>
              <w:t>GHz</w:t>
            </w:r>
            <w:r>
              <w:t>(UL)</w:t>
            </w:r>
          </w:p>
        </w:tc>
        <w:tc>
          <w:tcPr>
            <w:tcW w:w="939" w:type="pct"/>
          </w:tcPr>
          <w:p w14:paraId="6F532102" w14:textId="77777777" w:rsidR="00F23CAB" w:rsidRPr="0087156F" w:rsidRDefault="00F23CAB" w:rsidP="00F9596A">
            <w:pPr>
              <w:pStyle w:val="TAC"/>
              <w:rPr>
                <w:vertAlign w:val="superscript"/>
              </w:rPr>
            </w:pPr>
            <w:r>
              <w:t>100MHz per beam</w:t>
            </w:r>
          </w:p>
        </w:tc>
        <w:tc>
          <w:tcPr>
            <w:tcW w:w="736" w:type="pct"/>
          </w:tcPr>
          <w:p w14:paraId="63263180" w14:textId="77777777" w:rsidR="00F23CAB" w:rsidRDefault="00F23CAB" w:rsidP="00F9596A">
            <w:pPr>
              <w:pStyle w:val="TAC"/>
            </w:pPr>
            <w:r>
              <w:rPr>
                <w:rFonts w:hint="eastAsia"/>
              </w:rPr>
              <w:t>FDD</w:t>
            </w:r>
          </w:p>
        </w:tc>
        <w:tc>
          <w:tcPr>
            <w:tcW w:w="1217" w:type="pct"/>
          </w:tcPr>
          <w:p w14:paraId="4B45EB5E" w14:textId="77777777" w:rsidR="00F23CAB" w:rsidRPr="0087156F" w:rsidRDefault="00F23CAB" w:rsidP="00F9596A">
            <w:pPr>
              <w:pStyle w:val="TAC"/>
              <w:rPr>
                <w:vertAlign w:val="superscript"/>
              </w:rPr>
            </w:pPr>
            <w:r>
              <w:t>2</w:t>
            </w:r>
          </w:p>
        </w:tc>
      </w:tr>
    </w:tbl>
    <w:p w14:paraId="01F0E50B" w14:textId="77777777" w:rsidR="00F23CAB" w:rsidRDefault="00F23CAB" w:rsidP="00F23CAB"/>
    <w:p w14:paraId="1341480C" w14:textId="77777777" w:rsidR="00F23CAB" w:rsidRPr="00182E52" w:rsidRDefault="00F23CAB" w:rsidP="00F23CAB">
      <w:pPr>
        <w:pStyle w:val="20"/>
      </w:pPr>
      <w:bookmarkStart w:id="2" w:name="_Toc162191936"/>
      <w:bookmarkStart w:id="3" w:name="_Toc163147565"/>
      <w:bookmarkStart w:id="4" w:name="_Toc169269897"/>
      <w:bookmarkStart w:id="5" w:name="_Toc176255371"/>
      <w:bookmarkStart w:id="6" w:name="_Toc176766583"/>
      <w:r w:rsidRPr="00182E52">
        <w:t>6a.2</w:t>
      </w:r>
      <w:r w:rsidRPr="00182E52">
        <w:tab/>
        <w:t>Co-existence simulation assumption for 1</w:t>
      </w:r>
      <w:r>
        <w:t>1</w:t>
      </w:r>
      <w:r w:rsidRPr="00182E52">
        <w:t>/</w:t>
      </w:r>
      <w:r>
        <w:t>14</w:t>
      </w:r>
      <w:r w:rsidRPr="00182E52">
        <w:t>GHz</w:t>
      </w:r>
      <w:bookmarkEnd w:id="2"/>
      <w:bookmarkEnd w:id="3"/>
      <w:bookmarkEnd w:id="4"/>
      <w:bookmarkEnd w:id="5"/>
      <w:bookmarkEnd w:id="6"/>
    </w:p>
    <w:p w14:paraId="4A75B373" w14:textId="77777777" w:rsidR="00F23CAB" w:rsidRPr="00182E52" w:rsidRDefault="00F23CAB" w:rsidP="00F23CAB">
      <w:pPr>
        <w:pStyle w:val="31"/>
      </w:pPr>
      <w:bookmarkStart w:id="7" w:name="_Toc162191937"/>
      <w:bookmarkStart w:id="8" w:name="_Toc163147566"/>
      <w:bookmarkStart w:id="9" w:name="_Toc169269898"/>
      <w:bookmarkStart w:id="10" w:name="_Toc176255372"/>
      <w:bookmarkStart w:id="11" w:name="_Toc176766584"/>
      <w:r w:rsidRPr="00182E52">
        <w:t>6a.2.1</w:t>
      </w:r>
      <w:r w:rsidRPr="00182E52">
        <w:tab/>
        <w:t>Network layout model</w:t>
      </w:r>
      <w:bookmarkEnd w:id="7"/>
      <w:bookmarkEnd w:id="8"/>
      <w:bookmarkEnd w:id="9"/>
      <w:bookmarkEnd w:id="10"/>
      <w:bookmarkEnd w:id="11"/>
    </w:p>
    <w:p w14:paraId="20721A5F" w14:textId="77777777" w:rsidR="00F23CAB" w:rsidRPr="00CA6434" w:rsidRDefault="00F23CAB" w:rsidP="00F23CAB">
      <w:pPr>
        <w:pStyle w:val="40"/>
      </w:pPr>
      <w:bookmarkStart w:id="12" w:name="_Toc162191938"/>
      <w:bookmarkStart w:id="13" w:name="_Toc163147567"/>
      <w:bookmarkStart w:id="14" w:name="_Toc169269899"/>
      <w:bookmarkStart w:id="15" w:name="_Toc176255373"/>
      <w:bookmarkStart w:id="16" w:name="_Toc176766585"/>
      <w:r w:rsidRPr="00182E52">
        <w:t>6a.2.1.1</w:t>
      </w:r>
      <w:r w:rsidRPr="00182E52">
        <w:tab/>
        <w:t>Co-existence between NTN satellite and TN</w:t>
      </w:r>
      <w:bookmarkEnd w:id="12"/>
      <w:bookmarkEnd w:id="13"/>
      <w:bookmarkEnd w:id="14"/>
      <w:bookmarkEnd w:id="15"/>
      <w:bookmarkEnd w:id="16"/>
    </w:p>
    <w:p w14:paraId="546A6EF3" w14:textId="77777777" w:rsidR="00F23CAB" w:rsidRDefault="00F23CAB" w:rsidP="00F23CAB">
      <w:pPr>
        <w:rPr>
          <w:b/>
          <w:u w:val="single"/>
          <w:lang w:eastAsia="zh-CN"/>
        </w:rPr>
      </w:pPr>
      <w:r>
        <w:t>C</w:t>
      </w:r>
      <w:r>
        <w:rPr>
          <w:rFonts w:hint="eastAsia"/>
        </w:rPr>
        <w:t>ellular cell structure is considered for both NTN and TN network layout.</w:t>
      </w:r>
    </w:p>
    <w:p w14:paraId="122F4236" w14:textId="77777777" w:rsidR="00F23CAB" w:rsidRPr="00DA1FC7" w:rsidRDefault="00F23CAB" w:rsidP="00F23CAB">
      <w:pPr>
        <w:rPr>
          <w:lang w:eastAsia="zh-CN"/>
        </w:rPr>
      </w:pPr>
      <w:r>
        <w:rPr>
          <w:lang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w:t>
      </w:r>
      <w:proofErr w:type="spellStart"/>
      <w:proofErr w:type="gramStart"/>
      <w:r>
        <w:rPr>
          <w:lang w:eastAsia="zh-CN"/>
        </w:rPr>
        <w:t>x,y</w:t>
      </w:r>
      <w:proofErr w:type="gramEnd"/>
      <w:r>
        <w:rPr>
          <w:lang w:eastAsia="zh-CN"/>
        </w:rPr>
        <w:t>,z</w:t>
      </w:r>
      <w:proofErr w:type="spellEnd"/>
      <w:r>
        <w:rPr>
          <w:lang w:eastAsia="zh-CN"/>
        </w:rPr>
        <w:t>)</w:t>
      </w:r>
    </w:p>
    <w:p w14:paraId="3A0BD49B" w14:textId="77777777" w:rsidR="00F23CAB" w:rsidRDefault="00F23CAB" w:rsidP="00F23CAB">
      <w:pPr>
        <w:rPr>
          <w:rFonts w:eastAsia="等线"/>
        </w:rPr>
      </w:pPr>
      <w:r>
        <w:rPr>
          <w:rFonts w:eastAsia="等线"/>
        </w:rPr>
        <w:t xml:space="preserve">Deployment of NTN satellite and TN cells and UEs for co-existence study is listed in Table 6a.2.1.1-1. </w:t>
      </w:r>
    </w:p>
    <w:p w14:paraId="72E8009E" w14:textId="77777777" w:rsidR="00F23CAB" w:rsidRDefault="00F23CAB" w:rsidP="00F23CAB">
      <w:pPr>
        <w:pStyle w:val="TH"/>
      </w:pPr>
      <w:r>
        <w:lastRenderedPageBreak/>
        <w:t>Table 6a.2.1.1-1</w:t>
      </w:r>
      <w:r>
        <w:rPr>
          <w:rFonts w:hint="eastAsia"/>
          <w:lang w:eastAsia="zh-CN"/>
        </w:rPr>
        <w:t>:</w:t>
      </w:r>
      <w:r>
        <w:t xml:space="preserve"> 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367"/>
        <w:gridCol w:w="1099"/>
        <w:gridCol w:w="977"/>
        <w:gridCol w:w="611"/>
        <w:gridCol w:w="2142"/>
        <w:gridCol w:w="1768"/>
        <w:gridCol w:w="1771"/>
      </w:tblGrid>
      <w:tr w:rsidR="00F23CAB" w:rsidRPr="00D53A71" w14:paraId="23A907AD" w14:textId="77777777" w:rsidTr="00F9596A">
        <w:tc>
          <w:tcPr>
            <w:tcW w:w="210" w:type="pct"/>
            <w:tcBorders>
              <w:bottom w:val="single" w:sz="8" w:space="0" w:color="000000"/>
            </w:tcBorders>
            <w:shd w:val="clear" w:color="auto" w:fill="D9E2F3"/>
            <w:vAlign w:val="center"/>
          </w:tcPr>
          <w:p w14:paraId="496CA416" w14:textId="77777777" w:rsidR="00F23CAB" w:rsidRPr="003A7736" w:rsidRDefault="00F23CAB" w:rsidP="00F9596A">
            <w:pPr>
              <w:pStyle w:val="TAH"/>
              <w:rPr>
                <w:rFonts w:eastAsia="等线"/>
              </w:rPr>
            </w:pPr>
            <w:r w:rsidRPr="003A7736">
              <w:rPr>
                <w:rFonts w:eastAsia="等线"/>
              </w:rPr>
              <w:lastRenderedPageBreak/>
              <w:t>No.</w:t>
            </w:r>
          </w:p>
        </w:tc>
        <w:tc>
          <w:tcPr>
            <w:tcW w:w="629" w:type="pct"/>
            <w:tcBorders>
              <w:bottom w:val="single" w:sz="8" w:space="0" w:color="000000"/>
            </w:tcBorders>
            <w:shd w:val="clear" w:color="auto" w:fill="D9E2F3"/>
            <w:vAlign w:val="center"/>
          </w:tcPr>
          <w:p w14:paraId="67DFAF0A" w14:textId="77777777" w:rsidR="00F23CAB" w:rsidRPr="003A7736" w:rsidRDefault="00F23CAB" w:rsidP="00F9596A">
            <w:pPr>
              <w:pStyle w:val="TAH"/>
              <w:rPr>
                <w:rFonts w:eastAsia="等线"/>
              </w:rPr>
            </w:pPr>
            <w:r w:rsidRPr="003A7736">
              <w:rPr>
                <w:rFonts w:eastAsia="等线"/>
              </w:rPr>
              <w:t>Combination</w:t>
            </w:r>
          </w:p>
        </w:tc>
        <w:tc>
          <w:tcPr>
            <w:tcW w:w="559" w:type="pct"/>
            <w:shd w:val="clear" w:color="auto" w:fill="D9E2F3"/>
            <w:tcMar>
              <w:top w:w="15" w:type="dxa"/>
              <w:left w:w="108" w:type="dxa"/>
              <w:bottom w:w="0" w:type="dxa"/>
              <w:right w:w="108" w:type="dxa"/>
            </w:tcMar>
            <w:vAlign w:val="center"/>
          </w:tcPr>
          <w:p w14:paraId="0B4B04AD" w14:textId="77777777" w:rsidR="00F23CAB" w:rsidRPr="003A7736" w:rsidRDefault="00F23CAB" w:rsidP="00F9596A">
            <w:pPr>
              <w:pStyle w:val="TAH"/>
              <w:rPr>
                <w:rFonts w:eastAsia="等线"/>
              </w:rPr>
            </w:pPr>
            <w:r w:rsidRPr="003A7736">
              <w:rPr>
                <w:rFonts w:eastAsia="等线"/>
              </w:rPr>
              <w:t>Aggressor</w:t>
            </w:r>
          </w:p>
        </w:tc>
        <w:tc>
          <w:tcPr>
            <w:tcW w:w="350" w:type="pct"/>
            <w:shd w:val="clear" w:color="auto" w:fill="D9E2F3"/>
            <w:vAlign w:val="center"/>
          </w:tcPr>
          <w:p w14:paraId="57FF25DB" w14:textId="77777777" w:rsidR="00F23CAB" w:rsidRPr="00237C7B" w:rsidRDefault="00F23CAB" w:rsidP="00F9596A">
            <w:pPr>
              <w:pStyle w:val="TAH"/>
              <w:rPr>
                <w:rFonts w:eastAsia="等线"/>
              </w:rPr>
            </w:pPr>
            <w:r w:rsidRPr="00237C7B">
              <w:rPr>
                <w:rFonts w:eastAsia="等线"/>
              </w:rPr>
              <w:t>Victim</w:t>
            </w:r>
          </w:p>
        </w:tc>
        <w:tc>
          <w:tcPr>
            <w:tcW w:w="1226" w:type="pct"/>
            <w:shd w:val="clear" w:color="auto" w:fill="D9E2F3"/>
            <w:vAlign w:val="center"/>
          </w:tcPr>
          <w:p w14:paraId="725C278F" w14:textId="77777777" w:rsidR="00F23CAB" w:rsidRPr="003A7736" w:rsidRDefault="00F23CAB" w:rsidP="00F9596A">
            <w:pPr>
              <w:pStyle w:val="TAH"/>
              <w:rPr>
                <w:rFonts w:eastAsia="等线"/>
              </w:rPr>
            </w:pPr>
            <w:r w:rsidRPr="003A7736">
              <w:rPr>
                <w:rFonts w:eastAsia="等线"/>
              </w:rPr>
              <w:t xml:space="preserve">Which NTN cell/UE to observe? </w:t>
            </w:r>
          </w:p>
        </w:tc>
        <w:tc>
          <w:tcPr>
            <w:tcW w:w="1012" w:type="pct"/>
            <w:shd w:val="clear" w:color="auto" w:fill="D9E2F3"/>
            <w:vAlign w:val="center"/>
          </w:tcPr>
          <w:p w14:paraId="54669375" w14:textId="77777777" w:rsidR="00F23CAB" w:rsidRPr="003A7736" w:rsidRDefault="00F23CAB" w:rsidP="00F9596A">
            <w:pPr>
              <w:pStyle w:val="TAH"/>
              <w:rPr>
                <w:rFonts w:eastAsia="等线"/>
              </w:rPr>
            </w:pPr>
            <w:r w:rsidRPr="003A7736">
              <w:rPr>
                <w:rFonts w:eastAsia="等线"/>
              </w:rPr>
              <w:t>Which TN/UE to observe?</w:t>
            </w:r>
          </w:p>
        </w:tc>
        <w:tc>
          <w:tcPr>
            <w:tcW w:w="1014" w:type="pct"/>
            <w:shd w:val="clear" w:color="auto" w:fill="D9E2F3"/>
            <w:vAlign w:val="center"/>
          </w:tcPr>
          <w:p w14:paraId="7E33C8BD" w14:textId="77777777" w:rsidR="00F23CAB" w:rsidRPr="003A7736" w:rsidRDefault="00F23CAB" w:rsidP="00F9596A">
            <w:pPr>
              <w:pStyle w:val="TAH"/>
              <w:rPr>
                <w:rFonts w:eastAsia="等线"/>
              </w:rPr>
            </w:pPr>
            <w:r w:rsidRPr="003A7736">
              <w:rPr>
                <w:rFonts w:eastAsia="等线"/>
              </w:rPr>
              <w:t>Which TN cells in a TN to observe?</w:t>
            </w:r>
          </w:p>
        </w:tc>
      </w:tr>
      <w:tr w:rsidR="00F23CAB" w:rsidRPr="00D53A71" w14:paraId="29EED3F6" w14:textId="77777777" w:rsidTr="00F9596A">
        <w:trPr>
          <w:trHeight w:val="674"/>
        </w:trPr>
        <w:tc>
          <w:tcPr>
            <w:tcW w:w="210" w:type="pct"/>
            <w:shd w:val="clear" w:color="auto" w:fill="D9E2F3"/>
            <w:tcMar>
              <w:top w:w="15" w:type="dxa"/>
              <w:left w:w="108" w:type="dxa"/>
              <w:bottom w:w="0" w:type="dxa"/>
              <w:right w:w="108" w:type="dxa"/>
            </w:tcMar>
            <w:vAlign w:val="center"/>
          </w:tcPr>
          <w:p w14:paraId="26984BFE" w14:textId="77777777" w:rsidR="00F23CAB" w:rsidRPr="0085519F" w:rsidRDefault="00F23CAB" w:rsidP="00F9596A">
            <w:pPr>
              <w:pStyle w:val="TAC"/>
              <w:rPr>
                <w:rFonts w:eastAsia="等线"/>
                <w:lang w:eastAsia="zh-CN"/>
              </w:rPr>
            </w:pPr>
            <w:r>
              <w:rPr>
                <w:rFonts w:eastAsia="等线"/>
                <w:lang w:eastAsia="zh-CN"/>
              </w:rPr>
              <w:t>1a</w:t>
            </w:r>
          </w:p>
        </w:tc>
        <w:tc>
          <w:tcPr>
            <w:tcW w:w="629" w:type="pct"/>
            <w:shd w:val="clear" w:color="auto" w:fill="auto"/>
            <w:vAlign w:val="center"/>
          </w:tcPr>
          <w:p w14:paraId="3BA82870" w14:textId="77777777" w:rsidR="00F23CAB" w:rsidRPr="0085519F" w:rsidRDefault="00F23CAB" w:rsidP="00F9596A">
            <w:pPr>
              <w:pStyle w:val="TAC"/>
              <w:rPr>
                <w:rFonts w:eastAsia="等线"/>
              </w:rPr>
            </w:pPr>
            <w:r w:rsidRPr="0085519F">
              <w:rPr>
                <w:rFonts w:eastAsia="等线"/>
              </w:rPr>
              <w:t>TN with NTN</w:t>
            </w:r>
          </w:p>
        </w:tc>
        <w:tc>
          <w:tcPr>
            <w:tcW w:w="559" w:type="pct"/>
            <w:shd w:val="clear" w:color="auto" w:fill="auto"/>
            <w:tcMar>
              <w:top w:w="15" w:type="dxa"/>
              <w:left w:w="108" w:type="dxa"/>
              <w:bottom w:w="0" w:type="dxa"/>
              <w:right w:w="108" w:type="dxa"/>
            </w:tcMar>
            <w:vAlign w:val="center"/>
          </w:tcPr>
          <w:p w14:paraId="3D24305F" w14:textId="77777777" w:rsidR="00F23CAB" w:rsidRPr="0085519F" w:rsidRDefault="00F23CAB" w:rsidP="00F9596A">
            <w:pPr>
              <w:pStyle w:val="TAC"/>
              <w:rPr>
                <w:rFonts w:eastAsia="等线"/>
              </w:rPr>
            </w:pPr>
            <w:r w:rsidRPr="0085519F">
              <w:rPr>
                <w:rFonts w:eastAsia="等线"/>
              </w:rPr>
              <w:t>NTN UL</w:t>
            </w:r>
          </w:p>
        </w:tc>
        <w:tc>
          <w:tcPr>
            <w:tcW w:w="350" w:type="pct"/>
            <w:shd w:val="clear" w:color="auto" w:fill="auto"/>
            <w:tcMar>
              <w:top w:w="15" w:type="dxa"/>
              <w:left w:w="108" w:type="dxa"/>
              <w:bottom w:w="0" w:type="dxa"/>
              <w:right w:w="108" w:type="dxa"/>
            </w:tcMar>
            <w:vAlign w:val="center"/>
          </w:tcPr>
          <w:p w14:paraId="306084A1" w14:textId="77777777" w:rsidR="00F23CAB" w:rsidRPr="0085519F" w:rsidRDefault="00F23CAB" w:rsidP="00F9596A">
            <w:pPr>
              <w:pStyle w:val="TAC"/>
              <w:rPr>
                <w:rFonts w:eastAsia="等线"/>
              </w:rPr>
            </w:pPr>
            <w:r w:rsidRPr="0085519F">
              <w:rPr>
                <w:rFonts w:eastAsia="等线"/>
              </w:rPr>
              <w:t>TN UL</w:t>
            </w:r>
          </w:p>
        </w:tc>
        <w:tc>
          <w:tcPr>
            <w:tcW w:w="1226" w:type="pct"/>
            <w:vAlign w:val="center"/>
          </w:tcPr>
          <w:p w14:paraId="01CCDF59" w14:textId="77777777" w:rsidR="00F23CAB" w:rsidRPr="00237C7B" w:rsidRDefault="00F23CAB" w:rsidP="00F9596A">
            <w:pPr>
              <w:pStyle w:val="TAC"/>
              <w:rPr>
                <w:rFonts w:eastAsia="等线"/>
                <w:u w:val="single"/>
              </w:rPr>
            </w:pPr>
            <w:r w:rsidRPr="00237C7B">
              <w:rPr>
                <w:rFonts w:eastAsia="等线"/>
                <w:u w:val="single"/>
              </w:rPr>
              <w:t>NTN cell:</w:t>
            </w:r>
          </w:p>
          <w:p w14:paraId="2BA0F80E" w14:textId="77777777" w:rsidR="00F23CAB" w:rsidRPr="00237C7B" w:rsidRDefault="00F23CAB" w:rsidP="00F9596A">
            <w:pPr>
              <w:pStyle w:val="TAC"/>
              <w:rPr>
                <w:rFonts w:eastAsia="等线"/>
              </w:rPr>
            </w:pPr>
            <w:r w:rsidRPr="00237C7B">
              <w:rPr>
                <w:rFonts w:eastAsia="等线"/>
              </w:rPr>
              <w:t>Nadir point.</w:t>
            </w:r>
          </w:p>
          <w:p w14:paraId="5958F6B2" w14:textId="77777777" w:rsidR="00F23CAB" w:rsidRPr="00237C7B" w:rsidRDefault="00F23CAB" w:rsidP="00F9596A">
            <w:pPr>
              <w:pStyle w:val="TAC"/>
              <w:rPr>
                <w:rFonts w:eastAsia="等线"/>
              </w:rPr>
            </w:pPr>
          </w:p>
          <w:p w14:paraId="44FCF1B1" w14:textId="77777777" w:rsidR="00F23CAB" w:rsidRPr="00C04D2D" w:rsidRDefault="00F23CAB" w:rsidP="00F9596A">
            <w:pPr>
              <w:pStyle w:val="TAC"/>
              <w:rPr>
                <w:rFonts w:eastAsia="等线"/>
                <w:u w:val="single"/>
              </w:rPr>
            </w:pPr>
            <w:r w:rsidRPr="00C04D2D">
              <w:rPr>
                <w:rFonts w:eastAsia="等线"/>
                <w:u w:val="single"/>
              </w:rPr>
              <w:t>NTN UE:</w:t>
            </w:r>
          </w:p>
          <w:p w14:paraId="36D0E3C6" w14:textId="77777777" w:rsidR="00F23CAB" w:rsidRPr="00C04D2D" w:rsidRDefault="00F23CAB" w:rsidP="00F9596A">
            <w:pPr>
              <w:pStyle w:val="TAC"/>
              <w:rPr>
                <w:rFonts w:eastAsia="等线"/>
              </w:rPr>
            </w:pPr>
            <w:r w:rsidRPr="00C04D2D">
              <w:rPr>
                <w:rFonts w:eastAsia="等线"/>
              </w:rPr>
              <w:t>NTN UEs randomly dropped in TN clusters.</w:t>
            </w:r>
          </w:p>
        </w:tc>
        <w:tc>
          <w:tcPr>
            <w:tcW w:w="1012" w:type="pct"/>
            <w:shd w:val="clear" w:color="auto" w:fill="auto"/>
            <w:vAlign w:val="center"/>
          </w:tcPr>
          <w:p w14:paraId="06BEFFEB" w14:textId="77777777" w:rsidR="00F23CAB" w:rsidRPr="003A7736" w:rsidRDefault="00F23CAB" w:rsidP="00F9596A">
            <w:pPr>
              <w:pStyle w:val="TAC"/>
              <w:rPr>
                <w:rFonts w:eastAsia="等线"/>
              </w:rPr>
            </w:pPr>
            <w:r w:rsidRPr="003A7736">
              <w:rPr>
                <w:rFonts w:eastAsia="等线"/>
              </w:rPr>
              <w:t>TN randomly placed in this NTN beam</w:t>
            </w:r>
          </w:p>
        </w:tc>
        <w:tc>
          <w:tcPr>
            <w:tcW w:w="1014" w:type="pct"/>
            <w:shd w:val="clear" w:color="auto" w:fill="auto"/>
            <w:vAlign w:val="center"/>
          </w:tcPr>
          <w:p w14:paraId="686C9DCE" w14:textId="77777777" w:rsidR="00F23CAB" w:rsidRPr="0085519F" w:rsidRDefault="00F23CAB" w:rsidP="00F9596A">
            <w:pPr>
              <w:pStyle w:val="TAC"/>
              <w:rPr>
                <w:rFonts w:eastAsia="等线"/>
                <w:strike/>
              </w:rPr>
            </w:pPr>
            <w:r w:rsidRPr="0085519F">
              <w:rPr>
                <w:rFonts w:eastAsia="等线"/>
              </w:rPr>
              <w:t>Only the active TN clusters which contain NTN UE(s)</w:t>
            </w:r>
          </w:p>
        </w:tc>
      </w:tr>
      <w:tr w:rsidR="00F23CAB" w:rsidRPr="00D53A71" w14:paraId="18408F4A" w14:textId="77777777" w:rsidTr="00F9596A">
        <w:trPr>
          <w:trHeight w:val="877"/>
        </w:trPr>
        <w:tc>
          <w:tcPr>
            <w:tcW w:w="210" w:type="pct"/>
            <w:shd w:val="clear" w:color="auto" w:fill="D9E2F3"/>
            <w:tcMar>
              <w:top w:w="15" w:type="dxa"/>
              <w:left w:w="108" w:type="dxa"/>
              <w:bottom w:w="0" w:type="dxa"/>
              <w:right w:w="108" w:type="dxa"/>
            </w:tcMar>
            <w:vAlign w:val="center"/>
          </w:tcPr>
          <w:p w14:paraId="4A463BF7" w14:textId="77777777" w:rsidR="00F23CAB" w:rsidRPr="0085519F" w:rsidRDefault="00F23CAB" w:rsidP="00F9596A">
            <w:pPr>
              <w:pStyle w:val="TAC"/>
              <w:rPr>
                <w:rFonts w:eastAsia="等线"/>
                <w:lang w:eastAsia="zh-CN"/>
              </w:rPr>
            </w:pPr>
            <w:r>
              <w:rPr>
                <w:rFonts w:eastAsia="等线"/>
                <w:lang w:eastAsia="zh-CN"/>
              </w:rPr>
              <w:t>2a</w:t>
            </w:r>
          </w:p>
        </w:tc>
        <w:tc>
          <w:tcPr>
            <w:tcW w:w="629" w:type="pct"/>
            <w:shd w:val="clear" w:color="auto" w:fill="auto"/>
            <w:vAlign w:val="center"/>
          </w:tcPr>
          <w:p w14:paraId="03774408" w14:textId="77777777" w:rsidR="00F23CAB" w:rsidRPr="0085519F" w:rsidRDefault="00F23CAB" w:rsidP="00F9596A">
            <w:pPr>
              <w:pStyle w:val="TAC"/>
              <w:rPr>
                <w:rFonts w:eastAsia="等线"/>
              </w:rPr>
            </w:pPr>
            <w:r w:rsidRPr="0085519F">
              <w:rPr>
                <w:rFonts w:eastAsia="等线"/>
              </w:rPr>
              <w:t>TN with NTN</w:t>
            </w:r>
          </w:p>
        </w:tc>
        <w:tc>
          <w:tcPr>
            <w:tcW w:w="559" w:type="pct"/>
            <w:shd w:val="clear" w:color="auto" w:fill="auto"/>
            <w:tcMar>
              <w:top w:w="15" w:type="dxa"/>
              <w:left w:w="108" w:type="dxa"/>
              <w:bottom w:w="0" w:type="dxa"/>
              <w:right w:w="108" w:type="dxa"/>
            </w:tcMar>
            <w:vAlign w:val="center"/>
          </w:tcPr>
          <w:p w14:paraId="11799D75" w14:textId="77777777" w:rsidR="00F23CAB" w:rsidRPr="0085519F" w:rsidRDefault="00F23CAB" w:rsidP="00F9596A">
            <w:pPr>
              <w:pStyle w:val="TAC"/>
              <w:rPr>
                <w:rFonts w:eastAsia="等线"/>
              </w:rPr>
            </w:pPr>
            <w:r w:rsidRPr="0085519F">
              <w:rPr>
                <w:rFonts w:eastAsia="等线"/>
              </w:rPr>
              <w:t>TN UL</w:t>
            </w:r>
          </w:p>
        </w:tc>
        <w:tc>
          <w:tcPr>
            <w:tcW w:w="350" w:type="pct"/>
            <w:shd w:val="clear" w:color="auto" w:fill="auto"/>
            <w:tcMar>
              <w:top w:w="15" w:type="dxa"/>
              <w:left w:w="108" w:type="dxa"/>
              <w:bottom w:w="0" w:type="dxa"/>
              <w:right w:w="108" w:type="dxa"/>
            </w:tcMar>
            <w:vAlign w:val="center"/>
          </w:tcPr>
          <w:p w14:paraId="019A4DFA" w14:textId="77777777" w:rsidR="00F23CAB" w:rsidRPr="0085519F" w:rsidRDefault="00F23CAB" w:rsidP="00F9596A">
            <w:pPr>
              <w:pStyle w:val="TAC"/>
              <w:rPr>
                <w:rFonts w:eastAsia="等线"/>
              </w:rPr>
            </w:pPr>
            <w:r w:rsidRPr="0085519F">
              <w:rPr>
                <w:rFonts w:eastAsia="等线"/>
              </w:rPr>
              <w:t>NTN UL</w:t>
            </w:r>
          </w:p>
        </w:tc>
        <w:tc>
          <w:tcPr>
            <w:tcW w:w="1226" w:type="pct"/>
            <w:vAlign w:val="center"/>
          </w:tcPr>
          <w:p w14:paraId="17AE1357" w14:textId="77777777" w:rsidR="00F23CAB" w:rsidRPr="0085519F" w:rsidRDefault="00F23CAB" w:rsidP="00F9596A">
            <w:pPr>
              <w:pStyle w:val="TAC"/>
              <w:rPr>
                <w:rFonts w:eastAsia="等线"/>
                <w:u w:val="single"/>
              </w:rPr>
            </w:pPr>
            <w:r w:rsidRPr="0085519F">
              <w:rPr>
                <w:rFonts w:eastAsia="等线"/>
                <w:u w:val="single"/>
              </w:rPr>
              <w:t>NTN cell:</w:t>
            </w:r>
          </w:p>
          <w:p w14:paraId="0C28A7D5" w14:textId="77777777" w:rsidR="00F23CAB" w:rsidRPr="0085519F" w:rsidRDefault="00F23CAB" w:rsidP="00F9596A">
            <w:pPr>
              <w:pStyle w:val="TAC"/>
              <w:rPr>
                <w:rFonts w:eastAsia="等线"/>
              </w:rPr>
            </w:pPr>
            <w:r w:rsidRPr="0085519F">
              <w:rPr>
                <w:rFonts w:eastAsia="等线"/>
              </w:rPr>
              <w:t>Observe NTN central beam for SINR, 6 adjacent beams for inter-beam interference.</w:t>
            </w:r>
          </w:p>
          <w:p w14:paraId="0EBB5057" w14:textId="77777777" w:rsidR="00F23CAB" w:rsidRPr="003A7736" w:rsidRDefault="00F23CAB" w:rsidP="00F9596A">
            <w:pPr>
              <w:pStyle w:val="TAC"/>
              <w:rPr>
                <w:rFonts w:eastAsia="等线"/>
              </w:rPr>
            </w:pPr>
          </w:p>
          <w:p w14:paraId="4305CD0B" w14:textId="77777777" w:rsidR="00F23CAB" w:rsidRPr="00C04D2D" w:rsidRDefault="00F23CAB" w:rsidP="00F9596A">
            <w:pPr>
              <w:pStyle w:val="TAC"/>
              <w:rPr>
                <w:rFonts w:eastAsia="等线"/>
                <w:u w:val="single"/>
              </w:rPr>
            </w:pPr>
            <w:r w:rsidRPr="00C04D2D">
              <w:rPr>
                <w:rFonts w:eastAsia="等线"/>
                <w:u w:val="single"/>
              </w:rPr>
              <w:t>NTN UE:</w:t>
            </w:r>
          </w:p>
          <w:p w14:paraId="5098005D" w14:textId="77777777" w:rsidR="00F23CAB" w:rsidRPr="0085519F" w:rsidRDefault="00F23CAB" w:rsidP="00F9596A">
            <w:pPr>
              <w:pStyle w:val="TAC"/>
              <w:rPr>
                <w:rFonts w:eastAsia="等线"/>
              </w:rPr>
            </w:pPr>
            <w:r w:rsidRPr="00C04D2D">
              <w:rPr>
                <w:rFonts w:eastAsia="等线"/>
              </w:rPr>
              <w:t>NTN UEs randomly dropped in TN clusters</w:t>
            </w:r>
          </w:p>
        </w:tc>
        <w:tc>
          <w:tcPr>
            <w:tcW w:w="1012" w:type="pct"/>
            <w:shd w:val="clear" w:color="auto" w:fill="auto"/>
            <w:vAlign w:val="center"/>
          </w:tcPr>
          <w:p w14:paraId="7252DE60" w14:textId="77777777" w:rsidR="00F23CAB" w:rsidRPr="00C04D2D" w:rsidRDefault="00F23CAB" w:rsidP="00F9596A">
            <w:pPr>
              <w:pStyle w:val="TAC"/>
              <w:rPr>
                <w:rFonts w:eastAsia="等线"/>
              </w:rPr>
            </w:pPr>
            <w:r w:rsidRPr="00C04D2D">
              <w:rPr>
                <w:rFonts w:eastAsia="等线"/>
              </w:rPr>
              <w:t>Consider an active rate of 20% for TN</w:t>
            </w:r>
          </w:p>
        </w:tc>
        <w:tc>
          <w:tcPr>
            <w:tcW w:w="1014" w:type="pct"/>
            <w:shd w:val="clear" w:color="auto" w:fill="auto"/>
            <w:vAlign w:val="center"/>
          </w:tcPr>
          <w:p w14:paraId="702A0CF9" w14:textId="77777777" w:rsidR="00F23CAB" w:rsidRPr="00C04D2D" w:rsidRDefault="00F23CAB" w:rsidP="00F9596A">
            <w:pPr>
              <w:pStyle w:val="TAC"/>
              <w:rPr>
                <w:rFonts w:eastAsia="等线"/>
              </w:rPr>
            </w:pPr>
            <w:r w:rsidRPr="00C04D2D">
              <w:rPr>
                <w:rFonts w:eastAsia="等线"/>
              </w:rPr>
              <w:t>Only the active TN cells in central NTN beam</w:t>
            </w:r>
          </w:p>
        </w:tc>
      </w:tr>
      <w:tr w:rsidR="00F23CAB" w:rsidRPr="00D53A71" w14:paraId="4BBC83A0" w14:textId="77777777" w:rsidTr="00F9596A">
        <w:trPr>
          <w:trHeight w:val="1241"/>
        </w:trPr>
        <w:tc>
          <w:tcPr>
            <w:tcW w:w="210" w:type="pct"/>
            <w:vMerge w:val="restart"/>
            <w:shd w:val="clear" w:color="auto" w:fill="D9E2F3"/>
            <w:tcMar>
              <w:top w:w="15" w:type="dxa"/>
              <w:left w:w="108" w:type="dxa"/>
              <w:bottom w:w="0" w:type="dxa"/>
              <w:right w:w="108" w:type="dxa"/>
            </w:tcMar>
            <w:vAlign w:val="center"/>
          </w:tcPr>
          <w:p w14:paraId="7FC5D3D5" w14:textId="77777777" w:rsidR="00F23CAB" w:rsidRPr="00237C7B" w:rsidRDefault="00F23CAB" w:rsidP="00F9596A">
            <w:pPr>
              <w:pStyle w:val="TAC"/>
              <w:rPr>
                <w:rFonts w:eastAsia="等线"/>
                <w:lang w:eastAsia="zh-CN"/>
              </w:rPr>
            </w:pPr>
            <w:r>
              <w:rPr>
                <w:rFonts w:eastAsia="等线"/>
                <w:lang w:eastAsia="zh-CN"/>
              </w:rPr>
              <w:t>3a</w:t>
            </w:r>
          </w:p>
        </w:tc>
        <w:tc>
          <w:tcPr>
            <w:tcW w:w="629" w:type="pct"/>
            <w:vMerge w:val="restart"/>
            <w:shd w:val="clear" w:color="auto" w:fill="auto"/>
            <w:vAlign w:val="center"/>
          </w:tcPr>
          <w:p w14:paraId="635C9D4B" w14:textId="77777777" w:rsidR="00F23CAB" w:rsidRPr="00237C7B" w:rsidRDefault="00F23CAB" w:rsidP="00F9596A">
            <w:pPr>
              <w:pStyle w:val="TAC"/>
              <w:rPr>
                <w:rFonts w:eastAsia="等线"/>
              </w:rPr>
            </w:pPr>
            <w:r w:rsidRPr="00237C7B">
              <w:rPr>
                <w:rFonts w:eastAsia="等线"/>
              </w:rPr>
              <w:t>TN with NTN</w:t>
            </w:r>
          </w:p>
        </w:tc>
        <w:tc>
          <w:tcPr>
            <w:tcW w:w="559" w:type="pct"/>
            <w:vMerge w:val="restart"/>
            <w:shd w:val="clear" w:color="auto" w:fill="auto"/>
            <w:tcMar>
              <w:top w:w="15" w:type="dxa"/>
              <w:left w:w="108" w:type="dxa"/>
              <w:bottom w:w="0" w:type="dxa"/>
              <w:right w:w="108" w:type="dxa"/>
            </w:tcMar>
            <w:vAlign w:val="center"/>
          </w:tcPr>
          <w:p w14:paraId="730B3D74" w14:textId="77777777" w:rsidR="00F23CAB" w:rsidRPr="00237C7B" w:rsidRDefault="00F23CAB" w:rsidP="00F9596A">
            <w:pPr>
              <w:pStyle w:val="TAC"/>
              <w:rPr>
                <w:rFonts w:eastAsia="等线"/>
              </w:rPr>
            </w:pPr>
            <w:r w:rsidRPr="00237C7B">
              <w:rPr>
                <w:rFonts w:eastAsia="等线"/>
              </w:rPr>
              <w:t>NTN UL</w:t>
            </w:r>
          </w:p>
        </w:tc>
        <w:tc>
          <w:tcPr>
            <w:tcW w:w="350" w:type="pct"/>
            <w:vMerge w:val="restart"/>
            <w:shd w:val="clear" w:color="auto" w:fill="auto"/>
            <w:tcMar>
              <w:top w:w="15" w:type="dxa"/>
              <w:left w:w="108" w:type="dxa"/>
              <w:bottom w:w="0" w:type="dxa"/>
              <w:right w:w="108" w:type="dxa"/>
            </w:tcMar>
            <w:vAlign w:val="center"/>
          </w:tcPr>
          <w:p w14:paraId="11418AF9" w14:textId="77777777" w:rsidR="00F23CAB" w:rsidRPr="00237C7B" w:rsidRDefault="00F23CAB" w:rsidP="00F9596A">
            <w:pPr>
              <w:pStyle w:val="TAC"/>
              <w:rPr>
                <w:rFonts w:eastAsia="等线"/>
              </w:rPr>
            </w:pPr>
            <w:r w:rsidRPr="00237C7B">
              <w:rPr>
                <w:rFonts w:eastAsia="等线"/>
              </w:rPr>
              <w:t>TN DL</w:t>
            </w:r>
          </w:p>
        </w:tc>
        <w:tc>
          <w:tcPr>
            <w:tcW w:w="1226" w:type="pct"/>
            <w:vAlign w:val="center"/>
          </w:tcPr>
          <w:p w14:paraId="1A7D2171" w14:textId="77777777" w:rsidR="00F23CAB" w:rsidRPr="0085519F" w:rsidRDefault="00F23CAB" w:rsidP="00F9596A">
            <w:pPr>
              <w:pStyle w:val="TAC"/>
              <w:rPr>
                <w:rFonts w:eastAsia="等线"/>
                <w:u w:val="single"/>
              </w:rPr>
            </w:pPr>
            <w:r w:rsidRPr="0085519F">
              <w:rPr>
                <w:rFonts w:eastAsia="等线"/>
                <w:u w:val="single"/>
              </w:rPr>
              <w:t xml:space="preserve">NTN cell: </w:t>
            </w:r>
          </w:p>
          <w:p w14:paraId="4D789B41" w14:textId="77777777" w:rsidR="00F23CAB" w:rsidRPr="0085519F" w:rsidRDefault="00F23CAB" w:rsidP="00F9596A">
            <w:pPr>
              <w:pStyle w:val="TAC"/>
              <w:rPr>
                <w:rFonts w:eastAsia="等线"/>
              </w:rPr>
            </w:pPr>
            <w:r w:rsidRPr="0085519F">
              <w:rPr>
                <w:rFonts w:eastAsia="等线"/>
              </w:rPr>
              <w:t>Nadir point</w:t>
            </w:r>
          </w:p>
          <w:p w14:paraId="26E8F717" w14:textId="77777777" w:rsidR="00F23CAB" w:rsidRPr="0085519F" w:rsidRDefault="00F23CAB" w:rsidP="00F9596A">
            <w:pPr>
              <w:pStyle w:val="TAC"/>
              <w:rPr>
                <w:rFonts w:eastAsia="等线"/>
              </w:rPr>
            </w:pPr>
          </w:p>
          <w:p w14:paraId="525BE51A" w14:textId="77777777" w:rsidR="00F23CAB" w:rsidRPr="0085519F" w:rsidRDefault="00F23CAB" w:rsidP="00F9596A">
            <w:pPr>
              <w:pStyle w:val="TAC"/>
              <w:rPr>
                <w:rFonts w:eastAsia="等线"/>
                <w:u w:val="single"/>
              </w:rPr>
            </w:pPr>
            <w:r w:rsidRPr="0085519F">
              <w:rPr>
                <w:rFonts w:eastAsia="等线"/>
                <w:u w:val="single"/>
              </w:rPr>
              <w:t>NTN UE:</w:t>
            </w:r>
          </w:p>
          <w:p w14:paraId="2A70F5AE" w14:textId="77777777" w:rsidR="00F23CAB" w:rsidRPr="0085519F" w:rsidRDefault="00F23CAB" w:rsidP="00F9596A">
            <w:pPr>
              <w:pStyle w:val="TAC"/>
              <w:rPr>
                <w:rFonts w:eastAsia="等线"/>
              </w:rPr>
            </w:pPr>
            <w:r w:rsidRPr="0085519F">
              <w:rPr>
                <w:rFonts w:eastAsia="等线"/>
              </w:rPr>
              <w:t>NTN UEs randomly dropped in TN clusters.</w:t>
            </w:r>
          </w:p>
        </w:tc>
        <w:tc>
          <w:tcPr>
            <w:tcW w:w="1012" w:type="pct"/>
            <w:shd w:val="clear" w:color="auto" w:fill="auto"/>
            <w:vAlign w:val="center"/>
          </w:tcPr>
          <w:p w14:paraId="4A8DE8E1" w14:textId="77777777" w:rsidR="00F23CAB" w:rsidRPr="00237C7B" w:rsidRDefault="00F23CAB" w:rsidP="00F9596A">
            <w:pPr>
              <w:pStyle w:val="TAC"/>
              <w:rPr>
                <w:rFonts w:eastAsia="等线"/>
              </w:rPr>
            </w:pPr>
            <w:r w:rsidRPr="0085519F">
              <w:rPr>
                <w:rFonts w:eastAsia="等线"/>
              </w:rPr>
              <w:t>TN clusters randomly placed in this NTN beam</w:t>
            </w:r>
          </w:p>
        </w:tc>
        <w:tc>
          <w:tcPr>
            <w:tcW w:w="1014" w:type="pct"/>
            <w:shd w:val="clear" w:color="auto" w:fill="auto"/>
            <w:vAlign w:val="center"/>
          </w:tcPr>
          <w:p w14:paraId="412BE351" w14:textId="77777777" w:rsidR="00F23CAB" w:rsidRPr="0085519F" w:rsidRDefault="00F23CAB" w:rsidP="00F9596A">
            <w:pPr>
              <w:pStyle w:val="TAC"/>
              <w:rPr>
                <w:rFonts w:eastAsia="等线"/>
              </w:rPr>
            </w:pPr>
            <w:r w:rsidRPr="0085519F">
              <w:rPr>
                <w:rFonts w:eastAsia="等线"/>
              </w:rPr>
              <w:t>All active TN clusters which contain NTN UE(s)</w:t>
            </w:r>
          </w:p>
        </w:tc>
      </w:tr>
      <w:tr w:rsidR="00F23CAB" w:rsidRPr="00D53A71" w14:paraId="1F85FDDC" w14:textId="77777777" w:rsidTr="00F9596A">
        <w:trPr>
          <w:trHeight w:val="905"/>
        </w:trPr>
        <w:tc>
          <w:tcPr>
            <w:tcW w:w="210" w:type="pct"/>
            <w:vMerge/>
            <w:shd w:val="clear" w:color="auto" w:fill="D9E2F3"/>
            <w:tcMar>
              <w:top w:w="15" w:type="dxa"/>
              <w:left w:w="108" w:type="dxa"/>
              <w:bottom w:w="0" w:type="dxa"/>
              <w:right w:w="108" w:type="dxa"/>
            </w:tcMar>
            <w:vAlign w:val="center"/>
          </w:tcPr>
          <w:p w14:paraId="1A126BDE" w14:textId="77777777" w:rsidR="00F23CAB" w:rsidRPr="00BA3B2D" w:rsidRDefault="00F23CAB" w:rsidP="00F9596A">
            <w:pPr>
              <w:pStyle w:val="TAC"/>
              <w:rPr>
                <w:rFonts w:eastAsia="等线"/>
              </w:rPr>
            </w:pPr>
          </w:p>
        </w:tc>
        <w:tc>
          <w:tcPr>
            <w:tcW w:w="629" w:type="pct"/>
            <w:vMerge/>
            <w:shd w:val="clear" w:color="auto" w:fill="auto"/>
            <w:vAlign w:val="center"/>
          </w:tcPr>
          <w:p w14:paraId="4FC0D5DA" w14:textId="77777777" w:rsidR="00F23CAB" w:rsidRPr="00BA3B2D" w:rsidRDefault="00F23CAB" w:rsidP="00F9596A">
            <w:pPr>
              <w:pStyle w:val="TAC"/>
              <w:rPr>
                <w:rFonts w:eastAsia="等线"/>
              </w:rPr>
            </w:pPr>
          </w:p>
        </w:tc>
        <w:tc>
          <w:tcPr>
            <w:tcW w:w="559" w:type="pct"/>
            <w:vMerge/>
            <w:shd w:val="clear" w:color="auto" w:fill="auto"/>
            <w:tcMar>
              <w:top w:w="15" w:type="dxa"/>
              <w:left w:w="108" w:type="dxa"/>
              <w:bottom w:w="0" w:type="dxa"/>
              <w:right w:w="108" w:type="dxa"/>
            </w:tcMar>
            <w:vAlign w:val="center"/>
          </w:tcPr>
          <w:p w14:paraId="33D8DA7F" w14:textId="77777777" w:rsidR="00F23CAB" w:rsidRPr="00BA3B2D" w:rsidRDefault="00F23CAB" w:rsidP="00F9596A">
            <w:pPr>
              <w:pStyle w:val="TAC"/>
              <w:rPr>
                <w:rFonts w:eastAsia="等线"/>
              </w:rPr>
            </w:pPr>
          </w:p>
        </w:tc>
        <w:tc>
          <w:tcPr>
            <w:tcW w:w="350" w:type="pct"/>
            <w:vMerge/>
            <w:shd w:val="clear" w:color="auto" w:fill="auto"/>
            <w:tcMar>
              <w:top w:w="15" w:type="dxa"/>
              <w:left w:w="108" w:type="dxa"/>
              <w:bottom w:w="0" w:type="dxa"/>
              <w:right w:w="108" w:type="dxa"/>
            </w:tcMar>
            <w:vAlign w:val="center"/>
          </w:tcPr>
          <w:p w14:paraId="21430CDC" w14:textId="77777777" w:rsidR="00F23CAB" w:rsidRPr="00BA3B2D" w:rsidRDefault="00F23CAB" w:rsidP="00F9596A">
            <w:pPr>
              <w:pStyle w:val="TAC"/>
              <w:rPr>
                <w:rFonts w:eastAsia="等线"/>
              </w:rPr>
            </w:pPr>
          </w:p>
        </w:tc>
        <w:tc>
          <w:tcPr>
            <w:tcW w:w="1226" w:type="pct"/>
            <w:vAlign w:val="center"/>
          </w:tcPr>
          <w:p w14:paraId="24511BC8" w14:textId="77777777" w:rsidR="00F23CAB" w:rsidRPr="00237C7B" w:rsidRDefault="00F23CAB" w:rsidP="00F9596A">
            <w:pPr>
              <w:pStyle w:val="TAC"/>
              <w:rPr>
                <w:rFonts w:eastAsia="等线"/>
                <w:u w:val="single"/>
              </w:rPr>
            </w:pPr>
            <w:r w:rsidRPr="00237C7B">
              <w:rPr>
                <w:rFonts w:eastAsia="等线"/>
                <w:u w:val="single"/>
              </w:rPr>
              <w:t>NTN cell:</w:t>
            </w:r>
          </w:p>
          <w:p w14:paraId="56A3828D" w14:textId="77777777" w:rsidR="00F23CAB" w:rsidRPr="00237C7B" w:rsidRDefault="00F23CAB" w:rsidP="00F9596A">
            <w:pPr>
              <w:pStyle w:val="TAC"/>
              <w:rPr>
                <w:rFonts w:eastAsia="等线"/>
                <w:i/>
              </w:rPr>
            </w:pPr>
            <w:r w:rsidRPr="00237C7B">
              <w:rPr>
                <w:rFonts w:eastAsia="等线"/>
              </w:rPr>
              <w:t xml:space="preserve">NTN cell with satellite at low elevation </w:t>
            </w:r>
            <w:r w:rsidRPr="003A7736">
              <w:rPr>
                <w:rFonts w:eastAsia="等线"/>
              </w:rPr>
              <w:t>(</w:t>
            </w:r>
            <w:r w:rsidRPr="00237C7B">
              <w:rPr>
                <w:rFonts w:eastAsia="等线"/>
              </w:rPr>
              <w:t xml:space="preserve">to be further discussed for GEO and </w:t>
            </w:r>
            <w:proofErr w:type="spellStart"/>
            <w:r w:rsidRPr="00237C7B">
              <w:rPr>
                <w:rFonts w:eastAsia="等线"/>
              </w:rPr>
              <w:t>LEO</w:t>
            </w:r>
            <w:r w:rsidRPr="00237C7B">
              <w:rPr>
                <w:rFonts w:eastAsia="等线" w:hint="eastAsia"/>
              </w:rPr>
              <w:t>，</w:t>
            </w:r>
            <w:r w:rsidRPr="00237C7B">
              <w:rPr>
                <w:rFonts w:eastAsia="等线"/>
              </w:rPr>
              <w:t>interested</w:t>
            </w:r>
            <w:proofErr w:type="spellEnd"/>
            <w:r w:rsidRPr="00237C7B">
              <w:rPr>
                <w:rFonts w:eastAsia="等线"/>
              </w:rPr>
              <w:t xml:space="preserve"> companies can bring analysis and results for other values).</w:t>
            </w:r>
          </w:p>
          <w:p w14:paraId="59D42C38" w14:textId="77777777" w:rsidR="00F23CAB" w:rsidRPr="00237C7B" w:rsidRDefault="00F23CAB" w:rsidP="00F9596A">
            <w:pPr>
              <w:pStyle w:val="TAC"/>
              <w:rPr>
                <w:rFonts w:eastAsia="等线"/>
              </w:rPr>
            </w:pPr>
          </w:p>
          <w:p w14:paraId="3BB147BF" w14:textId="77777777" w:rsidR="00F23CAB" w:rsidRPr="00237C7B" w:rsidRDefault="00F23CAB" w:rsidP="00F9596A">
            <w:pPr>
              <w:pStyle w:val="TAC"/>
              <w:rPr>
                <w:rFonts w:eastAsia="等线"/>
                <w:u w:val="single"/>
              </w:rPr>
            </w:pPr>
            <w:r w:rsidRPr="00237C7B">
              <w:rPr>
                <w:rFonts w:eastAsia="等线"/>
                <w:u w:val="single"/>
              </w:rPr>
              <w:t>NTN UE:</w:t>
            </w:r>
          </w:p>
          <w:p w14:paraId="1B1A3757" w14:textId="77777777" w:rsidR="00F23CAB" w:rsidRPr="00237C7B" w:rsidRDefault="00F23CAB" w:rsidP="00F9596A">
            <w:pPr>
              <w:pStyle w:val="TAC"/>
              <w:rPr>
                <w:rFonts w:eastAsia="等线"/>
              </w:rPr>
            </w:pPr>
            <w:r w:rsidRPr="00237C7B">
              <w:rPr>
                <w:rFonts w:eastAsia="等线"/>
              </w:rPr>
              <w:t>NTN UEs randomly dropped in TN clusters.</w:t>
            </w:r>
          </w:p>
        </w:tc>
        <w:tc>
          <w:tcPr>
            <w:tcW w:w="1012" w:type="pct"/>
            <w:shd w:val="clear" w:color="auto" w:fill="auto"/>
            <w:vAlign w:val="center"/>
          </w:tcPr>
          <w:p w14:paraId="57C9CCFC" w14:textId="77777777" w:rsidR="00F23CAB" w:rsidRPr="00237C7B" w:rsidRDefault="00F23CAB" w:rsidP="00F9596A">
            <w:pPr>
              <w:pStyle w:val="TAC"/>
              <w:rPr>
                <w:rFonts w:eastAsia="等线"/>
              </w:rPr>
            </w:pPr>
            <w:r w:rsidRPr="00237C7B">
              <w:rPr>
                <w:rFonts w:eastAsia="等线"/>
              </w:rPr>
              <w:t>TN clusters randomly placed in this NTN beam</w:t>
            </w:r>
          </w:p>
        </w:tc>
        <w:tc>
          <w:tcPr>
            <w:tcW w:w="1014" w:type="pct"/>
            <w:shd w:val="clear" w:color="auto" w:fill="auto"/>
            <w:vAlign w:val="center"/>
          </w:tcPr>
          <w:p w14:paraId="73C9CB37" w14:textId="77777777" w:rsidR="00F23CAB" w:rsidRPr="00237C7B" w:rsidRDefault="00F23CAB" w:rsidP="00F9596A">
            <w:pPr>
              <w:pStyle w:val="TAC"/>
              <w:rPr>
                <w:rFonts w:eastAsia="等线"/>
              </w:rPr>
            </w:pPr>
            <w:r w:rsidRPr="00237C7B">
              <w:rPr>
                <w:rFonts w:eastAsia="等线"/>
              </w:rPr>
              <w:t>Only the active TN clusters which contain NTN UE(s)</w:t>
            </w:r>
          </w:p>
        </w:tc>
      </w:tr>
      <w:tr w:rsidR="00F23CAB" w:rsidRPr="00D53A71" w14:paraId="1B1958BA" w14:textId="77777777" w:rsidTr="00F9596A">
        <w:trPr>
          <w:trHeight w:val="676"/>
        </w:trPr>
        <w:tc>
          <w:tcPr>
            <w:tcW w:w="210" w:type="pct"/>
            <w:shd w:val="clear" w:color="auto" w:fill="D9E2F3"/>
            <w:tcMar>
              <w:top w:w="15" w:type="dxa"/>
              <w:left w:w="108" w:type="dxa"/>
              <w:bottom w:w="0" w:type="dxa"/>
              <w:right w:w="108" w:type="dxa"/>
            </w:tcMar>
            <w:vAlign w:val="center"/>
          </w:tcPr>
          <w:p w14:paraId="7268A494" w14:textId="77777777" w:rsidR="00F23CAB" w:rsidRPr="0085519F" w:rsidRDefault="00F23CAB" w:rsidP="00F9596A">
            <w:pPr>
              <w:pStyle w:val="TAC"/>
              <w:rPr>
                <w:rFonts w:eastAsia="等线"/>
                <w:lang w:eastAsia="zh-CN"/>
              </w:rPr>
            </w:pPr>
            <w:r>
              <w:rPr>
                <w:rFonts w:eastAsia="等线"/>
                <w:lang w:eastAsia="zh-CN"/>
              </w:rPr>
              <w:lastRenderedPageBreak/>
              <w:t>4a</w:t>
            </w:r>
          </w:p>
        </w:tc>
        <w:tc>
          <w:tcPr>
            <w:tcW w:w="629" w:type="pct"/>
            <w:shd w:val="clear" w:color="auto" w:fill="auto"/>
            <w:vAlign w:val="center"/>
          </w:tcPr>
          <w:p w14:paraId="337EC2CB" w14:textId="77777777" w:rsidR="00F23CAB" w:rsidRPr="0085519F" w:rsidRDefault="00F23CAB" w:rsidP="00F9596A">
            <w:pPr>
              <w:pStyle w:val="TAC"/>
              <w:rPr>
                <w:rFonts w:eastAsia="等线"/>
              </w:rPr>
            </w:pPr>
            <w:r w:rsidRPr="0085519F">
              <w:rPr>
                <w:rFonts w:eastAsia="等线"/>
              </w:rPr>
              <w:t>TN with NTN</w:t>
            </w:r>
          </w:p>
        </w:tc>
        <w:tc>
          <w:tcPr>
            <w:tcW w:w="559" w:type="pct"/>
            <w:shd w:val="clear" w:color="auto" w:fill="auto"/>
            <w:tcMar>
              <w:top w:w="15" w:type="dxa"/>
              <w:left w:w="108" w:type="dxa"/>
              <w:bottom w:w="0" w:type="dxa"/>
              <w:right w:w="108" w:type="dxa"/>
            </w:tcMar>
            <w:vAlign w:val="center"/>
          </w:tcPr>
          <w:p w14:paraId="2103B77F" w14:textId="77777777" w:rsidR="00F23CAB" w:rsidRPr="0085519F" w:rsidRDefault="00F23CAB" w:rsidP="00F9596A">
            <w:pPr>
              <w:pStyle w:val="TAC"/>
              <w:rPr>
                <w:rFonts w:eastAsia="等线"/>
              </w:rPr>
            </w:pPr>
            <w:r w:rsidRPr="0085519F">
              <w:rPr>
                <w:rFonts w:eastAsia="等线"/>
              </w:rPr>
              <w:t>TN DL</w:t>
            </w:r>
          </w:p>
        </w:tc>
        <w:tc>
          <w:tcPr>
            <w:tcW w:w="350" w:type="pct"/>
            <w:shd w:val="clear" w:color="auto" w:fill="auto"/>
            <w:tcMar>
              <w:top w:w="15" w:type="dxa"/>
              <w:left w:w="108" w:type="dxa"/>
              <w:bottom w:w="0" w:type="dxa"/>
              <w:right w:w="108" w:type="dxa"/>
            </w:tcMar>
            <w:vAlign w:val="center"/>
          </w:tcPr>
          <w:p w14:paraId="26A33D22" w14:textId="77777777" w:rsidR="00F23CAB" w:rsidRPr="0085519F" w:rsidRDefault="00F23CAB" w:rsidP="00F9596A">
            <w:pPr>
              <w:pStyle w:val="TAC"/>
              <w:rPr>
                <w:rFonts w:eastAsia="等线"/>
              </w:rPr>
            </w:pPr>
            <w:r w:rsidRPr="0085519F">
              <w:rPr>
                <w:rFonts w:eastAsia="等线"/>
              </w:rPr>
              <w:t>NTN UL</w:t>
            </w:r>
          </w:p>
        </w:tc>
        <w:tc>
          <w:tcPr>
            <w:tcW w:w="1226" w:type="pct"/>
            <w:vAlign w:val="center"/>
          </w:tcPr>
          <w:p w14:paraId="5F6D0B74" w14:textId="77777777" w:rsidR="00F23CAB" w:rsidRPr="00237C7B" w:rsidRDefault="00F23CAB" w:rsidP="00F9596A">
            <w:pPr>
              <w:pStyle w:val="TAC"/>
              <w:rPr>
                <w:rFonts w:eastAsia="等线"/>
                <w:u w:val="single"/>
              </w:rPr>
            </w:pPr>
            <w:r w:rsidRPr="00237C7B">
              <w:rPr>
                <w:rFonts w:eastAsia="等线"/>
                <w:u w:val="single"/>
              </w:rPr>
              <w:t>NTN cell:</w:t>
            </w:r>
          </w:p>
          <w:p w14:paraId="755D53A1" w14:textId="77777777" w:rsidR="00F23CAB" w:rsidRPr="00237C7B" w:rsidRDefault="00F23CAB" w:rsidP="00F9596A">
            <w:pPr>
              <w:pStyle w:val="TAC"/>
              <w:rPr>
                <w:rFonts w:eastAsia="等线"/>
              </w:rPr>
            </w:pPr>
            <w:r w:rsidRPr="00237C7B">
              <w:rPr>
                <w:rFonts w:eastAsia="等线"/>
              </w:rPr>
              <w:t>Observe NTN central beam for SINR, 6 adjacent beams for inter-beam interference.</w:t>
            </w:r>
          </w:p>
          <w:p w14:paraId="185E364F" w14:textId="77777777" w:rsidR="00F23CAB" w:rsidRPr="00237C7B" w:rsidRDefault="00F23CAB" w:rsidP="00F9596A">
            <w:pPr>
              <w:pStyle w:val="TAC"/>
              <w:rPr>
                <w:rFonts w:eastAsia="等线"/>
              </w:rPr>
            </w:pPr>
          </w:p>
          <w:p w14:paraId="7156410C" w14:textId="77777777" w:rsidR="00F23CAB" w:rsidRPr="00237C7B" w:rsidRDefault="00F23CAB" w:rsidP="00F9596A">
            <w:pPr>
              <w:pStyle w:val="TAC"/>
              <w:rPr>
                <w:rFonts w:eastAsia="等线"/>
              </w:rPr>
            </w:pPr>
            <w:r w:rsidRPr="00237C7B">
              <w:rPr>
                <w:rFonts w:eastAsia="等线"/>
                <w:u w:val="single"/>
              </w:rPr>
              <w:t>NTN UE:</w:t>
            </w:r>
            <w:r w:rsidRPr="00237C7B">
              <w:rPr>
                <w:rFonts w:eastAsia="等线"/>
              </w:rPr>
              <w:t xml:space="preserve"> </w:t>
            </w:r>
          </w:p>
          <w:p w14:paraId="150A6D16" w14:textId="77777777" w:rsidR="00F23CAB" w:rsidRPr="0085519F" w:rsidRDefault="00F23CAB" w:rsidP="00F9596A">
            <w:pPr>
              <w:pStyle w:val="TAC"/>
              <w:rPr>
                <w:rFonts w:eastAsia="等线"/>
              </w:rPr>
            </w:pPr>
            <w:r w:rsidRPr="00237C7B">
              <w:rPr>
                <w:rFonts w:eastAsia="等线"/>
              </w:rPr>
              <w:t>NTN UEs randomly dropped in TN clusters</w:t>
            </w:r>
          </w:p>
        </w:tc>
        <w:tc>
          <w:tcPr>
            <w:tcW w:w="1012" w:type="pct"/>
            <w:shd w:val="clear" w:color="auto" w:fill="auto"/>
            <w:vAlign w:val="center"/>
          </w:tcPr>
          <w:p w14:paraId="4C07A50E" w14:textId="77777777" w:rsidR="00F23CAB" w:rsidRPr="0085519F" w:rsidRDefault="00F23CAB" w:rsidP="00F9596A">
            <w:pPr>
              <w:pStyle w:val="TAC"/>
              <w:rPr>
                <w:rFonts w:eastAsia="等线"/>
              </w:rPr>
            </w:pPr>
            <w:r w:rsidRPr="0085519F">
              <w:rPr>
                <w:rFonts w:eastAsia="等线"/>
              </w:rPr>
              <w:t>Consider the active rate of 20% for TN.</w:t>
            </w:r>
          </w:p>
        </w:tc>
        <w:tc>
          <w:tcPr>
            <w:tcW w:w="1014" w:type="pct"/>
            <w:shd w:val="clear" w:color="auto" w:fill="auto"/>
            <w:vAlign w:val="center"/>
          </w:tcPr>
          <w:p w14:paraId="5C53EF8A" w14:textId="77777777" w:rsidR="00F23CAB" w:rsidRPr="0085519F" w:rsidRDefault="00F23CAB" w:rsidP="00F9596A">
            <w:pPr>
              <w:pStyle w:val="TAC"/>
              <w:rPr>
                <w:rFonts w:eastAsia="等线"/>
              </w:rPr>
            </w:pPr>
            <w:r w:rsidRPr="0085519F">
              <w:rPr>
                <w:rFonts w:eastAsia="等线"/>
              </w:rPr>
              <w:t>All active TN cells in central NTN beam</w:t>
            </w:r>
          </w:p>
        </w:tc>
      </w:tr>
      <w:tr w:rsidR="00F23CAB" w:rsidRPr="00D53A71" w14:paraId="7D0D655E" w14:textId="77777777" w:rsidTr="00F9596A">
        <w:trPr>
          <w:trHeight w:val="1073"/>
        </w:trPr>
        <w:tc>
          <w:tcPr>
            <w:tcW w:w="210" w:type="pct"/>
            <w:shd w:val="clear" w:color="auto" w:fill="D9E2F3"/>
            <w:tcMar>
              <w:top w:w="15" w:type="dxa"/>
              <w:left w:w="108" w:type="dxa"/>
              <w:bottom w:w="0" w:type="dxa"/>
              <w:right w:w="108" w:type="dxa"/>
            </w:tcMar>
            <w:vAlign w:val="center"/>
          </w:tcPr>
          <w:p w14:paraId="366D9802" w14:textId="77777777" w:rsidR="00F23CAB" w:rsidRPr="0085519F" w:rsidRDefault="00F23CAB" w:rsidP="00F9596A">
            <w:pPr>
              <w:pStyle w:val="TAC"/>
              <w:rPr>
                <w:rFonts w:eastAsia="等线"/>
                <w:lang w:eastAsia="zh-CN"/>
              </w:rPr>
            </w:pPr>
            <w:r>
              <w:rPr>
                <w:rFonts w:eastAsia="等线"/>
                <w:lang w:eastAsia="zh-CN"/>
              </w:rPr>
              <w:t>5a</w:t>
            </w:r>
          </w:p>
        </w:tc>
        <w:tc>
          <w:tcPr>
            <w:tcW w:w="629" w:type="pct"/>
            <w:shd w:val="clear" w:color="auto" w:fill="auto"/>
            <w:vAlign w:val="center"/>
          </w:tcPr>
          <w:p w14:paraId="256D66A9" w14:textId="77777777" w:rsidR="00F23CAB" w:rsidRPr="0085519F" w:rsidRDefault="00F23CAB" w:rsidP="00F9596A">
            <w:pPr>
              <w:pStyle w:val="TAC"/>
              <w:rPr>
                <w:rFonts w:eastAsia="等线"/>
              </w:rPr>
            </w:pPr>
            <w:r w:rsidRPr="0085519F">
              <w:rPr>
                <w:rFonts w:eastAsia="等线"/>
              </w:rPr>
              <w:t>TN with NTN</w:t>
            </w:r>
          </w:p>
        </w:tc>
        <w:tc>
          <w:tcPr>
            <w:tcW w:w="559" w:type="pct"/>
            <w:shd w:val="clear" w:color="auto" w:fill="auto"/>
            <w:tcMar>
              <w:top w:w="15" w:type="dxa"/>
              <w:left w:w="108" w:type="dxa"/>
              <w:bottom w:w="0" w:type="dxa"/>
              <w:right w:w="108" w:type="dxa"/>
            </w:tcMar>
            <w:vAlign w:val="center"/>
          </w:tcPr>
          <w:p w14:paraId="71082461" w14:textId="77777777" w:rsidR="00F23CAB" w:rsidRPr="0085519F" w:rsidRDefault="00F23CAB" w:rsidP="00F9596A">
            <w:pPr>
              <w:pStyle w:val="TAC"/>
              <w:rPr>
                <w:rFonts w:eastAsia="等线"/>
              </w:rPr>
            </w:pPr>
            <w:r w:rsidRPr="0085519F">
              <w:rPr>
                <w:rFonts w:eastAsia="等线"/>
              </w:rPr>
              <w:t>TN DL</w:t>
            </w:r>
          </w:p>
        </w:tc>
        <w:tc>
          <w:tcPr>
            <w:tcW w:w="350" w:type="pct"/>
            <w:shd w:val="clear" w:color="auto" w:fill="auto"/>
            <w:tcMar>
              <w:top w:w="15" w:type="dxa"/>
              <w:left w:w="108" w:type="dxa"/>
              <w:bottom w:w="0" w:type="dxa"/>
              <w:right w:w="108" w:type="dxa"/>
            </w:tcMar>
            <w:vAlign w:val="center"/>
          </w:tcPr>
          <w:p w14:paraId="606885E9" w14:textId="77777777" w:rsidR="00F23CAB" w:rsidRPr="0085519F" w:rsidRDefault="00F23CAB" w:rsidP="00F9596A">
            <w:pPr>
              <w:pStyle w:val="TAC"/>
              <w:rPr>
                <w:rFonts w:eastAsia="等线"/>
              </w:rPr>
            </w:pPr>
            <w:r w:rsidRPr="0085519F">
              <w:rPr>
                <w:rFonts w:eastAsia="等线"/>
              </w:rPr>
              <w:t>NTN DL</w:t>
            </w:r>
          </w:p>
        </w:tc>
        <w:tc>
          <w:tcPr>
            <w:tcW w:w="1226" w:type="pct"/>
            <w:vAlign w:val="center"/>
          </w:tcPr>
          <w:p w14:paraId="24E63268" w14:textId="77777777" w:rsidR="00F23CAB" w:rsidRPr="0085519F" w:rsidRDefault="00F23CAB" w:rsidP="00F9596A">
            <w:pPr>
              <w:pStyle w:val="TAC"/>
              <w:rPr>
                <w:rFonts w:eastAsia="等线"/>
                <w:u w:val="single"/>
              </w:rPr>
            </w:pPr>
            <w:r w:rsidRPr="0085519F">
              <w:rPr>
                <w:rFonts w:eastAsia="等线"/>
                <w:u w:val="single"/>
              </w:rPr>
              <w:t>NTN cell:</w:t>
            </w:r>
          </w:p>
          <w:p w14:paraId="2E2895CD" w14:textId="77777777" w:rsidR="00F23CAB" w:rsidRPr="0085519F" w:rsidRDefault="00F23CAB" w:rsidP="00F9596A">
            <w:pPr>
              <w:pStyle w:val="TAC"/>
              <w:rPr>
                <w:rFonts w:eastAsia="等线"/>
              </w:rPr>
            </w:pPr>
            <w:r w:rsidRPr="0085519F">
              <w:rPr>
                <w:rFonts w:eastAsia="等线"/>
              </w:rPr>
              <w:t>Observe NTN central beam for SINR, 6 adjacent beams for inter-beam interference.</w:t>
            </w:r>
          </w:p>
          <w:p w14:paraId="6607A107" w14:textId="77777777" w:rsidR="00F23CAB" w:rsidRPr="0085519F" w:rsidRDefault="00F23CAB" w:rsidP="00F9596A">
            <w:pPr>
              <w:pStyle w:val="TAC"/>
              <w:rPr>
                <w:rFonts w:eastAsia="等线"/>
              </w:rPr>
            </w:pPr>
          </w:p>
          <w:p w14:paraId="4DB9754A" w14:textId="77777777" w:rsidR="00F23CAB" w:rsidRPr="0085519F" w:rsidRDefault="00F23CAB" w:rsidP="00F9596A">
            <w:pPr>
              <w:pStyle w:val="TAC"/>
              <w:rPr>
                <w:rFonts w:eastAsia="等线"/>
                <w:u w:val="single"/>
              </w:rPr>
            </w:pPr>
            <w:r w:rsidRPr="0085519F">
              <w:rPr>
                <w:rFonts w:eastAsia="等线"/>
                <w:u w:val="single"/>
              </w:rPr>
              <w:t>NTN UE:</w:t>
            </w:r>
          </w:p>
          <w:p w14:paraId="5ED5795D" w14:textId="77777777" w:rsidR="00F23CAB" w:rsidRPr="0085519F" w:rsidRDefault="00F23CAB" w:rsidP="00F9596A">
            <w:pPr>
              <w:pStyle w:val="TAC"/>
              <w:rPr>
                <w:rFonts w:eastAsia="等线"/>
              </w:rPr>
            </w:pPr>
            <w:r w:rsidRPr="0085519F">
              <w:rPr>
                <w:rFonts w:eastAsia="等线"/>
              </w:rPr>
              <w:t>NTN UEs randomly dropped in TN clusters.</w:t>
            </w:r>
          </w:p>
        </w:tc>
        <w:tc>
          <w:tcPr>
            <w:tcW w:w="1012" w:type="pct"/>
            <w:shd w:val="clear" w:color="auto" w:fill="auto"/>
            <w:vAlign w:val="center"/>
          </w:tcPr>
          <w:p w14:paraId="3E9DCAB0" w14:textId="77777777" w:rsidR="00F23CAB" w:rsidRPr="0085519F" w:rsidRDefault="00F23CAB" w:rsidP="00F9596A">
            <w:pPr>
              <w:pStyle w:val="TAC"/>
              <w:rPr>
                <w:rFonts w:eastAsia="等线"/>
              </w:rPr>
            </w:pPr>
            <w:r w:rsidRPr="0085519F">
              <w:rPr>
                <w:rFonts w:eastAsia="等线"/>
              </w:rPr>
              <w:t>One cluster with 19 TN cells (57 sectors) randomly placed in the central NTN beam</w:t>
            </w:r>
          </w:p>
        </w:tc>
        <w:tc>
          <w:tcPr>
            <w:tcW w:w="1014" w:type="pct"/>
            <w:shd w:val="clear" w:color="auto" w:fill="auto"/>
            <w:vAlign w:val="center"/>
          </w:tcPr>
          <w:p w14:paraId="46759CFA" w14:textId="77777777" w:rsidR="00F23CAB" w:rsidRPr="0085519F" w:rsidRDefault="00F23CAB" w:rsidP="00F9596A">
            <w:pPr>
              <w:pStyle w:val="TAC"/>
              <w:rPr>
                <w:rFonts w:eastAsia="等线"/>
              </w:rPr>
            </w:pPr>
          </w:p>
          <w:p w14:paraId="2913F0E6" w14:textId="77777777" w:rsidR="00F23CAB" w:rsidRPr="0085519F" w:rsidRDefault="00F23CAB" w:rsidP="00F9596A">
            <w:pPr>
              <w:pStyle w:val="TAC"/>
              <w:rPr>
                <w:rFonts w:eastAsia="等线"/>
              </w:rPr>
            </w:pPr>
            <w:r w:rsidRPr="0085519F">
              <w:rPr>
                <w:rFonts w:eastAsia="等线"/>
              </w:rPr>
              <w:t>Only the active TN clusters which contain the NTN UE(s)</w:t>
            </w:r>
          </w:p>
        </w:tc>
      </w:tr>
      <w:tr w:rsidR="00F23CAB" w:rsidRPr="00D53A71" w14:paraId="07726EC5" w14:textId="77777777" w:rsidTr="00F9596A">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05F6C1BC" w14:textId="77777777" w:rsidR="00F23CAB" w:rsidRPr="0085519F" w:rsidRDefault="00F23CAB" w:rsidP="00F9596A">
            <w:pPr>
              <w:pStyle w:val="TAC"/>
              <w:rPr>
                <w:rFonts w:eastAsia="等线"/>
                <w:lang w:eastAsia="zh-CN"/>
              </w:rPr>
            </w:pPr>
            <w:r>
              <w:rPr>
                <w:rFonts w:eastAsia="等线"/>
                <w:lang w:eastAsia="zh-CN"/>
              </w:rPr>
              <w:t>6a</w:t>
            </w:r>
          </w:p>
        </w:tc>
        <w:tc>
          <w:tcPr>
            <w:tcW w:w="629" w:type="pct"/>
            <w:vMerge w:val="restart"/>
            <w:tcBorders>
              <w:bottom w:val="single" w:sz="8" w:space="0" w:color="000000"/>
            </w:tcBorders>
            <w:shd w:val="clear" w:color="auto" w:fill="auto"/>
            <w:vAlign w:val="center"/>
          </w:tcPr>
          <w:p w14:paraId="66730311" w14:textId="77777777" w:rsidR="00F23CAB" w:rsidRPr="0085519F" w:rsidRDefault="00F23CAB" w:rsidP="00F9596A">
            <w:pPr>
              <w:pStyle w:val="TAC"/>
              <w:rPr>
                <w:rFonts w:eastAsia="等线"/>
              </w:rPr>
            </w:pPr>
            <w:r w:rsidRPr="0085519F">
              <w:rPr>
                <w:rFonts w:eastAsia="等线"/>
              </w:rPr>
              <w:t>TN with NTN</w:t>
            </w:r>
          </w:p>
        </w:tc>
        <w:tc>
          <w:tcPr>
            <w:tcW w:w="559" w:type="pct"/>
            <w:vMerge w:val="restart"/>
            <w:tcBorders>
              <w:bottom w:val="single" w:sz="8" w:space="0" w:color="000000"/>
            </w:tcBorders>
            <w:shd w:val="clear" w:color="auto" w:fill="auto"/>
            <w:tcMar>
              <w:top w:w="15" w:type="dxa"/>
              <w:left w:w="108" w:type="dxa"/>
              <w:bottom w:w="0" w:type="dxa"/>
              <w:right w:w="108" w:type="dxa"/>
            </w:tcMar>
            <w:vAlign w:val="center"/>
          </w:tcPr>
          <w:p w14:paraId="65497EBC" w14:textId="77777777" w:rsidR="00F23CAB" w:rsidRPr="0085519F" w:rsidRDefault="00F23CAB" w:rsidP="00F9596A">
            <w:pPr>
              <w:pStyle w:val="TAC"/>
              <w:rPr>
                <w:rFonts w:eastAsia="等线"/>
              </w:rPr>
            </w:pPr>
            <w:r w:rsidRPr="0085519F">
              <w:rPr>
                <w:rFonts w:eastAsia="等线"/>
              </w:rPr>
              <w:t>NTN DL</w:t>
            </w:r>
          </w:p>
        </w:tc>
        <w:tc>
          <w:tcPr>
            <w:tcW w:w="350" w:type="pct"/>
            <w:vMerge w:val="restart"/>
            <w:tcBorders>
              <w:bottom w:val="single" w:sz="8" w:space="0" w:color="000000"/>
            </w:tcBorders>
            <w:shd w:val="clear" w:color="auto" w:fill="auto"/>
            <w:tcMar>
              <w:top w:w="15" w:type="dxa"/>
              <w:left w:w="108" w:type="dxa"/>
              <w:bottom w:w="0" w:type="dxa"/>
              <w:right w:w="108" w:type="dxa"/>
            </w:tcMar>
            <w:vAlign w:val="center"/>
          </w:tcPr>
          <w:p w14:paraId="4F8FF126" w14:textId="77777777" w:rsidR="00F23CAB" w:rsidRPr="0085519F" w:rsidRDefault="00F23CAB" w:rsidP="00F9596A">
            <w:pPr>
              <w:pStyle w:val="TAC"/>
              <w:rPr>
                <w:rFonts w:eastAsia="等线"/>
              </w:rPr>
            </w:pPr>
            <w:r w:rsidRPr="0085519F">
              <w:rPr>
                <w:rFonts w:eastAsia="等线"/>
              </w:rPr>
              <w:t>TN DL</w:t>
            </w:r>
          </w:p>
        </w:tc>
        <w:tc>
          <w:tcPr>
            <w:tcW w:w="1226" w:type="pct"/>
            <w:tcBorders>
              <w:bottom w:val="single" w:sz="8" w:space="0" w:color="000000"/>
            </w:tcBorders>
            <w:vAlign w:val="center"/>
          </w:tcPr>
          <w:p w14:paraId="60232C80" w14:textId="77777777" w:rsidR="00F23CAB" w:rsidRPr="0085519F" w:rsidRDefault="00F23CAB" w:rsidP="00F9596A">
            <w:pPr>
              <w:pStyle w:val="TAC"/>
              <w:rPr>
                <w:rFonts w:eastAsia="等线"/>
                <w:u w:val="single"/>
              </w:rPr>
            </w:pPr>
            <w:r w:rsidRPr="0085519F">
              <w:rPr>
                <w:rFonts w:eastAsia="等线"/>
                <w:u w:val="single"/>
              </w:rPr>
              <w:t>NTN cell:</w:t>
            </w:r>
          </w:p>
          <w:p w14:paraId="406F0158" w14:textId="77777777" w:rsidR="00F23CAB" w:rsidRPr="0085519F" w:rsidRDefault="00F23CAB" w:rsidP="00F9596A">
            <w:pPr>
              <w:pStyle w:val="TAC"/>
              <w:rPr>
                <w:rFonts w:eastAsia="等线"/>
              </w:rPr>
            </w:pPr>
            <w:r w:rsidRPr="0085519F">
              <w:rPr>
                <w:rFonts w:eastAsia="等线"/>
              </w:rPr>
              <w:t>Nadir point.</w:t>
            </w:r>
          </w:p>
          <w:p w14:paraId="7D935472" w14:textId="77777777" w:rsidR="00F23CAB" w:rsidRPr="0085519F" w:rsidRDefault="00F23CAB" w:rsidP="00F9596A">
            <w:pPr>
              <w:pStyle w:val="TAC"/>
              <w:rPr>
                <w:rFonts w:eastAsia="等线"/>
              </w:rPr>
            </w:pPr>
          </w:p>
          <w:p w14:paraId="181BA48F" w14:textId="77777777" w:rsidR="00F23CAB" w:rsidRPr="0085519F" w:rsidRDefault="00F23CAB" w:rsidP="00F9596A">
            <w:pPr>
              <w:pStyle w:val="TAC"/>
              <w:rPr>
                <w:rFonts w:eastAsia="等线"/>
                <w:u w:val="single"/>
              </w:rPr>
            </w:pPr>
            <w:r w:rsidRPr="0085519F">
              <w:rPr>
                <w:rFonts w:eastAsia="等线"/>
                <w:u w:val="single"/>
              </w:rPr>
              <w:t>NTN UE:</w:t>
            </w:r>
          </w:p>
          <w:p w14:paraId="7784C143" w14:textId="77777777" w:rsidR="00F23CAB" w:rsidRPr="0085519F" w:rsidRDefault="00F23CAB" w:rsidP="00F9596A">
            <w:pPr>
              <w:pStyle w:val="TAC"/>
              <w:rPr>
                <w:rFonts w:eastAsia="等线"/>
              </w:rPr>
            </w:pPr>
            <w:r w:rsidRPr="0085519F">
              <w:rPr>
                <w:rFonts w:eastAsia="等线"/>
              </w:rPr>
              <w:t>NTN UEs randomly dropped in TN clusters.</w:t>
            </w:r>
          </w:p>
        </w:tc>
        <w:tc>
          <w:tcPr>
            <w:tcW w:w="1012" w:type="pct"/>
            <w:tcBorders>
              <w:bottom w:val="single" w:sz="8" w:space="0" w:color="000000"/>
            </w:tcBorders>
            <w:shd w:val="clear" w:color="auto" w:fill="auto"/>
            <w:vAlign w:val="center"/>
          </w:tcPr>
          <w:p w14:paraId="3AF713D6" w14:textId="77777777" w:rsidR="00F23CAB" w:rsidRPr="00237C7B" w:rsidRDefault="00F23CAB" w:rsidP="00F9596A">
            <w:pPr>
              <w:pStyle w:val="TAC"/>
              <w:rPr>
                <w:rFonts w:eastAsia="等线"/>
              </w:rPr>
            </w:pPr>
            <w:r w:rsidRPr="0085519F">
              <w:rPr>
                <w:rFonts w:eastAsia="等线"/>
              </w:rPr>
              <w:t>TN clusters randomly placed in this NTN beam</w:t>
            </w:r>
          </w:p>
        </w:tc>
        <w:tc>
          <w:tcPr>
            <w:tcW w:w="1014" w:type="pct"/>
            <w:vMerge w:val="restart"/>
            <w:shd w:val="clear" w:color="auto" w:fill="auto"/>
            <w:vAlign w:val="center"/>
          </w:tcPr>
          <w:p w14:paraId="33C0D32F" w14:textId="77777777" w:rsidR="00F23CAB" w:rsidRPr="0085519F" w:rsidRDefault="00F23CAB" w:rsidP="00F9596A">
            <w:pPr>
              <w:pStyle w:val="TAC"/>
              <w:rPr>
                <w:rFonts w:eastAsia="等线"/>
              </w:rPr>
            </w:pPr>
            <w:r w:rsidRPr="0085519F">
              <w:rPr>
                <w:rFonts w:eastAsia="等线"/>
              </w:rPr>
              <w:t>All in central NTN beam</w:t>
            </w:r>
          </w:p>
        </w:tc>
      </w:tr>
      <w:tr w:rsidR="00F23CAB" w:rsidRPr="00D53A71" w14:paraId="372437F5" w14:textId="77777777" w:rsidTr="00F9596A">
        <w:trPr>
          <w:trHeight w:val="1099"/>
        </w:trPr>
        <w:tc>
          <w:tcPr>
            <w:tcW w:w="210" w:type="pct"/>
            <w:vMerge/>
            <w:shd w:val="clear" w:color="auto" w:fill="D9E2F3"/>
            <w:tcMar>
              <w:top w:w="15" w:type="dxa"/>
              <w:left w:w="108" w:type="dxa"/>
              <w:bottom w:w="0" w:type="dxa"/>
              <w:right w:w="108" w:type="dxa"/>
            </w:tcMar>
            <w:vAlign w:val="center"/>
          </w:tcPr>
          <w:p w14:paraId="4C1033FD" w14:textId="77777777" w:rsidR="00F23CAB" w:rsidRPr="00BA3B2D" w:rsidRDefault="00F23CAB" w:rsidP="00F9596A">
            <w:pPr>
              <w:pStyle w:val="TAC"/>
              <w:rPr>
                <w:rFonts w:eastAsia="等线"/>
              </w:rPr>
            </w:pPr>
          </w:p>
        </w:tc>
        <w:tc>
          <w:tcPr>
            <w:tcW w:w="629" w:type="pct"/>
            <w:vMerge/>
            <w:shd w:val="clear" w:color="auto" w:fill="auto"/>
            <w:vAlign w:val="center"/>
          </w:tcPr>
          <w:p w14:paraId="24A74222" w14:textId="77777777" w:rsidR="00F23CAB" w:rsidRPr="00BA3B2D" w:rsidRDefault="00F23CAB" w:rsidP="00F9596A">
            <w:pPr>
              <w:pStyle w:val="TAC"/>
              <w:rPr>
                <w:rFonts w:eastAsia="等线"/>
              </w:rPr>
            </w:pPr>
          </w:p>
        </w:tc>
        <w:tc>
          <w:tcPr>
            <w:tcW w:w="559" w:type="pct"/>
            <w:vMerge/>
            <w:shd w:val="clear" w:color="auto" w:fill="auto"/>
            <w:tcMar>
              <w:top w:w="15" w:type="dxa"/>
              <w:left w:w="108" w:type="dxa"/>
              <w:bottom w:w="0" w:type="dxa"/>
              <w:right w:w="108" w:type="dxa"/>
            </w:tcMar>
            <w:vAlign w:val="center"/>
          </w:tcPr>
          <w:p w14:paraId="3FA0E84B" w14:textId="77777777" w:rsidR="00F23CAB" w:rsidRPr="00BA3B2D" w:rsidRDefault="00F23CAB" w:rsidP="00F9596A">
            <w:pPr>
              <w:pStyle w:val="TAC"/>
              <w:rPr>
                <w:rFonts w:eastAsia="等线"/>
              </w:rPr>
            </w:pPr>
          </w:p>
        </w:tc>
        <w:tc>
          <w:tcPr>
            <w:tcW w:w="350" w:type="pct"/>
            <w:vMerge/>
            <w:shd w:val="clear" w:color="auto" w:fill="auto"/>
            <w:tcMar>
              <w:top w:w="15" w:type="dxa"/>
              <w:left w:w="108" w:type="dxa"/>
              <w:bottom w:w="0" w:type="dxa"/>
              <w:right w:w="108" w:type="dxa"/>
            </w:tcMar>
            <w:vAlign w:val="center"/>
          </w:tcPr>
          <w:p w14:paraId="1AFC6C33" w14:textId="77777777" w:rsidR="00F23CAB" w:rsidRPr="00BA3B2D" w:rsidRDefault="00F23CAB" w:rsidP="00F9596A">
            <w:pPr>
              <w:pStyle w:val="TAC"/>
              <w:rPr>
                <w:rFonts w:eastAsia="等线"/>
              </w:rPr>
            </w:pPr>
          </w:p>
        </w:tc>
        <w:tc>
          <w:tcPr>
            <w:tcW w:w="1226" w:type="pct"/>
            <w:vAlign w:val="center"/>
          </w:tcPr>
          <w:p w14:paraId="60CFAA08" w14:textId="77777777" w:rsidR="00F23CAB" w:rsidRPr="00237C7B" w:rsidRDefault="00F23CAB" w:rsidP="00F9596A">
            <w:pPr>
              <w:pStyle w:val="TAC"/>
              <w:rPr>
                <w:rFonts w:eastAsia="等线"/>
                <w:u w:val="single"/>
              </w:rPr>
            </w:pPr>
            <w:r w:rsidRPr="00237C7B">
              <w:rPr>
                <w:rFonts w:eastAsia="等线"/>
                <w:u w:val="single"/>
              </w:rPr>
              <w:t>NTN cell:</w:t>
            </w:r>
          </w:p>
          <w:p w14:paraId="19BAD604" w14:textId="77777777" w:rsidR="00F23CAB" w:rsidRPr="00237C7B" w:rsidRDefault="00F23CAB" w:rsidP="00F9596A">
            <w:pPr>
              <w:pStyle w:val="TAC"/>
              <w:rPr>
                <w:rFonts w:eastAsia="等线"/>
              </w:rPr>
            </w:pPr>
            <w:r w:rsidRPr="00237C7B">
              <w:rPr>
                <w:rFonts w:eastAsia="等线"/>
              </w:rPr>
              <w:t>NTN cell with satellite at low elevation (to be further discussed for GEO and LEO</w:t>
            </w:r>
            <w:r>
              <w:rPr>
                <w:rFonts w:eastAsia="等线" w:hint="eastAsia"/>
              </w:rPr>
              <w:t>,</w:t>
            </w:r>
            <w:r>
              <w:rPr>
                <w:rFonts w:eastAsia="等线"/>
              </w:rPr>
              <w:t xml:space="preserve"> </w:t>
            </w:r>
            <w:r w:rsidRPr="00237C7B">
              <w:rPr>
                <w:rFonts w:eastAsia="等线"/>
              </w:rPr>
              <w:t>interested companies can bring analysis and results for other values)</w:t>
            </w:r>
          </w:p>
          <w:p w14:paraId="2FB11A84" w14:textId="77777777" w:rsidR="00F23CAB" w:rsidRPr="00237C7B" w:rsidRDefault="00F23CAB" w:rsidP="00F9596A">
            <w:pPr>
              <w:pStyle w:val="TAC"/>
              <w:rPr>
                <w:rFonts w:eastAsia="等线"/>
              </w:rPr>
            </w:pPr>
          </w:p>
          <w:p w14:paraId="3853033C" w14:textId="77777777" w:rsidR="00F23CAB" w:rsidRPr="00237C7B" w:rsidRDefault="00F23CAB" w:rsidP="00F9596A">
            <w:pPr>
              <w:pStyle w:val="TAC"/>
              <w:rPr>
                <w:rFonts w:eastAsia="等线"/>
                <w:u w:val="single"/>
              </w:rPr>
            </w:pPr>
            <w:r w:rsidRPr="00237C7B">
              <w:rPr>
                <w:rFonts w:eastAsia="等线"/>
                <w:u w:val="single"/>
              </w:rPr>
              <w:t>NTN UE:</w:t>
            </w:r>
          </w:p>
          <w:p w14:paraId="63AFE0FF" w14:textId="77777777" w:rsidR="00F23CAB" w:rsidRPr="00237C7B" w:rsidRDefault="00F23CAB" w:rsidP="00F9596A">
            <w:pPr>
              <w:pStyle w:val="TAC"/>
              <w:rPr>
                <w:rFonts w:eastAsia="等线"/>
              </w:rPr>
            </w:pPr>
            <w:r w:rsidRPr="00237C7B">
              <w:rPr>
                <w:rFonts w:eastAsia="等线"/>
              </w:rPr>
              <w:t>NTN UEs randomly dropped in TN clusters</w:t>
            </w:r>
          </w:p>
        </w:tc>
        <w:tc>
          <w:tcPr>
            <w:tcW w:w="1012" w:type="pct"/>
            <w:shd w:val="clear" w:color="auto" w:fill="auto"/>
            <w:vAlign w:val="center"/>
          </w:tcPr>
          <w:p w14:paraId="6D578C6C" w14:textId="77777777" w:rsidR="00F23CAB" w:rsidRPr="00237C7B" w:rsidRDefault="00F23CAB" w:rsidP="00F9596A">
            <w:pPr>
              <w:pStyle w:val="TAC"/>
              <w:rPr>
                <w:rFonts w:eastAsia="等线"/>
              </w:rPr>
            </w:pPr>
            <w:r w:rsidRPr="00237C7B">
              <w:rPr>
                <w:rFonts w:eastAsia="等线"/>
              </w:rPr>
              <w:t>TN clusters randomly placed in this NTN beam</w:t>
            </w:r>
          </w:p>
        </w:tc>
        <w:tc>
          <w:tcPr>
            <w:tcW w:w="1014" w:type="pct"/>
            <w:vMerge/>
            <w:shd w:val="clear" w:color="auto" w:fill="auto"/>
            <w:vAlign w:val="center"/>
          </w:tcPr>
          <w:p w14:paraId="52B2F9C1" w14:textId="77777777" w:rsidR="00F23CAB" w:rsidRPr="00BA3B2D" w:rsidRDefault="00F23CAB" w:rsidP="00F9596A">
            <w:pPr>
              <w:pStyle w:val="TAC"/>
              <w:rPr>
                <w:rFonts w:eastAsia="等线"/>
              </w:rPr>
            </w:pPr>
          </w:p>
        </w:tc>
      </w:tr>
      <w:tr w:rsidR="00F23CAB" w:rsidRPr="00D53A71" w14:paraId="78457ED6" w14:textId="77777777" w:rsidTr="00F9596A">
        <w:trPr>
          <w:trHeight w:val="1241"/>
        </w:trPr>
        <w:tc>
          <w:tcPr>
            <w:tcW w:w="210" w:type="pct"/>
            <w:vMerge w:val="restart"/>
            <w:shd w:val="clear" w:color="auto" w:fill="D9E2F3"/>
            <w:tcMar>
              <w:top w:w="15" w:type="dxa"/>
              <w:left w:w="108" w:type="dxa"/>
              <w:bottom w:w="0" w:type="dxa"/>
              <w:right w:w="108" w:type="dxa"/>
            </w:tcMar>
            <w:vAlign w:val="center"/>
          </w:tcPr>
          <w:p w14:paraId="0383797D" w14:textId="77777777" w:rsidR="00F23CAB" w:rsidRPr="003A7736" w:rsidRDefault="00F23CAB" w:rsidP="00F9596A">
            <w:pPr>
              <w:pStyle w:val="TAC"/>
              <w:rPr>
                <w:rFonts w:eastAsia="等线"/>
                <w:lang w:eastAsia="zh-CN"/>
              </w:rPr>
            </w:pPr>
            <w:r>
              <w:rPr>
                <w:rFonts w:eastAsia="等线"/>
                <w:lang w:eastAsia="zh-CN"/>
              </w:rPr>
              <w:lastRenderedPageBreak/>
              <w:t>7a</w:t>
            </w:r>
          </w:p>
        </w:tc>
        <w:tc>
          <w:tcPr>
            <w:tcW w:w="629" w:type="pct"/>
            <w:vMerge w:val="restart"/>
            <w:shd w:val="clear" w:color="auto" w:fill="auto"/>
            <w:vAlign w:val="center"/>
          </w:tcPr>
          <w:p w14:paraId="65D86ED3" w14:textId="77777777" w:rsidR="00F23CAB" w:rsidRPr="003A7736" w:rsidRDefault="00F23CAB" w:rsidP="00F9596A">
            <w:pPr>
              <w:pStyle w:val="TAC"/>
              <w:rPr>
                <w:rFonts w:eastAsia="等线"/>
              </w:rPr>
            </w:pPr>
            <w:r w:rsidRPr="003A7736">
              <w:rPr>
                <w:rFonts w:eastAsia="等线"/>
              </w:rPr>
              <w:t>TN with NTN</w:t>
            </w:r>
          </w:p>
        </w:tc>
        <w:tc>
          <w:tcPr>
            <w:tcW w:w="559" w:type="pct"/>
            <w:vMerge w:val="restart"/>
            <w:shd w:val="clear" w:color="auto" w:fill="auto"/>
            <w:tcMar>
              <w:top w:w="15" w:type="dxa"/>
              <w:left w:w="108" w:type="dxa"/>
              <w:bottom w:w="0" w:type="dxa"/>
              <w:right w:w="108" w:type="dxa"/>
            </w:tcMar>
            <w:vAlign w:val="center"/>
          </w:tcPr>
          <w:p w14:paraId="3B207A41" w14:textId="77777777" w:rsidR="00F23CAB" w:rsidRPr="003A7736" w:rsidRDefault="00F23CAB" w:rsidP="00F9596A">
            <w:pPr>
              <w:pStyle w:val="TAC"/>
              <w:rPr>
                <w:rFonts w:eastAsia="等线"/>
              </w:rPr>
            </w:pPr>
            <w:r w:rsidRPr="003A7736">
              <w:rPr>
                <w:rFonts w:eastAsia="等线"/>
              </w:rPr>
              <w:t>NTN DL</w:t>
            </w:r>
          </w:p>
        </w:tc>
        <w:tc>
          <w:tcPr>
            <w:tcW w:w="350" w:type="pct"/>
            <w:vMerge w:val="restart"/>
            <w:shd w:val="clear" w:color="auto" w:fill="auto"/>
            <w:tcMar>
              <w:top w:w="15" w:type="dxa"/>
              <w:left w:w="108" w:type="dxa"/>
              <w:bottom w:w="0" w:type="dxa"/>
              <w:right w:w="108" w:type="dxa"/>
            </w:tcMar>
            <w:vAlign w:val="center"/>
          </w:tcPr>
          <w:p w14:paraId="67FEF524" w14:textId="77777777" w:rsidR="00F23CAB" w:rsidRPr="003A7736" w:rsidRDefault="00F23CAB" w:rsidP="00F9596A">
            <w:pPr>
              <w:pStyle w:val="TAC"/>
              <w:rPr>
                <w:rFonts w:eastAsia="等线"/>
              </w:rPr>
            </w:pPr>
            <w:r w:rsidRPr="003A7736">
              <w:rPr>
                <w:rFonts w:eastAsia="等线"/>
              </w:rPr>
              <w:t>TN UL</w:t>
            </w:r>
          </w:p>
        </w:tc>
        <w:tc>
          <w:tcPr>
            <w:tcW w:w="1226" w:type="pct"/>
            <w:vAlign w:val="center"/>
          </w:tcPr>
          <w:p w14:paraId="3B0F44A3" w14:textId="77777777" w:rsidR="00F23CAB" w:rsidRPr="00237C7B" w:rsidRDefault="00F23CAB" w:rsidP="00F9596A">
            <w:pPr>
              <w:pStyle w:val="TAC"/>
              <w:rPr>
                <w:rFonts w:eastAsia="等线"/>
                <w:u w:val="single"/>
              </w:rPr>
            </w:pPr>
            <w:r w:rsidRPr="00237C7B">
              <w:rPr>
                <w:rFonts w:eastAsia="等线"/>
                <w:u w:val="single"/>
              </w:rPr>
              <w:t xml:space="preserve">NTN cell: </w:t>
            </w:r>
          </w:p>
          <w:p w14:paraId="53C903E5" w14:textId="77777777" w:rsidR="00F23CAB" w:rsidRPr="00237C7B" w:rsidRDefault="00F23CAB" w:rsidP="00F9596A">
            <w:pPr>
              <w:pStyle w:val="TAC"/>
              <w:rPr>
                <w:rFonts w:eastAsia="等线"/>
              </w:rPr>
            </w:pPr>
            <w:r w:rsidRPr="00237C7B">
              <w:rPr>
                <w:rFonts w:eastAsia="等线"/>
              </w:rPr>
              <w:t>Nadir point</w:t>
            </w:r>
          </w:p>
          <w:p w14:paraId="61A74A7F" w14:textId="77777777" w:rsidR="00F23CAB" w:rsidRPr="00C04D2D" w:rsidRDefault="00F23CAB" w:rsidP="00F9596A">
            <w:pPr>
              <w:pStyle w:val="TAC"/>
              <w:rPr>
                <w:rFonts w:eastAsia="等线"/>
              </w:rPr>
            </w:pPr>
          </w:p>
          <w:p w14:paraId="69E1CFF6" w14:textId="77777777" w:rsidR="00F23CAB" w:rsidRPr="00237C7B" w:rsidRDefault="00F23CAB" w:rsidP="00F9596A">
            <w:pPr>
              <w:pStyle w:val="TAC"/>
              <w:rPr>
                <w:rFonts w:eastAsia="等线"/>
                <w:u w:val="single"/>
              </w:rPr>
            </w:pPr>
            <w:r w:rsidRPr="00237C7B">
              <w:rPr>
                <w:rFonts w:eastAsia="等线"/>
                <w:u w:val="single"/>
              </w:rPr>
              <w:t>NTN UE:</w:t>
            </w:r>
          </w:p>
          <w:p w14:paraId="16F40ACE" w14:textId="77777777" w:rsidR="00F23CAB" w:rsidRPr="003A7736" w:rsidRDefault="00F23CAB" w:rsidP="00F9596A">
            <w:pPr>
              <w:pStyle w:val="TAC"/>
              <w:rPr>
                <w:rFonts w:eastAsia="等线"/>
              </w:rPr>
            </w:pPr>
            <w:r w:rsidRPr="00237C7B">
              <w:rPr>
                <w:rFonts w:eastAsia="等线"/>
              </w:rPr>
              <w:t>NTN UEs randomly dropped in TN clusters.</w:t>
            </w:r>
          </w:p>
        </w:tc>
        <w:tc>
          <w:tcPr>
            <w:tcW w:w="1012" w:type="pct"/>
            <w:shd w:val="clear" w:color="auto" w:fill="auto"/>
            <w:vAlign w:val="center"/>
          </w:tcPr>
          <w:p w14:paraId="2B4F2CAC" w14:textId="77777777" w:rsidR="00F23CAB" w:rsidRPr="003A7736" w:rsidRDefault="00F23CAB" w:rsidP="00F9596A">
            <w:pPr>
              <w:pStyle w:val="TAC"/>
              <w:rPr>
                <w:rFonts w:eastAsia="等线"/>
              </w:rPr>
            </w:pPr>
            <w:r w:rsidRPr="00C04D2D">
              <w:rPr>
                <w:rFonts w:eastAsia="等线"/>
              </w:rPr>
              <w:t>TN clusters randomly placed in this NTN beam</w:t>
            </w:r>
          </w:p>
        </w:tc>
        <w:tc>
          <w:tcPr>
            <w:tcW w:w="1014" w:type="pct"/>
            <w:shd w:val="clear" w:color="auto" w:fill="auto"/>
            <w:vAlign w:val="center"/>
          </w:tcPr>
          <w:p w14:paraId="17717FEE" w14:textId="77777777" w:rsidR="00F23CAB" w:rsidRPr="00237C7B" w:rsidRDefault="00F23CAB" w:rsidP="00F9596A">
            <w:pPr>
              <w:pStyle w:val="TAC"/>
              <w:rPr>
                <w:rFonts w:eastAsia="等线"/>
              </w:rPr>
            </w:pPr>
            <w:r w:rsidRPr="00C04D2D">
              <w:rPr>
                <w:rFonts w:eastAsia="等线"/>
              </w:rPr>
              <w:t>Only the active TN clusters which contain NTN UE(s)</w:t>
            </w:r>
          </w:p>
        </w:tc>
      </w:tr>
      <w:tr w:rsidR="00F23CAB" w:rsidRPr="00D53A71" w14:paraId="4AC63A4C" w14:textId="77777777" w:rsidTr="00F9596A">
        <w:trPr>
          <w:trHeight w:val="905"/>
        </w:trPr>
        <w:tc>
          <w:tcPr>
            <w:tcW w:w="210" w:type="pct"/>
            <w:vMerge/>
            <w:shd w:val="clear" w:color="auto" w:fill="D9E2F3"/>
            <w:tcMar>
              <w:top w:w="15" w:type="dxa"/>
              <w:left w:w="108" w:type="dxa"/>
              <w:bottom w:w="0" w:type="dxa"/>
              <w:right w:w="108" w:type="dxa"/>
            </w:tcMar>
            <w:vAlign w:val="center"/>
          </w:tcPr>
          <w:p w14:paraId="1D1FCC7C" w14:textId="77777777" w:rsidR="00F23CAB" w:rsidRPr="00BA3B2D" w:rsidRDefault="00F23CAB" w:rsidP="00F9596A">
            <w:pPr>
              <w:pStyle w:val="TAC"/>
              <w:rPr>
                <w:rFonts w:eastAsia="等线"/>
              </w:rPr>
            </w:pPr>
          </w:p>
        </w:tc>
        <w:tc>
          <w:tcPr>
            <w:tcW w:w="629" w:type="pct"/>
            <w:vMerge/>
            <w:shd w:val="clear" w:color="auto" w:fill="auto"/>
            <w:vAlign w:val="center"/>
          </w:tcPr>
          <w:p w14:paraId="67F46485" w14:textId="77777777" w:rsidR="00F23CAB" w:rsidRPr="00BA3B2D" w:rsidRDefault="00F23CAB" w:rsidP="00F9596A">
            <w:pPr>
              <w:pStyle w:val="TAC"/>
              <w:rPr>
                <w:rFonts w:eastAsia="等线"/>
              </w:rPr>
            </w:pPr>
          </w:p>
        </w:tc>
        <w:tc>
          <w:tcPr>
            <w:tcW w:w="559" w:type="pct"/>
            <w:vMerge/>
            <w:shd w:val="clear" w:color="auto" w:fill="auto"/>
            <w:tcMar>
              <w:top w:w="15" w:type="dxa"/>
              <w:left w:w="108" w:type="dxa"/>
              <w:bottom w:w="0" w:type="dxa"/>
              <w:right w:w="108" w:type="dxa"/>
            </w:tcMar>
            <w:vAlign w:val="center"/>
          </w:tcPr>
          <w:p w14:paraId="25C13A5A" w14:textId="77777777" w:rsidR="00F23CAB" w:rsidRPr="00BA3B2D" w:rsidRDefault="00F23CAB" w:rsidP="00F9596A">
            <w:pPr>
              <w:pStyle w:val="TAC"/>
              <w:rPr>
                <w:rFonts w:eastAsia="等线"/>
              </w:rPr>
            </w:pPr>
          </w:p>
        </w:tc>
        <w:tc>
          <w:tcPr>
            <w:tcW w:w="350" w:type="pct"/>
            <w:vMerge/>
            <w:shd w:val="clear" w:color="auto" w:fill="auto"/>
            <w:tcMar>
              <w:top w:w="15" w:type="dxa"/>
              <w:left w:w="108" w:type="dxa"/>
              <w:bottom w:w="0" w:type="dxa"/>
              <w:right w:w="108" w:type="dxa"/>
            </w:tcMar>
            <w:vAlign w:val="center"/>
          </w:tcPr>
          <w:p w14:paraId="00E86817" w14:textId="77777777" w:rsidR="00F23CAB" w:rsidRPr="00BA3B2D" w:rsidRDefault="00F23CAB" w:rsidP="00F9596A">
            <w:pPr>
              <w:pStyle w:val="TAC"/>
              <w:rPr>
                <w:rFonts w:eastAsia="等线"/>
              </w:rPr>
            </w:pPr>
          </w:p>
        </w:tc>
        <w:tc>
          <w:tcPr>
            <w:tcW w:w="1226" w:type="pct"/>
            <w:vAlign w:val="center"/>
          </w:tcPr>
          <w:p w14:paraId="6EEDE237" w14:textId="77777777" w:rsidR="00F23CAB" w:rsidRPr="00237C7B" w:rsidRDefault="00F23CAB" w:rsidP="00F9596A">
            <w:pPr>
              <w:pStyle w:val="TAC"/>
              <w:rPr>
                <w:rFonts w:eastAsia="等线"/>
                <w:u w:val="single"/>
              </w:rPr>
            </w:pPr>
            <w:r w:rsidRPr="00237C7B">
              <w:rPr>
                <w:rFonts w:eastAsia="等线"/>
                <w:u w:val="single"/>
              </w:rPr>
              <w:t>NTN cell:</w:t>
            </w:r>
          </w:p>
          <w:p w14:paraId="370C4A19" w14:textId="77777777" w:rsidR="00F23CAB" w:rsidRPr="00237C7B" w:rsidRDefault="00F23CAB" w:rsidP="00F9596A">
            <w:pPr>
              <w:pStyle w:val="TAC"/>
              <w:rPr>
                <w:rFonts w:eastAsia="等线"/>
                <w:i/>
              </w:rPr>
            </w:pPr>
            <w:r w:rsidRPr="00237C7B">
              <w:rPr>
                <w:rFonts w:eastAsia="等线"/>
              </w:rPr>
              <w:t xml:space="preserve">NTN cell with satellite at low elevation (to be further discussed for GEO and </w:t>
            </w:r>
            <w:proofErr w:type="spellStart"/>
            <w:r w:rsidRPr="00237C7B">
              <w:rPr>
                <w:rFonts w:eastAsia="等线"/>
              </w:rPr>
              <w:t>LEO</w:t>
            </w:r>
            <w:r w:rsidRPr="00237C7B">
              <w:rPr>
                <w:rFonts w:eastAsia="等线" w:hint="eastAsia"/>
              </w:rPr>
              <w:t>，</w:t>
            </w:r>
            <w:r w:rsidRPr="00237C7B">
              <w:rPr>
                <w:rFonts w:eastAsia="等线"/>
              </w:rPr>
              <w:t>interested</w:t>
            </w:r>
            <w:proofErr w:type="spellEnd"/>
            <w:r w:rsidRPr="00237C7B">
              <w:rPr>
                <w:rFonts w:eastAsia="等线"/>
              </w:rPr>
              <w:t xml:space="preserve"> companies can bring analysis and results for other values).</w:t>
            </w:r>
          </w:p>
          <w:p w14:paraId="6D8378AC" w14:textId="77777777" w:rsidR="00F23CAB" w:rsidRPr="00237C7B" w:rsidRDefault="00F23CAB" w:rsidP="00F9596A">
            <w:pPr>
              <w:pStyle w:val="TAC"/>
              <w:rPr>
                <w:rFonts w:eastAsia="等线"/>
              </w:rPr>
            </w:pPr>
          </w:p>
          <w:p w14:paraId="67B94549" w14:textId="77777777" w:rsidR="00F23CAB" w:rsidRPr="00237C7B" w:rsidRDefault="00F23CAB" w:rsidP="00F9596A">
            <w:pPr>
              <w:pStyle w:val="TAC"/>
              <w:rPr>
                <w:rFonts w:eastAsia="等线"/>
                <w:u w:val="single"/>
              </w:rPr>
            </w:pPr>
            <w:r w:rsidRPr="00237C7B">
              <w:rPr>
                <w:rFonts w:eastAsia="等线"/>
                <w:u w:val="single"/>
              </w:rPr>
              <w:t>NTN UE:</w:t>
            </w:r>
          </w:p>
          <w:p w14:paraId="49A3E373" w14:textId="77777777" w:rsidR="00F23CAB" w:rsidRPr="00237C7B" w:rsidRDefault="00F23CAB" w:rsidP="00F9596A">
            <w:pPr>
              <w:pStyle w:val="TAC"/>
              <w:rPr>
                <w:rFonts w:eastAsia="等线"/>
              </w:rPr>
            </w:pPr>
            <w:r w:rsidRPr="00237C7B">
              <w:rPr>
                <w:rFonts w:eastAsia="等线"/>
              </w:rPr>
              <w:t>NTN UEs randomly dropped in TN clusters.</w:t>
            </w:r>
          </w:p>
        </w:tc>
        <w:tc>
          <w:tcPr>
            <w:tcW w:w="1012" w:type="pct"/>
            <w:shd w:val="clear" w:color="auto" w:fill="auto"/>
            <w:vAlign w:val="center"/>
          </w:tcPr>
          <w:p w14:paraId="2F599C21" w14:textId="77777777" w:rsidR="00F23CAB" w:rsidRPr="003A7736" w:rsidRDefault="00F23CAB" w:rsidP="00F9596A">
            <w:pPr>
              <w:pStyle w:val="TAC"/>
              <w:rPr>
                <w:rFonts w:eastAsia="等线"/>
              </w:rPr>
            </w:pPr>
            <w:r w:rsidRPr="00237C7B">
              <w:rPr>
                <w:rFonts w:eastAsia="等线"/>
              </w:rPr>
              <w:t>TN clusters randomly placed in this NTN beam</w:t>
            </w:r>
          </w:p>
        </w:tc>
        <w:tc>
          <w:tcPr>
            <w:tcW w:w="1014" w:type="pct"/>
            <w:shd w:val="clear" w:color="auto" w:fill="auto"/>
            <w:vAlign w:val="center"/>
          </w:tcPr>
          <w:p w14:paraId="1BC7604D" w14:textId="77777777" w:rsidR="00F23CAB" w:rsidRPr="00237C7B" w:rsidRDefault="00F23CAB" w:rsidP="00F9596A">
            <w:pPr>
              <w:pStyle w:val="TAC"/>
              <w:rPr>
                <w:rFonts w:eastAsia="等线"/>
              </w:rPr>
            </w:pPr>
            <w:r w:rsidRPr="003A7736">
              <w:rPr>
                <w:rFonts w:eastAsia="等线"/>
              </w:rPr>
              <w:t>Only the active TN clusters which contain NTN UE(s)</w:t>
            </w:r>
          </w:p>
        </w:tc>
      </w:tr>
      <w:tr w:rsidR="00F23CAB" w:rsidRPr="00D53A71" w14:paraId="2EDCC1A8" w14:textId="77777777" w:rsidTr="00F9596A">
        <w:trPr>
          <w:trHeight w:val="676"/>
        </w:trPr>
        <w:tc>
          <w:tcPr>
            <w:tcW w:w="210" w:type="pct"/>
            <w:shd w:val="clear" w:color="auto" w:fill="D9E2F3"/>
            <w:tcMar>
              <w:top w:w="15" w:type="dxa"/>
              <w:left w:w="108" w:type="dxa"/>
              <w:bottom w:w="0" w:type="dxa"/>
              <w:right w:w="108" w:type="dxa"/>
            </w:tcMar>
            <w:vAlign w:val="center"/>
          </w:tcPr>
          <w:p w14:paraId="31B744A9" w14:textId="77777777" w:rsidR="00F23CAB" w:rsidRPr="00237C7B" w:rsidRDefault="00F23CAB" w:rsidP="00F9596A">
            <w:pPr>
              <w:pStyle w:val="TAC"/>
              <w:rPr>
                <w:rFonts w:eastAsia="等线"/>
                <w:lang w:eastAsia="zh-CN"/>
              </w:rPr>
            </w:pPr>
            <w:r>
              <w:rPr>
                <w:rFonts w:eastAsia="等线"/>
                <w:lang w:eastAsia="zh-CN"/>
              </w:rPr>
              <w:t>8a</w:t>
            </w:r>
          </w:p>
        </w:tc>
        <w:tc>
          <w:tcPr>
            <w:tcW w:w="629" w:type="pct"/>
            <w:shd w:val="clear" w:color="auto" w:fill="auto"/>
            <w:vAlign w:val="center"/>
          </w:tcPr>
          <w:p w14:paraId="5ED1D312" w14:textId="77777777" w:rsidR="00F23CAB" w:rsidRPr="00237C7B" w:rsidRDefault="00F23CAB" w:rsidP="00F9596A">
            <w:pPr>
              <w:pStyle w:val="TAC"/>
              <w:rPr>
                <w:rFonts w:eastAsia="等线"/>
              </w:rPr>
            </w:pPr>
            <w:r w:rsidRPr="00237C7B">
              <w:rPr>
                <w:rFonts w:eastAsia="等线"/>
              </w:rPr>
              <w:t>TN with NTN</w:t>
            </w:r>
          </w:p>
        </w:tc>
        <w:tc>
          <w:tcPr>
            <w:tcW w:w="559" w:type="pct"/>
            <w:shd w:val="clear" w:color="auto" w:fill="auto"/>
            <w:tcMar>
              <w:top w:w="15" w:type="dxa"/>
              <w:left w:w="108" w:type="dxa"/>
              <w:bottom w:w="0" w:type="dxa"/>
              <w:right w:w="108" w:type="dxa"/>
            </w:tcMar>
            <w:vAlign w:val="center"/>
          </w:tcPr>
          <w:p w14:paraId="329B44EA" w14:textId="77777777" w:rsidR="00F23CAB" w:rsidRPr="00237C7B" w:rsidRDefault="00F23CAB" w:rsidP="00F9596A">
            <w:pPr>
              <w:pStyle w:val="TAC"/>
              <w:rPr>
                <w:rFonts w:eastAsia="等线"/>
              </w:rPr>
            </w:pPr>
            <w:r w:rsidRPr="00237C7B">
              <w:rPr>
                <w:rFonts w:eastAsia="等线"/>
              </w:rPr>
              <w:t>TN UL</w:t>
            </w:r>
          </w:p>
        </w:tc>
        <w:tc>
          <w:tcPr>
            <w:tcW w:w="350" w:type="pct"/>
            <w:shd w:val="clear" w:color="auto" w:fill="auto"/>
            <w:tcMar>
              <w:top w:w="15" w:type="dxa"/>
              <w:left w:w="108" w:type="dxa"/>
              <w:bottom w:w="0" w:type="dxa"/>
              <w:right w:w="108" w:type="dxa"/>
            </w:tcMar>
            <w:vAlign w:val="center"/>
          </w:tcPr>
          <w:p w14:paraId="09AF83A7" w14:textId="77777777" w:rsidR="00F23CAB" w:rsidRPr="00237C7B" w:rsidRDefault="00F23CAB" w:rsidP="00F9596A">
            <w:pPr>
              <w:pStyle w:val="TAC"/>
              <w:rPr>
                <w:rFonts w:eastAsia="等线"/>
              </w:rPr>
            </w:pPr>
            <w:r w:rsidRPr="00237C7B">
              <w:rPr>
                <w:rFonts w:eastAsia="等线"/>
              </w:rPr>
              <w:t>NTN DL</w:t>
            </w:r>
          </w:p>
        </w:tc>
        <w:tc>
          <w:tcPr>
            <w:tcW w:w="1226" w:type="pct"/>
            <w:vAlign w:val="center"/>
          </w:tcPr>
          <w:p w14:paraId="2D5A4B73" w14:textId="77777777" w:rsidR="00F23CAB" w:rsidRPr="00237C7B" w:rsidRDefault="00F23CAB" w:rsidP="00F9596A">
            <w:pPr>
              <w:pStyle w:val="TAC"/>
              <w:rPr>
                <w:rFonts w:eastAsia="等线"/>
                <w:u w:val="single"/>
              </w:rPr>
            </w:pPr>
            <w:r w:rsidRPr="00237C7B">
              <w:rPr>
                <w:rFonts w:eastAsia="等线"/>
                <w:u w:val="single"/>
              </w:rPr>
              <w:t>NTN cell:</w:t>
            </w:r>
          </w:p>
          <w:p w14:paraId="7C0D53F0" w14:textId="77777777" w:rsidR="00F23CAB" w:rsidRPr="00237C7B" w:rsidRDefault="00F23CAB" w:rsidP="00F9596A">
            <w:pPr>
              <w:pStyle w:val="TAC"/>
              <w:rPr>
                <w:rFonts w:eastAsia="等线"/>
              </w:rPr>
            </w:pPr>
            <w:r w:rsidRPr="00237C7B">
              <w:rPr>
                <w:rFonts w:eastAsia="等线"/>
              </w:rPr>
              <w:t>Observe NTN central beam for SINR, 6 adjacent beams for inter-beam interference.</w:t>
            </w:r>
          </w:p>
          <w:p w14:paraId="265A243C" w14:textId="77777777" w:rsidR="00F23CAB" w:rsidRPr="00237C7B" w:rsidRDefault="00F23CAB" w:rsidP="00F9596A">
            <w:pPr>
              <w:pStyle w:val="TAC"/>
              <w:rPr>
                <w:rFonts w:eastAsia="等线"/>
              </w:rPr>
            </w:pPr>
          </w:p>
          <w:p w14:paraId="6B2CE9FC" w14:textId="77777777" w:rsidR="00F23CAB" w:rsidRPr="00237C7B" w:rsidRDefault="00F23CAB" w:rsidP="00F9596A">
            <w:pPr>
              <w:pStyle w:val="TAC"/>
              <w:rPr>
                <w:rFonts w:eastAsia="等线"/>
                <w:u w:val="single"/>
              </w:rPr>
            </w:pPr>
            <w:r w:rsidRPr="00237C7B">
              <w:rPr>
                <w:rFonts w:eastAsia="等线"/>
                <w:u w:val="single"/>
              </w:rPr>
              <w:t>NTN UE:</w:t>
            </w:r>
          </w:p>
          <w:p w14:paraId="351960BC" w14:textId="77777777" w:rsidR="00F23CAB" w:rsidRPr="00C04D2D" w:rsidRDefault="00F23CAB" w:rsidP="00F9596A">
            <w:pPr>
              <w:pStyle w:val="TAC"/>
              <w:rPr>
                <w:rFonts w:eastAsia="等线"/>
              </w:rPr>
            </w:pPr>
            <w:r w:rsidRPr="00237C7B">
              <w:rPr>
                <w:rFonts w:eastAsia="等线"/>
              </w:rPr>
              <w:t>NTN UEs randomly dropped in TN clusters</w:t>
            </w:r>
          </w:p>
        </w:tc>
        <w:tc>
          <w:tcPr>
            <w:tcW w:w="1012" w:type="pct"/>
            <w:shd w:val="clear" w:color="auto" w:fill="auto"/>
            <w:vAlign w:val="center"/>
          </w:tcPr>
          <w:p w14:paraId="29A0CD43" w14:textId="77777777" w:rsidR="00F23CAB" w:rsidRPr="00237C7B" w:rsidRDefault="00F23CAB" w:rsidP="00F9596A">
            <w:pPr>
              <w:pStyle w:val="TAC"/>
              <w:rPr>
                <w:rFonts w:eastAsia="等线"/>
              </w:rPr>
            </w:pPr>
            <w:r w:rsidRPr="00C04D2D">
              <w:rPr>
                <w:rFonts w:eastAsia="等线"/>
              </w:rPr>
              <w:t>Consider the active rate of 20% for TN</w:t>
            </w:r>
          </w:p>
        </w:tc>
        <w:tc>
          <w:tcPr>
            <w:tcW w:w="1014" w:type="pct"/>
            <w:shd w:val="clear" w:color="auto" w:fill="auto"/>
            <w:vAlign w:val="center"/>
          </w:tcPr>
          <w:p w14:paraId="18EF4953" w14:textId="77777777" w:rsidR="00F23CAB" w:rsidRPr="00C04D2D" w:rsidRDefault="00F23CAB" w:rsidP="00F9596A">
            <w:pPr>
              <w:pStyle w:val="TAC"/>
              <w:rPr>
                <w:rFonts w:eastAsia="等线"/>
              </w:rPr>
            </w:pPr>
            <w:r w:rsidRPr="00C04D2D">
              <w:rPr>
                <w:rFonts w:eastAsia="等线"/>
              </w:rPr>
              <w:t>All active TN cells in central NTN beam</w:t>
            </w:r>
          </w:p>
        </w:tc>
      </w:tr>
    </w:tbl>
    <w:p w14:paraId="65FE0EF7" w14:textId="77777777" w:rsidR="00F23CAB" w:rsidRDefault="00F23CAB" w:rsidP="00F23CAB">
      <w:pPr>
        <w:pStyle w:val="aa"/>
      </w:pPr>
    </w:p>
    <w:p w14:paraId="5E90F7C4" w14:textId="77777777" w:rsidR="00F23CAB" w:rsidRDefault="00F23CAB" w:rsidP="00F23CAB">
      <w:pPr>
        <w:pStyle w:val="aa"/>
      </w:pPr>
    </w:p>
    <w:p w14:paraId="7A7DF277" w14:textId="77777777" w:rsidR="00F23CAB" w:rsidRPr="00CA6434" w:rsidRDefault="00F23CAB" w:rsidP="00F23CAB">
      <w:pPr>
        <w:pStyle w:val="31"/>
      </w:pPr>
      <w:bookmarkStart w:id="17" w:name="_Toc162191939"/>
      <w:bookmarkStart w:id="18" w:name="_Toc163147568"/>
      <w:bookmarkStart w:id="19" w:name="_Toc169269900"/>
      <w:bookmarkStart w:id="20" w:name="_Toc176255374"/>
      <w:bookmarkStart w:id="21" w:name="_Toc176766586"/>
      <w:r>
        <w:t>6a.2</w:t>
      </w:r>
      <w:r w:rsidRPr="00CA6434">
        <w:t>.</w:t>
      </w:r>
      <w:r>
        <w:t>2</w:t>
      </w:r>
      <w:r w:rsidRPr="00CA6434">
        <w:tab/>
      </w:r>
      <w:r>
        <w:t>System parameters</w:t>
      </w:r>
      <w:bookmarkEnd w:id="17"/>
      <w:bookmarkEnd w:id="18"/>
      <w:bookmarkEnd w:id="19"/>
      <w:bookmarkEnd w:id="20"/>
      <w:bookmarkEnd w:id="21"/>
    </w:p>
    <w:p w14:paraId="4CCBBE62" w14:textId="77777777" w:rsidR="00F23CAB" w:rsidRDefault="00F23CAB" w:rsidP="00F23CAB">
      <w:pPr>
        <w:pStyle w:val="40"/>
      </w:pPr>
      <w:bookmarkStart w:id="22" w:name="_Toc162191940"/>
      <w:bookmarkStart w:id="23" w:name="_Toc163147569"/>
      <w:bookmarkStart w:id="24" w:name="_Toc169269901"/>
      <w:bookmarkStart w:id="25" w:name="_Toc176255375"/>
      <w:bookmarkStart w:id="26" w:name="_Toc176766587"/>
      <w:r>
        <w:t>6a.2</w:t>
      </w:r>
      <w:r w:rsidRPr="00CA6434">
        <w:t>.</w:t>
      </w:r>
      <w:r>
        <w:t>2</w:t>
      </w:r>
      <w:r w:rsidRPr="00CA6434">
        <w:t>.1</w:t>
      </w:r>
      <w:r w:rsidRPr="00CA6434">
        <w:tab/>
      </w:r>
      <w:r>
        <w:t>Satellite parameters</w:t>
      </w:r>
      <w:bookmarkEnd w:id="22"/>
      <w:bookmarkEnd w:id="23"/>
      <w:bookmarkEnd w:id="24"/>
      <w:bookmarkEnd w:id="25"/>
      <w:bookmarkEnd w:id="26"/>
    </w:p>
    <w:p w14:paraId="3F5398E2" w14:textId="77777777" w:rsidR="00F23CAB" w:rsidRDefault="00F23CAB" w:rsidP="00F23CAB">
      <w:pPr>
        <w:snapToGrid w:val="0"/>
      </w:pPr>
      <w:r w:rsidRPr="00D53A71">
        <w:t xml:space="preserve">Set-1 satellite parameters are </w:t>
      </w:r>
      <w:r>
        <w:t>listed</w:t>
      </w:r>
      <w:r w:rsidRPr="00D53A71">
        <w:t xml:space="preserve"> in Table</w:t>
      </w:r>
      <w:r>
        <w:t xml:space="preserve"> 6a.2.2.1-2 according to TR 38.821 </w:t>
      </w:r>
      <w:r>
        <w:rPr>
          <w:lang w:eastAsia="zh-CN"/>
        </w:rPr>
        <w:t>[6]</w:t>
      </w:r>
      <w:r w:rsidRPr="00D53A71">
        <w:t>.</w:t>
      </w:r>
    </w:p>
    <w:p w14:paraId="051CE36E" w14:textId="77777777" w:rsidR="00F23CAB" w:rsidRDefault="00F23CAB" w:rsidP="00F23CAB">
      <w:pPr>
        <w:spacing w:after="120"/>
        <w:rPr>
          <w:szCs w:val="24"/>
          <w:lang w:eastAsia="zh-CN"/>
        </w:rPr>
      </w:pPr>
      <w:r>
        <w:rPr>
          <w:szCs w:val="24"/>
          <w:lang w:eastAsia="zh-CN"/>
        </w:rPr>
        <w:t>The satellite max Tx power can be calculated by the equation as below:</w:t>
      </w:r>
    </w:p>
    <w:p w14:paraId="404DB7D2" w14:textId="77777777" w:rsidR="00F23CAB" w:rsidRDefault="00F23CAB" w:rsidP="00F23CAB">
      <w:pPr>
        <w:pStyle w:val="EQ"/>
        <w:rPr>
          <w:lang w:eastAsia="zh-CN"/>
        </w:rPr>
      </w:pPr>
      <w:r>
        <w:rPr>
          <w:iCs/>
          <w:noProof w:val="0"/>
          <w:lang w:eastAsia="zh-CN"/>
        </w:rPr>
        <w:tab/>
      </w:r>
      <m:oMath>
        <m:func>
          <m:funcPr>
            <m:ctrlPr>
              <w:rPr>
                <w:rFonts w:ascii="Cambria Math" w:hAnsi="Cambria Math"/>
                <w:iCs/>
                <w:lang w:eastAsia="zh-CN"/>
              </w:rPr>
            </m:ctrlPr>
          </m:funcPr>
          <m:fName>
            <m:r>
              <w:rPr>
                <w:rFonts w:ascii="Cambria Math" w:hAnsi="Cambria Math"/>
                <w:lang w:eastAsia="zh-CN"/>
              </w:rPr>
              <m:t>max</m:t>
            </m:r>
          </m:fName>
          <m:e>
            <m:r>
              <w:rPr>
                <w:rFonts w:ascii="Cambria Math" w:hAnsi="Cambria Math"/>
                <w:lang w:eastAsia="zh-CN"/>
              </w:rPr>
              <m:t>Tx</m:t>
            </m:r>
            <m:r>
              <m:rPr>
                <m:sty m:val="p"/>
              </m:rPr>
              <w:rPr>
                <w:rFonts w:ascii="Cambria Math" w:hAnsi="Cambria Math"/>
                <w:lang w:eastAsia="zh-CN"/>
              </w:rPr>
              <m:t> </m:t>
            </m:r>
            <m:r>
              <w:rPr>
                <w:rFonts w:ascii="Cambria Math" w:hAnsi="Cambria Math"/>
                <w:lang w:eastAsia="zh-CN"/>
              </w:rPr>
              <m:t>power</m:t>
            </m:r>
            <m:d>
              <m:dPr>
                <m:begChr m:val="["/>
                <m:endChr m:val="]"/>
                <m:ctrlPr>
                  <w:rPr>
                    <w:rFonts w:ascii="Cambria Math" w:hAnsi="Cambria Math"/>
                    <w:iCs/>
                    <w:lang w:eastAsia="zh-CN"/>
                  </w:rPr>
                </m:ctrlPr>
              </m:dPr>
              <m:e>
                <m:r>
                  <w:rPr>
                    <w:rFonts w:ascii="Cambria Math" w:hAnsi="Cambria Math"/>
                    <w:lang w:eastAsia="zh-CN"/>
                  </w:rPr>
                  <m:t>dBm</m:t>
                </m:r>
              </m:e>
            </m:d>
            <m:r>
              <m:rPr>
                <m:sty m:val="p"/>
              </m:rPr>
              <w:rPr>
                <w:rFonts w:ascii="Cambria Math" w:hAnsi="Cambria Math"/>
                <w:lang w:eastAsia="zh-CN"/>
              </w:rPr>
              <m:t>=</m:t>
            </m:r>
          </m:e>
        </m:func>
        <m:r>
          <w:rPr>
            <w:rFonts w:ascii="Cambria Math" w:hAnsi="Cambria Math"/>
            <w:lang w:eastAsia="zh-CN"/>
          </w:rPr>
          <m:t>EIRP</m:t>
        </m:r>
        <m:r>
          <m:rPr>
            <m:sty m:val="p"/>
          </m:rPr>
          <w:rPr>
            <w:rFonts w:ascii="Cambria Math" w:hAnsi="Cambria Math"/>
            <w:lang w:eastAsia="zh-CN"/>
          </w:rPr>
          <m:t> </m:t>
        </m:r>
        <m:r>
          <w:rPr>
            <w:rFonts w:ascii="Cambria Math" w:hAnsi="Cambria Math"/>
            <w:lang w:eastAsia="zh-CN"/>
          </w:rPr>
          <m:t>density</m:t>
        </m:r>
        <m:d>
          <m:dPr>
            <m:begChr m:val="["/>
            <m:endChr m:val="]"/>
            <m:ctrlPr>
              <w:rPr>
                <w:rFonts w:ascii="Cambria Math" w:hAnsi="Cambria Math"/>
                <w:iCs/>
                <w:lang w:eastAsia="zh-CN"/>
              </w:rPr>
            </m:ctrlPr>
          </m:dPr>
          <m:e>
            <m:f>
              <m:fPr>
                <m:ctrlPr>
                  <w:rPr>
                    <w:rFonts w:ascii="Cambria Math" w:hAnsi="Cambria Math"/>
                    <w:iCs/>
                    <w:lang w:eastAsia="zh-CN"/>
                  </w:rPr>
                </m:ctrlPr>
              </m:fPr>
              <m:num>
                <m:r>
                  <w:rPr>
                    <w:rFonts w:ascii="Cambria Math" w:hAnsi="Cambria Math"/>
                    <w:lang w:eastAsia="zh-CN"/>
                  </w:rPr>
                  <m:t>dBW</m:t>
                </m:r>
              </m:num>
              <m:den>
                <m:r>
                  <w:rPr>
                    <w:rFonts w:ascii="Cambria Math" w:hAnsi="Cambria Math"/>
                    <w:lang w:eastAsia="zh-CN"/>
                  </w:rPr>
                  <m:t>MHz</m:t>
                </m:r>
              </m:den>
            </m:f>
          </m:e>
        </m:d>
        <m:r>
          <m:rPr>
            <m:sty m:val="p"/>
          </m:rPr>
          <w:rPr>
            <w:rFonts w:ascii="Cambria Math" w:hAnsi="Cambria Math"/>
            <w:lang w:eastAsia="zh-CN"/>
          </w:rPr>
          <m:t>+30+10 </m:t>
        </m:r>
        <m:sSub>
          <m:sSubPr>
            <m:ctrlPr>
              <w:rPr>
                <w:rFonts w:ascii="Cambria Math" w:hAnsi="Cambria Math"/>
                <w:iCs/>
                <w:lang w:eastAsia="zh-CN"/>
              </w:rPr>
            </m:ctrlPr>
          </m:sSubPr>
          <m:e>
            <m:r>
              <w:rPr>
                <w:rFonts w:ascii="Cambria Math" w:hAnsi="Cambria Math"/>
                <w:lang w:eastAsia="zh-CN"/>
              </w:rPr>
              <m:t>log</m:t>
            </m:r>
          </m:e>
          <m:sub>
            <m:r>
              <m:rPr>
                <m:sty m:val="p"/>
              </m:rPr>
              <w:rPr>
                <w:rFonts w:ascii="Cambria Math" w:hAnsi="Cambria Math"/>
                <w:lang w:eastAsia="zh-CN"/>
              </w:rPr>
              <m:t>10</m:t>
            </m:r>
          </m:sub>
        </m:sSub>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N</m:t>
                </m:r>
              </m:e>
              <m:sub>
                <m:r>
                  <w:rPr>
                    <w:rFonts w:ascii="Cambria Math" w:hAnsi="Cambria Math"/>
                    <w:lang w:eastAsia="zh-CN"/>
                  </w:rPr>
                  <m:t>RB</m:t>
                </m:r>
              </m:sub>
            </m:sSub>
            <m:r>
              <m:rPr>
                <m:sty m:val="p"/>
              </m:rPr>
              <w:rPr>
                <w:rFonts w:ascii="Cambria Math" w:hAnsi="Cambria Math"/>
                <w:lang w:eastAsia="zh-CN"/>
              </w:rPr>
              <m:t>*</m:t>
            </m:r>
            <m:r>
              <w:rPr>
                <w:rFonts w:ascii="Cambria Math" w:hAnsi="Cambria Math"/>
                <w:lang w:eastAsia="zh-CN"/>
              </w:rPr>
              <m:t>SCS</m:t>
            </m:r>
            <m:d>
              <m:dPr>
                <m:begChr m:val="["/>
                <m:endChr m:val="]"/>
                <m:ctrlPr>
                  <w:rPr>
                    <w:rFonts w:ascii="Cambria Math" w:hAnsi="Cambria Math"/>
                    <w:iCs/>
                    <w:lang w:eastAsia="zh-CN"/>
                  </w:rPr>
                </m:ctrlPr>
              </m:dPr>
              <m:e>
                <m:r>
                  <w:rPr>
                    <w:rFonts w:ascii="Cambria Math" w:hAnsi="Cambria Math"/>
                    <w:lang w:eastAsia="zh-CN"/>
                  </w:rPr>
                  <m:t>MHz</m:t>
                </m:r>
              </m:e>
            </m:d>
            <m:r>
              <m:rPr>
                <m:sty m:val="p"/>
              </m:rPr>
              <w:rPr>
                <w:rFonts w:ascii="Cambria Math" w:hAnsi="Cambria Math"/>
                <w:lang w:eastAsia="zh-CN"/>
              </w:rPr>
              <m:t>*12</m:t>
            </m:r>
          </m:e>
        </m:d>
        <m:r>
          <m:rPr>
            <m:sty m:val="p"/>
          </m:rPr>
          <w:rPr>
            <w:rFonts w:ascii="Cambria Math" w:hAnsi="Cambria Math"/>
            <w:lang w:eastAsia="zh-CN"/>
          </w:rPr>
          <m:t>-</m:t>
        </m:r>
        <m:r>
          <w:rPr>
            <w:rFonts w:ascii="Cambria Math" w:hAnsi="Cambria Math"/>
            <w:lang w:eastAsia="zh-CN"/>
          </w:rPr>
          <m:t>Max</m:t>
        </m:r>
        <m:r>
          <m:rPr>
            <m:sty m:val="p"/>
          </m:rPr>
          <w:rPr>
            <w:rFonts w:ascii="Cambria Math" w:hAnsi="Cambria Math"/>
            <w:lang w:eastAsia="zh-CN"/>
          </w:rPr>
          <m:t> </m:t>
        </m:r>
        <m:r>
          <w:rPr>
            <w:rFonts w:ascii="Cambria Math" w:hAnsi="Cambria Math"/>
            <w:lang w:eastAsia="zh-CN"/>
          </w:rPr>
          <m:t>Gain</m:t>
        </m:r>
        <m:d>
          <m:dPr>
            <m:begChr m:val="["/>
            <m:endChr m:val="]"/>
            <m:ctrlPr>
              <w:rPr>
                <w:rFonts w:ascii="Cambria Math" w:hAnsi="Cambria Math"/>
                <w:iCs/>
                <w:lang w:eastAsia="zh-CN"/>
              </w:rPr>
            </m:ctrlPr>
          </m:dPr>
          <m:e>
            <m:r>
              <w:rPr>
                <w:rFonts w:ascii="Cambria Math" w:hAnsi="Cambria Math"/>
                <w:lang w:eastAsia="zh-CN"/>
              </w:rPr>
              <m:t>dBi</m:t>
            </m:r>
          </m:e>
        </m:d>
      </m:oMath>
    </w:p>
    <w:p w14:paraId="0091CA5C" w14:textId="77777777" w:rsidR="00F23CAB" w:rsidRDefault="00F23CAB" w:rsidP="00F23CAB">
      <w:pPr>
        <w:pStyle w:val="TH"/>
      </w:pPr>
      <w:r>
        <w:rPr>
          <w:bCs/>
        </w:rPr>
        <w:lastRenderedPageBreak/>
        <w:t>Table 6a.2.2.1-1</w:t>
      </w:r>
      <w:r>
        <w:rPr>
          <w:noProof/>
        </w:rPr>
        <w:t>:</w:t>
      </w:r>
      <w:r>
        <w:rPr>
          <w:bCs/>
        </w:rPr>
        <w:t xml:space="preserve"> </w:t>
      </w:r>
      <w:r>
        <w:rPr>
          <w:bCs/>
          <w:lang w:eastAsia="fr-FR"/>
        </w:rPr>
        <w:t>N</w:t>
      </w:r>
      <w:r>
        <w:rPr>
          <w:bCs/>
          <w:vertAlign w:val="subscript"/>
          <w:lang w:eastAsia="fr-FR"/>
        </w:rPr>
        <w:t>RB</w:t>
      </w:r>
      <w:r>
        <w:rPr>
          <w:lang w:eastAsia="fr-FR"/>
        </w:rPr>
        <w:t xml:space="preserve"> configuration per </w:t>
      </w:r>
      <w:proofErr w:type="spellStart"/>
      <w:r>
        <w:rPr>
          <w:lang w:eastAsia="fr-FR"/>
        </w:rPr>
        <w:t>BandWidth</w:t>
      </w:r>
      <w:proofErr w:type="spellEnd"/>
      <w:r>
        <w:rPr>
          <w:lang w:eastAsia="fr-FR"/>
        </w:rPr>
        <w:t xml:space="preserve"> size and SCS</w:t>
      </w:r>
    </w:p>
    <w:tbl>
      <w:tblPr>
        <w:tblStyle w:val="12"/>
        <w:tblW w:w="3964" w:type="dxa"/>
        <w:jc w:val="center"/>
        <w:tblLook w:val="04A0" w:firstRow="1" w:lastRow="0" w:firstColumn="1" w:lastColumn="0" w:noHBand="0" w:noVBand="1"/>
      </w:tblPr>
      <w:tblGrid>
        <w:gridCol w:w="2122"/>
        <w:gridCol w:w="1842"/>
      </w:tblGrid>
      <w:tr w:rsidR="00F23CAB" w14:paraId="65737948" w14:textId="77777777" w:rsidTr="00F9596A">
        <w:trPr>
          <w:trHeight w:val="56"/>
          <w:jc w:val="center"/>
        </w:trPr>
        <w:tc>
          <w:tcPr>
            <w:tcW w:w="2122" w:type="dxa"/>
            <w:vAlign w:val="center"/>
          </w:tcPr>
          <w:p w14:paraId="740CE171" w14:textId="77777777" w:rsidR="00F23CAB" w:rsidRDefault="00F23CAB" w:rsidP="00F9596A">
            <w:pPr>
              <w:pStyle w:val="TAH"/>
              <w:rPr>
                <w:lang w:val="fr-FR" w:eastAsia="fr-FR"/>
              </w:rPr>
            </w:pPr>
            <w:r>
              <w:rPr>
                <w:lang w:val="fr-FR" w:eastAsia="fr-FR"/>
              </w:rPr>
              <w:t>Configuration  Ku-band</w:t>
            </w:r>
          </w:p>
        </w:tc>
        <w:tc>
          <w:tcPr>
            <w:tcW w:w="1842" w:type="dxa"/>
            <w:vAlign w:val="center"/>
          </w:tcPr>
          <w:p w14:paraId="2D31AAD5" w14:textId="77777777" w:rsidR="00F23CAB" w:rsidRDefault="00F23CAB" w:rsidP="00F9596A">
            <w:pPr>
              <w:pStyle w:val="TAH"/>
              <w:rPr>
                <w:lang w:val="fr-FR" w:eastAsia="fr-FR"/>
              </w:rPr>
            </w:pPr>
            <w:r>
              <w:rPr>
                <w:lang w:val="fr-FR" w:eastAsia="fr-FR"/>
              </w:rPr>
              <w:t>N</w:t>
            </w:r>
            <w:r>
              <w:rPr>
                <w:vertAlign w:val="subscript"/>
                <w:lang w:val="fr-FR" w:eastAsia="fr-FR"/>
              </w:rPr>
              <w:t>RB</w:t>
            </w:r>
            <w:r>
              <w:rPr>
                <w:lang w:val="fr-FR" w:eastAsia="fr-FR"/>
              </w:rPr>
              <w:t xml:space="preserve"> (100MHz BW)</w:t>
            </w:r>
          </w:p>
        </w:tc>
      </w:tr>
      <w:tr w:rsidR="00F23CAB" w14:paraId="40C859FB" w14:textId="77777777" w:rsidTr="00F9596A">
        <w:trPr>
          <w:trHeight w:val="56"/>
          <w:jc w:val="center"/>
        </w:trPr>
        <w:tc>
          <w:tcPr>
            <w:tcW w:w="2122" w:type="dxa"/>
            <w:vAlign w:val="center"/>
          </w:tcPr>
          <w:p w14:paraId="1A009913" w14:textId="77777777" w:rsidR="00F23CAB" w:rsidRDefault="00F23CAB" w:rsidP="00F9596A">
            <w:pPr>
              <w:pStyle w:val="TAC"/>
              <w:rPr>
                <w:lang w:val="fr-FR" w:eastAsia="fr-FR"/>
              </w:rPr>
            </w:pPr>
            <w:r>
              <w:rPr>
                <w:lang w:val="fr-FR" w:eastAsia="fr-FR"/>
              </w:rPr>
              <w:t>SCS 30 kHz</w:t>
            </w:r>
          </w:p>
        </w:tc>
        <w:tc>
          <w:tcPr>
            <w:tcW w:w="1842" w:type="dxa"/>
            <w:vAlign w:val="center"/>
          </w:tcPr>
          <w:p w14:paraId="23FD202E" w14:textId="77777777" w:rsidR="00F23CAB" w:rsidRDefault="00F23CAB" w:rsidP="00F9596A">
            <w:pPr>
              <w:pStyle w:val="TAC"/>
              <w:rPr>
                <w:lang w:val="fr-FR" w:eastAsia="fr-FR"/>
              </w:rPr>
            </w:pPr>
            <w:r>
              <w:rPr>
                <w:lang w:val="fr-FR" w:eastAsia="fr-FR"/>
              </w:rPr>
              <w:t>273</w:t>
            </w:r>
          </w:p>
        </w:tc>
      </w:tr>
    </w:tbl>
    <w:p w14:paraId="6130C0C8" w14:textId="77777777" w:rsidR="00F23CAB" w:rsidRDefault="00F23CAB" w:rsidP="00F23CAB">
      <w:pPr>
        <w:spacing w:after="120"/>
      </w:pPr>
    </w:p>
    <w:p w14:paraId="2660A741" w14:textId="77777777" w:rsidR="00F23CAB" w:rsidRDefault="00F23CAB" w:rsidP="00F23CAB">
      <w:pPr>
        <w:pStyle w:val="TH"/>
      </w:pPr>
      <w:r>
        <w:t>T</w:t>
      </w:r>
      <w:r>
        <w:rPr>
          <w:rFonts w:hint="eastAsia"/>
        </w:rPr>
        <w:t>able 6a.2.2.1-</w:t>
      </w:r>
      <w:r>
        <w:t>2</w:t>
      </w:r>
      <w:r>
        <w:rPr>
          <w:noProof/>
        </w:rPr>
        <w:t>:</w:t>
      </w:r>
      <w:r>
        <w:rPr>
          <w:rFonts w:hint="eastAsia"/>
        </w:rPr>
        <w:t xml:space="preserve"> </w:t>
      </w:r>
      <w:r>
        <w:t>Satellite</w:t>
      </w:r>
      <w:r>
        <w:rPr>
          <w:rFonts w:hint="eastAsia"/>
        </w:rPr>
        <w:t xml:space="preserve"> parameters for co-existence study</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
        <w:gridCol w:w="2343"/>
        <w:gridCol w:w="1780"/>
        <w:gridCol w:w="2139"/>
        <w:gridCol w:w="2013"/>
      </w:tblGrid>
      <w:tr w:rsidR="00F23CAB" w:rsidRPr="0097144E" w14:paraId="73860A97" w14:textId="77777777" w:rsidTr="00F9596A">
        <w:trPr>
          <w:jc w:val="center"/>
        </w:trPr>
        <w:tc>
          <w:tcPr>
            <w:tcW w:w="2500" w:type="pct"/>
            <w:gridSpan w:val="3"/>
            <w:tcMar>
              <w:top w:w="0" w:type="dxa"/>
              <w:left w:w="108" w:type="dxa"/>
              <w:bottom w:w="0" w:type="dxa"/>
              <w:right w:w="108" w:type="dxa"/>
            </w:tcMar>
            <w:vAlign w:val="center"/>
            <w:hideMark/>
          </w:tcPr>
          <w:p w14:paraId="64FD1FFC" w14:textId="77777777" w:rsidR="00F23CAB" w:rsidRPr="0097144E" w:rsidRDefault="00F23CAB" w:rsidP="00F9596A">
            <w:pPr>
              <w:keepNext/>
              <w:keepLines/>
              <w:spacing w:after="0" w:line="276" w:lineRule="auto"/>
              <w:jc w:val="center"/>
              <w:rPr>
                <w:rFonts w:eastAsia="Times New Roman" w:cs="Arial"/>
                <w:sz w:val="16"/>
                <w:szCs w:val="16"/>
                <w:lang w:eastAsia="x-none"/>
              </w:rPr>
            </w:pPr>
            <w:r w:rsidRPr="0097144E">
              <w:rPr>
                <w:rFonts w:eastAsia="Calibri" w:cs="Arial"/>
                <w:sz w:val="16"/>
                <w:szCs w:val="16"/>
                <w:lang w:eastAsia="x-none"/>
              </w:rPr>
              <w:t>Satellite orbit</w:t>
            </w:r>
          </w:p>
        </w:tc>
        <w:tc>
          <w:tcPr>
            <w:tcW w:w="1288" w:type="pct"/>
            <w:tcMar>
              <w:top w:w="0" w:type="dxa"/>
              <w:left w:w="108" w:type="dxa"/>
              <w:bottom w:w="0" w:type="dxa"/>
              <w:right w:w="108" w:type="dxa"/>
            </w:tcMar>
            <w:vAlign w:val="center"/>
            <w:hideMark/>
          </w:tcPr>
          <w:p w14:paraId="5DC0E94D"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GEO</w:t>
            </w:r>
          </w:p>
        </w:tc>
        <w:tc>
          <w:tcPr>
            <w:tcW w:w="1212" w:type="pct"/>
            <w:tcMar>
              <w:top w:w="0" w:type="dxa"/>
              <w:left w:w="108" w:type="dxa"/>
              <w:bottom w:w="0" w:type="dxa"/>
              <w:right w:w="108" w:type="dxa"/>
            </w:tcMar>
            <w:vAlign w:val="center"/>
            <w:hideMark/>
          </w:tcPr>
          <w:p w14:paraId="4CC3183F"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LEO-600</w:t>
            </w:r>
          </w:p>
        </w:tc>
      </w:tr>
      <w:tr w:rsidR="00F23CAB" w:rsidRPr="0097144E" w14:paraId="2656FE0F" w14:textId="77777777" w:rsidTr="00F9596A">
        <w:trPr>
          <w:jc w:val="center"/>
        </w:trPr>
        <w:tc>
          <w:tcPr>
            <w:tcW w:w="2500" w:type="pct"/>
            <w:gridSpan w:val="3"/>
            <w:tcMar>
              <w:top w:w="0" w:type="dxa"/>
              <w:left w:w="108" w:type="dxa"/>
              <w:bottom w:w="0" w:type="dxa"/>
              <w:right w:w="108" w:type="dxa"/>
            </w:tcMar>
            <w:vAlign w:val="center"/>
            <w:hideMark/>
          </w:tcPr>
          <w:p w14:paraId="78513DA9"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Satellite altitude</w:t>
            </w:r>
          </w:p>
        </w:tc>
        <w:tc>
          <w:tcPr>
            <w:tcW w:w="1288" w:type="pct"/>
            <w:tcMar>
              <w:top w:w="0" w:type="dxa"/>
              <w:left w:w="108" w:type="dxa"/>
              <w:bottom w:w="0" w:type="dxa"/>
              <w:right w:w="108" w:type="dxa"/>
            </w:tcMar>
            <w:vAlign w:val="center"/>
            <w:hideMark/>
          </w:tcPr>
          <w:p w14:paraId="5FB77181"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35786 km</w:t>
            </w:r>
          </w:p>
        </w:tc>
        <w:tc>
          <w:tcPr>
            <w:tcW w:w="1212" w:type="pct"/>
            <w:tcMar>
              <w:top w:w="0" w:type="dxa"/>
              <w:left w:w="108" w:type="dxa"/>
              <w:bottom w:w="0" w:type="dxa"/>
              <w:right w:w="108" w:type="dxa"/>
            </w:tcMar>
            <w:vAlign w:val="center"/>
            <w:hideMark/>
          </w:tcPr>
          <w:p w14:paraId="1B8A5E79"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600 km</w:t>
            </w:r>
          </w:p>
        </w:tc>
      </w:tr>
      <w:tr w:rsidR="00F23CAB" w:rsidRPr="0097144E" w14:paraId="61DEAF4F" w14:textId="77777777" w:rsidTr="00F9596A">
        <w:trPr>
          <w:jc w:val="center"/>
        </w:trPr>
        <w:tc>
          <w:tcPr>
            <w:tcW w:w="2500" w:type="pct"/>
            <w:gridSpan w:val="3"/>
            <w:tcMar>
              <w:top w:w="0" w:type="dxa"/>
              <w:left w:w="108" w:type="dxa"/>
              <w:bottom w:w="0" w:type="dxa"/>
              <w:right w:w="108" w:type="dxa"/>
            </w:tcMar>
            <w:vAlign w:val="center"/>
            <w:hideMark/>
          </w:tcPr>
          <w:p w14:paraId="725D3E78"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Satellite antenna pattern</w:t>
            </w:r>
          </w:p>
        </w:tc>
        <w:tc>
          <w:tcPr>
            <w:tcW w:w="1288" w:type="pct"/>
            <w:tcMar>
              <w:top w:w="0" w:type="dxa"/>
              <w:left w:w="108" w:type="dxa"/>
              <w:bottom w:w="0" w:type="dxa"/>
              <w:right w:w="108" w:type="dxa"/>
            </w:tcMar>
            <w:vAlign w:val="center"/>
            <w:hideMark/>
          </w:tcPr>
          <w:p w14:paraId="7E326432"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Section 6.4.1 in [2]</w:t>
            </w:r>
          </w:p>
        </w:tc>
        <w:tc>
          <w:tcPr>
            <w:tcW w:w="1212" w:type="pct"/>
            <w:tcMar>
              <w:top w:w="0" w:type="dxa"/>
              <w:left w:w="108" w:type="dxa"/>
              <w:bottom w:w="0" w:type="dxa"/>
              <w:right w:w="108" w:type="dxa"/>
            </w:tcMar>
            <w:vAlign w:val="center"/>
            <w:hideMark/>
          </w:tcPr>
          <w:p w14:paraId="6E3AD3DD"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Section 6.4.1 in [2]</w:t>
            </w:r>
          </w:p>
        </w:tc>
      </w:tr>
      <w:tr w:rsidR="00F23CAB" w:rsidRPr="0097144E" w14:paraId="6D665540" w14:textId="77777777" w:rsidTr="00F9596A">
        <w:trPr>
          <w:jc w:val="center"/>
        </w:trPr>
        <w:tc>
          <w:tcPr>
            <w:tcW w:w="5000" w:type="pct"/>
            <w:gridSpan w:val="5"/>
            <w:tcMar>
              <w:top w:w="0" w:type="dxa"/>
              <w:left w:w="108" w:type="dxa"/>
              <w:bottom w:w="0" w:type="dxa"/>
              <w:right w:w="108" w:type="dxa"/>
            </w:tcMar>
            <w:vAlign w:val="center"/>
          </w:tcPr>
          <w:p w14:paraId="36F84470"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Payload characteristics for DL transmissions</w:t>
            </w:r>
          </w:p>
        </w:tc>
      </w:tr>
      <w:tr w:rsidR="00F23CAB" w:rsidRPr="0097144E" w14:paraId="6382402C" w14:textId="77777777" w:rsidTr="00F9596A">
        <w:trPr>
          <w:jc w:val="center"/>
        </w:trPr>
        <w:tc>
          <w:tcPr>
            <w:tcW w:w="1428" w:type="pct"/>
            <w:gridSpan w:val="2"/>
            <w:tcMar>
              <w:top w:w="0" w:type="dxa"/>
              <w:left w:w="108" w:type="dxa"/>
              <w:bottom w:w="0" w:type="dxa"/>
              <w:right w:w="108" w:type="dxa"/>
            </w:tcMar>
            <w:vAlign w:val="center"/>
            <w:hideMark/>
          </w:tcPr>
          <w:p w14:paraId="09E16CEB"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Equivalent satellite antenna aperture (Note 1)</w:t>
            </w:r>
          </w:p>
        </w:tc>
        <w:tc>
          <w:tcPr>
            <w:tcW w:w="1072" w:type="pct"/>
            <w:vMerge w:val="restart"/>
            <w:tcMar>
              <w:top w:w="0" w:type="dxa"/>
              <w:left w:w="108" w:type="dxa"/>
              <w:bottom w:w="0" w:type="dxa"/>
              <w:right w:w="108" w:type="dxa"/>
            </w:tcMar>
            <w:vAlign w:val="center"/>
            <w:hideMark/>
          </w:tcPr>
          <w:p w14:paraId="281C1FCE"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Ku-band</w:t>
            </w:r>
          </w:p>
          <w:p w14:paraId="59FCF0A9"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w:t>
            </w:r>
            <w:proofErr w:type="gramStart"/>
            <w:r w:rsidRPr="0097144E">
              <w:rPr>
                <w:rFonts w:eastAsia="Calibri" w:cs="Arial"/>
                <w:sz w:val="16"/>
                <w:szCs w:val="16"/>
                <w:lang w:eastAsia="x-none"/>
              </w:rPr>
              <w:t>i.e.</w:t>
            </w:r>
            <w:proofErr w:type="gramEnd"/>
            <w:r w:rsidRPr="0097144E">
              <w:rPr>
                <w:rFonts w:eastAsia="Calibri" w:cs="Arial"/>
                <w:sz w:val="16"/>
                <w:szCs w:val="16"/>
                <w:lang w:eastAsia="x-none"/>
              </w:rPr>
              <w:t xml:space="preserve"> 11 GHz for DL)</w:t>
            </w:r>
          </w:p>
        </w:tc>
        <w:tc>
          <w:tcPr>
            <w:tcW w:w="1288" w:type="pct"/>
            <w:tcMar>
              <w:top w:w="0" w:type="dxa"/>
              <w:left w:w="108" w:type="dxa"/>
              <w:bottom w:w="0" w:type="dxa"/>
              <w:right w:w="108" w:type="dxa"/>
            </w:tcMar>
            <w:vAlign w:val="center"/>
            <w:hideMark/>
          </w:tcPr>
          <w:p w14:paraId="57A96087" w14:textId="77777777" w:rsidR="00F23CAB" w:rsidRPr="00A64E2B" w:rsidRDefault="00F23CAB" w:rsidP="00F9596A">
            <w:pPr>
              <w:keepNext/>
              <w:keepLines/>
              <w:spacing w:after="0" w:line="276" w:lineRule="auto"/>
              <w:jc w:val="center"/>
              <w:rPr>
                <w:rFonts w:eastAsia="Arial Unicode MS" w:cs="Arial"/>
                <w:sz w:val="16"/>
                <w:szCs w:val="16"/>
                <w:lang w:eastAsia="x-none"/>
              </w:rPr>
            </w:pPr>
            <w:r w:rsidRPr="00A64E2B">
              <w:rPr>
                <w:rFonts w:eastAsia="Arial Unicode MS" w:cs="Arial"/>
                <w:sz w:val="16"/>
                <w:szCs w:val="16"/>
                <w:lang w:eastAsia="x-none"/>
              </w:rPr>
              <w:t xml:space="preserve"> 4 m</w:t>
            </w:r>
          </w:p>
        </w:tc>
        <w:tc>
          <w:tcPr>
            <w:tcW w:w="1212" w:type="pct"/>
            <w:tcMar>
              <w:top w:w="0" w:type="dxa"/>
              <w:left w:w="108" w:type="dxa"/>
              <w:bottom w:w="0" w:type="dxa"/>
              <w:right w:w="108" w:type="dxa"/>
            </w:tcMar>
            <w:vAlign w:val="center"/>
            <w:hideMark/>
          </w:tcPr>
          <w:p w14:paraId="17E912C8"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0.91 m</w:t>
            </w:r>
          </w:p>
        </w:tc>
      </w:tr>
      <w:tr w:rsidR="00F23CAB" w:rsidRPr="0097144E" w14:paraId="6F4C1004" w14:textId="77777777" w:rsidTr="00F9596A">
        <w:trPr>
          <w:jc w:val="center"/>
        </w:trPr>
        <w:tc>
          <w:tcPr>
            <w:tcW w:w="1428" w:type="pct"/>
            <w:gridSpan w:val="2"/>
            <w:tcMar>
              <w:top w:w="0" w:type="dxa"/>
              <w:left w:w="108" w:type="dxa"/>
              <w:bottom w:w="0" w:type="dxa"/>
              <w:right w:w="108" w:type="dxa"/>
            </w:tcMar>
            <w:vAlign w:val="center"/>
            <w:hideMark/>
          </w:tcPr>
          <w:p w14:paraId="16E4B6B2"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Satellite EIRP density</w:t>
            </w:r>
          </w:p>
        </w:tc>
        <w:tc>
          <w:tcPr>
            <w:tcW w:w="1072" w:type="pct"/>
            <w:vMerge/>
            <w:tcMar>
              <w:top w:w="0" w:type="dxa"/>
              <w:left w:w="108" w:type="dxa"/>
              <w:bottom w:w="0" w:type="dxa"/>
              <w:right w:w="108" w:type="dxa"/>
            </w:tcMar>
            <w:vAlign w:val="center"/>
          </w:tcPr>
          <w:p w14:paraId="5F4194EB" w14:textId="77777777" w:rsidR="00F23CAB" w:rsidRPr="0097144E" w:rsidRDefault="00F23CAB" w:rsidP="00F9596A">
            <w:pPr>
              <w:keepNext/>
              <w:keepLines/>
              <w:spacing w:after="0" w:line="276" w:lineRule="auto"/>
              <w:jc w:val="center"/>
              <w:rPr>
                <w:rFonts w:eastAsia="Calibri" w:cs="Arial"/>
                <w:sz w:val="16"/>
                <w:szCs w:val="16"/>
                <w:lang w:eastAsia="x-none"/>
              </w:rPr>
            </w:pPr>
          </w:p>
        </w:tc>
        <w:tc>
          <w:tcPr>
            <w:tcW w:w="1288" w:type="pct"/>
            <w:tcMar>
              <w:top w:w="0" w:type="dxa"/>
              <w:left w:w="108" w:type="dxa"/>
              <w:bottom w:w="0" w:type="dxa"/>
              <w:right w:w="108" w:type="dxa"/>
            </w:tcMar>
            <w:vAlign w:val="center"/>
            <w:hideMark/>
          </w:tcPr>
          <w:p w14:paraId="71FAD56F"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 xml:space="preserve">43 </w:t>
            </w:r>
            <w:proofErr w:type="spellStart"/>
            <w:r w:rsidRPr="00A64E2B">
              <w:rPr>
                <w:rFonts w:eastAsia="Calibri" w:cs="Arial"/>
                <w:sz w:val="16"/>
                <w:szCs w:val="16"/>
                <w:lang w:eastAsia="x-none"/>
              </w:rPr>
              <w:t>dBW</w:t>
            </w:r>
            <w:proofErr w:type="spellEnd"/>
            <w:r w:rsidRPr="00A64E2B">
              <w:rPr>
                <w:rFonts w:eastAsia="Calibri" w:cs="Arial"/>
                <w:sz w:val="16"/>
                <w:szCs w:val="16"/>
                <w:lang w:eastAsia="x-none"/>
              </w:rPr>
              <w:t xml:space="preserve">/MHz </w:t>
            </w:r>
          </w:p>
        </w:tc>
        <w:tc>
          <w:tcPr>
            <w:tcW w:w="1212" w:type="pct"/>
            <w:tcMar>
              <w:top w:w="0" w:type="dxa"/>
              <w:left w:w="108" w:type="dxa"/>
              <w:bottom w:w="0" w:type="dxa"/>
              <w:right w:w="108" w:type="dxa"/>
            </w:tcMar>
            <w:vAlign w:val="center"/>
            <w:hideMark/>
          </w:tcPr>
          <w:p w14:paraId="3EDAE9E7"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 xml:space="preserve">7 </w:t>
            </w:r>
            <w:proofErr w:type="spellStart"/>
            <w:r w:rsidRPr="0097144E">
              <w:rPr>
                <w:rFonts w:eastAsia="Calibri" w:cs="Arial"/>
                <w:sz w:val="16"/>
                <w:szCs w:val="16"/>
                <w:lang w:eastAsia="x-none"/>
              </w:rPr>
              <w:t>dBW</w:t>
            </w:r>
            <w:proofErr w:type="spellEnd"/>
            <w:r w:rsidRPr="0097144E">
              <w:rPr>
                <w:rFonts w:eastAsia="Calibri" w:cs="Arial"/>
                <w:sz w:val="16"/>
                <w:szCs w:val="16"/>
                <w:lang w:eastAsia="x-none"/>
              </w:rPr>
              <w:t>/MHz</w:t>
            </w:r>
          </w:p>
        </w:tc>
      </w:tr>
      <w:tr w:rsidR="00F23CAB" w:rsidRPr="0097144E" w14:paraId="05EA5E42" w14:textId="77777777" w:rsidTr="00F9596A">
        <w:trPr>
          <w:jc w:val="center"/>
        </w:trPr>
        <w:tc>
          <w:tcPr>
            <w:tcW w:w="1428" w:type="pct"/>
            <w:gridSpan w:val="2"/>
            <w:tcMar>
              <w:top w:w="0" w:type="dxa"/>
              <w:left w:w="108" w:type="dxa"/>
              <w:bottom w:w="0" w:type="dxa"/>
              <w:right w:w="108" w:type="dxa"/>
            </w:tcMar>
            <w:vAlign w:val="center"/>
            <w:hideMark/>
          </w:tcPr>
          <w:p w14:paraId="540F6622"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Satellite Tx max Gain</w:t>
            </w:r>
          </w:p>
        </w:tc>
        <w:tc>
          <w:tcPr>
            <w:tcW w:w="1072" w:type="pct"/>
            <w:vMerge/>
            <w:tcMar>
              <w:top w:w="0" w:type="dxa"/>
              <w:left w:w="108" w:type="dxa"/>
              <w:bottom w:w="0" w:type="dxa"/>
              <w:right w:w="108" w:type="dxa"/>
            </w:tcMar>
            <w:vAlign w:val="center"/>
          </w:tcPr>
          <w:p w14:paraId="6DCE09C7" w14:textId="77777777" w:rsidR="00F23CAB" w:rsidRPr="0097144E" w:rsidRDefault="00F23CAB" w:rsidP="00F9596A">
            <w:pPr>
              <w:keepNext/>
              <w:keepLines/>
              <w:spacing w:after="0" w:line="276" w:lineRule="auto"/>
              <w:jc w:val="center"/>
              <w:rPr>
                <w:rFonts w:eastAsia="Calibri" w:cs="Arial"/>
                <w:sz w:val="16"/>
                <w:szCs w:val="16"/>
                <w:lang w:eastAsia="x-none"/>
              </w:rPr>
            </w:pPr>
          </w:p>
        </w:tc>
        <w:tc>
          <w:tcPr>
            <w:tcW w:w="1288" w:type="pct"/>
            <w:tcMar>
              <w:top w:w="0" w:type="dxa"/>
              <w:left w:w="108" w:type="dxa"/>
              <w:bottom w:w="0" w:type="dxa"/>
              <w:right w:w="108" w:type="dxa"/>
            </w:tcMar>
            <w:vAlign w:val="center"/>
            <w:hideMark/>
          </w:tcPr>
          <w:p w14:paraId="145A18EC"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 xml:space="preserve">43 </w:t>
            </w:r>
            <w:proofErr w:type="spellStart"/>
            <w:r w:rsidRPr="00A64E2B">
              <w:rPr>
                <w:rFonts w:eastAsia="Calibri" w:cs="Arial"/>
                <w:sz w:val="16"/>
                <w:szCs w:val="16"/>
                <w:lang w:eastAsia="x-none"/>
              </w:rPr>
              <w:t>dBi</w:t>
            </w:r>
            <w:proofErr w:type="spellEnd"/>
          </w:p>
        </w:tc>
        <w:tc>
          <w:tcPr>
            <w:tcW w:w="1212" w:type="pct"/>
            <w:tcMar>
              <w:top w:w="0" w:type="dxa"/>
              <w:left w:w="108" w:type="dxa"/>
              <w:bottom w:w="0" w:type="dxa"/>
              <w:right w:w="108" w:type="dxa"/>
            </w:tcMar>
            <w:vAlign w:val="center"/>
            <w:hideMark/>
          </w:tcPr>
          <w:p w14:paraId="5F7AD280"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 xml:space="preserve">38.5 </w:t>
            </w:r>
            <w:proofErr w:type="spellStart"/>
            <w:r w:rsidRPr="0097144E">
              <w:rPr>
                <w:rFonts w:eastAsia="Calibri" w:cs="Arial"/>
                <w:sz w:val="16"/>
                <w:szCs w:val="16"/>
                <w:lang w:eastAsia="x-none"/>
              </w:rPr>
              <w:t>dBi</w:t>
            </w:r>
            <w:proofErr w:type="spellEnd"/>
          </w:p>
        </w:tc>
      </w:tr>
      <w:tr w:rsidR="00F23CAB" w:rsidRPr="0097144E" w14:paraId="7167A1AC" w14:textId="77777777" w:rsidTr="00F9596A">
        <w:trPr>
          <w:jc w:val="center"/>
        </w:trPr>
        <w:tc>
          <w:tcPr>
            <w:tcW w:w="1428" w:type="pct"/>
            <w:gridSpan w:val="2"/>
            <w:tcMar>
              <w:top w:w="0" w:type="dxa"/>
              <w:left w:w="108" w:type="dxa"/>
              <w:bottom w:w="0" w:type="dxa"/>
              <w:right w:w="108" w:type="dxa"/>
            </w:tcMar>
            <w:vAlign w:val="center"/>
            <w:hideMark/>
          </w:tcPr>
          <w:p w14:paraId="0B2EB0B8"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3dB beamwidth</w:t>
            </w:r>
          </w:p>
        </w:tc>
        <w:tc>
          <w:tcPr>
            <w:tcW w:w="1072" w:type="pct"/>
            <w:vMerge/>
            <w:tcMar>
              <w:top w:w="0" w:type="dxa"/>
              <w:left w:w="108" w:type="dxa"/>
              <w:bottom w:w="0" w:type="dxa"/>
              <w:right w:w="108" w:type="dxa"/>
            </w:tcMar>
            <w:vAlign w:val="center"/>
          </w:tcPr>
          <w:p w14:paraId="193E32CD" w14:textId="77777777" w:rsidR="00F23CAB" w:rsidRPr="0097144E" w:rsidRDefault="00F23CAB" w:rsidP="00F9596A">
            <w:pPr>
              <w:keepNext/>
              <w:keepLines/>
              <w:spacing w:after="0" w:line="276" w:lineRule="auto"/>
              <w:jc w:val="center"/>
              <w:rPr>
                <w:rFonts w:eastAsia="Calibri" w:cs="Arial"/>
                <w:sz w:val="16"/>
                <w:szCs w:val="16"/>
                <w:lang w:eastAsia="x-none"/>
              </w:rPr>
            </w:pPr>
          </w:p>
        </w:tc>
        <w:tc>
          <w:tcPr>
            <w:tcW w:w="1288" w:type="pct"/>
            <w:tcMar>
              <w:top w:w="0" w:type="dxa"/>
              <w:left w:w="108" w:type="dxa"/>
              <w:bottom w:w="0" w:type="dxa"/>
              <w:right w:w="108" w:type="dxa"/>
            </w:tcMar>
            <w:vAlign w:val="center"/>
            <w:hideMark/>
          </w:tcPr>
          <w:p w14:paraId="022F9F8B" w14:textId="77777777" w:rsidR="00F23CAB" w:rsidRPr="00A64E2B" w:rsidRDefault="00F23CAB" w:rsidP="00F9596A">
            <w:pPr>
              <w:keepNext/>
              <w:keepLines/>
              <w:spacing w:after="0" w:line="276" w:lineRule="auto"/>
              <w:jc w:val="center"/>
              <w:rPr>
                <w:rFonts w:eastAsia="Calibri" w:cs="Arial"/>
                <w:sz w:val="16"/>
                <w:szCs w:val="16"/>
                <w:lang w:eastAsia="x-none"/>
              </w:rPr>
            </w:pPr>
            <w:proofErr w:type="gramStart"/>
            <w:r w:rsidRPr="00A64E2B">
              <w:rPr>
                <w:rFonts w:eastAsia="Calibri" w:cs="Arial"/>
                <w:sz w:val="16"/>
                <w:szCs w:val="16"/>
                <w:lang w:eastAsia="x-none"/>
              </w:rPr>
              <w:t xml:space="preserve">0.400  </w:t>
            </w:r>
            <w:proofErr w:type="spellStart"/>
            <w:r w:rsidRPr="00A64E2B">
              <w:rPr>
                <w:rFonts w:eastAsia="Calibri" w:cs="Arial"/>
                <w:sz w:val="16"/>
                <w:szCs w:val="16"/>
                <w:lang w:eastAsia="x-none"/>
              </w:rPr>
              <w:t>deg</w:t>
            </w:r>
            <w:proofErr w:type="spellEnd"/>
            <w:proofErr w:type="gramEnd"/>
          </w:p>
        </w:tc>
        <w:tc>
          <w:tcPr>
            <w:tcW w:w="1212" w:type="pct"/>
            <w:tcMar>
              <w:top w:w="0" w:type="dxa"/>
              <w:left w:w="108" w:type="dxa"/>
              <w:bottom w:w="0" w:type="dxa"/>
              <w:right w:w="108" w:type="dxa"/>
            </w:tcMar>
            <w:vAlign w:val="center"/>
            <w:hideMark/>
          </w:tcPr>
          <w:p w14:paraId="78084C64"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 xml:space="preserve">1.768 </w:t>
            </w:r>
            <w:proofErr w:type="spellStart"/>
            <w:r w:rsidRPr="0097144E">
              <w:rPr>
                <w:rFonts w:eastAsia="Calibri" w:cs="Arial"/>
                <w:sz w:val="16"/>
                <w:szCs w:val="16"/>
                <w:lang w:eastAsia="x-none"/>
              </w:rPr>
              <w:t>deg</w:t>
            </w:r>
            <w:proofErr w:type="spellEnd"/>
          </w:p>
        </w:tc>
      </w:tr>
      <w:tr w:rsidR="00F23CAB" w:rsidRPr="0097144E" w14:paraId="19A283FC" w14:textId="77777777" w:rsidTr="00F9596A">
        <w:trPr>
          <w:jc w:val="center"/>
        </w:trPr>
        <w:tc>
          <w:tcPr>
            <w:tcW w:w="1428" w:type="pct"/>
            <w:gridSpan w:val="2"/>
            <w:tcMar>
              <w:top w:w="0" w:type="dxa"/>
              <w:left w:w="108" w:type="dxa"/>
              <w:bottom w:w="0" w:type="dxa"/>
              <w:right w:w="108" w:type="dxa"/>
            </w:tcMar>
            <w:vAlign w:val="center"/>
            <w:hideMark/>
          </w:tcPr>
          <w:p w14:paraId="2FB2324E"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Satellite beam diameter (Note 2)</w:t>
            </w:r>
          </w:p>
        </w:tc>
        <w:tc>
          <w:tcPr>
            <w:tcW w:w="1072" w:type="pct"/>
            <w:vMerge/>
            <w:tcMar>
              <w:top w:w="0" w:type="dxa"/>
              <w:left w:w="108" w:type="dxa"/>
              <w:bottom w:w="0" w:type="dxa"/>
              <w:right w:w="108" w:type="dxa"/>
            </w:tcMar>
            <w:vAlign w:val="center"/>
          </w:tcPr>
          <w:p w14:paraId="6240A6B0" w14:textId="77777777" w:rsidR="00F23CAB" w:rsidRPr="0097144E" w:rsidRDefault="00F23CAB" w:rsidP="00F9596A">
            <w:pPr>
              <w:keepNext/>
              <w:keepLines/>
              <w:spacing w:after="0" w:line="276" w:lineRule="auto"/>
              <w:jc w:val="center"/>
              <w:rPr>
                <w:rFonts w:eastAsia="Calibri" w:cs="Arial"/>
                <w:sz w:val="16"/>
                <w:szCs w:val="16"/>
                <w:lang w:eastAsia="x-none"/>
              </w:rPr>
            </w:pPr>
          </w:p>
        </w:tc>
        <w:tc>
          <w:tcPr>
            <w:tcW w:w="1288" w:type="pct"/>
            <w:tcMar>
              <w:top w:w="0" w:type="dxa"/>
              <w:left w:w="108" w:type="dxa"/>
              <w:bottom w:w="0" w:type="dxa"/>
              <w:right w:w="108" w:type="dxa"/>
            </w:tcMar>
            <w:vAlign w:val="bottom"/>
            <w:hideMark/>
          </w:tcPr>
          <w:p w14:paraId="65478B4C"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 xml:space="preserve"> 250 km</w:t>
            </w:r>
          </w:p>
        </w:tc>
        <w:tc>
          <w:tcPr>
            <w:tcW w:w="1212" w:type="pct"/>
            <w:tcMar>
              <w:top w:w="0" w:type="dxa"/>
              <w:left w:w="108" w:type="dxa"/>
              <w:bottom w:w="0" w:type="dxa"/>
              <w:right w:w="108" w:type="dxa"/>
            </w:tcMar>
            <w:vAlign w:val="bottom"/>
            <w:hideMark/>
          </w:tcPr>
          <w:p w14:paraId="04B7C8E4"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19 km</w:t>
            </w:r>
          </w:p>
        </w:tc>
      </w:tr>
      <w:tr w:rsidR="00F23CAB" w:rsidRPr="0097144E" w14:paraId="435314D7" w14:textId="77777777" w:rsidTr="00F9596A">
        <w:trPr>
          <w:jc w:val="center"/>
        </w:trPr>
        <w:tc>
          <w:tcPr>
            <w:tcW w:w="17" w:type="pct"/>
          </w:tcPr>
          <w:p w14:paraId="0AAE1405" w14:textId="77777777" w:rsidR="00F23CAB" w:rsidRPr="0097144E" w:rsidRDefault="00F23CAB" w:rsidP="00F9596A">
            <w:pPr>
              <w:keepNext/>
              <w:keepLines/>
              <w:spacing w:after="0" w:line="276" w:lineRule="auto"/>
              <w:jc w:val="center"/>
              <w:rPr>
                <w:rFonts w:eastAsia="Calibri" w:cs="Arial"/>
                <w:sz w:val="16"/>
                <w:szCs w:val="16"/>
                <w:lang w:eastAsia="x-none"/>
              </w:rPr>
            </w:pPr>
          </w:p>
        </w:tc>
        <w:tc>
          <w:tcPr>
            <w:tcW w:w="4983" w:type="pct"/>
            <w:gridSpan w:val="4"/>
            <w:tcMar>
              <w:top w:w="0" w:type="dxa"/>
              <w:left w:w="108" w:type="dxa"/>
              <w:bottom w:w="0" w:type="dxa"/>
              <w:right w:w="108" w:type="dxa"/>
            </w:tcMar>
            <w:vAlign w:val="center"/>
            <w:hideMark/>
          </w:tcPr>
          <w:p w14:paraId="5342C381"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Payload characteristics for UL transmissions</w:t>
            </w:r>
          </w:p>
        </w:tc>
      </w:tr>
      <w:tr w:rsidR="00F23CAB" w:rsidRPr="0097144E" w14:paraId="38747606" w14:textId="77777777" w:rsidTr="00F9596A">
        <w:trPr>
          <w:jc w:val="center"/>
        </w:trPr>
        <w:tc>
          <w:tcPr>
            <w:tcW w:w="1428" w:type="pct"/>
            <w:gridSpan w:val="2"/>
            <w:tcMar>
              <w:top w:w="0" w:type="dxa"/>
              <w:left w:w="108" w:type="dxa"/>
              <w:bottom w:w="0" w:type="dxa"/>
              <w:right w:w="108" w:type="dxa"/>
            </w:tcMar>
            <w:vAlign w:val="center"/>
            <w:hideMark/>
          </w:tcPr>
          <w:p w14:paraId="655341F0"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Equivalent satellite antenna aperture (Note1)</w:t>
            </w:r>
          </w:p>
        </w:tc>
        <w:tc>
          <w:tcPr>
            <w:tcW w:w="1072" w:type="pct"/>
            <w:vMerge w:val="restart"/>
            <w:tcMar>
              <w:top w:w="0" w:type="dxa"/>
              <w:left w:w="108" w:type="dxa"/>
              <w:bottom w:w="0" w:type="dxa"/>
              <w:right w:w="108" w:type="dxa"/>
            </w:tcMar>
            <w:vAlign w:val="center"/>
            <w:hideMark/>
          </w:tcPr>
          <w:p w14:paraId="4615791E"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 xml:space="preserve">Ku-band </w:t>
            </w:r>
          </w:p>
          <w:p w14:paraId="40D44113"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w:t>
            </w:r>
            <w:proofErr w:type="gramStart"/>
            <w:r w:rsidRPr="0097144E">
              <w:rPr>
                <w:rFonts w:eastAsia="Calibri" w:cs="Arial"/>
                <w:sz w:val="16"/>
                <w:szCs w:val="16"/>
                <w:lang w:eastAsia="x-none"/>
              </w:rPr>
              <w:t>i.e.</w:t>
            </w:r>
            <w:proofErr w:type="gramEnd"/>
            <w:r w:rsidRPr="0097144E">
              <w:rPr>
                <w:rFonts w:eastAsia="Calibri" w:cs="Arial"/>
                <w:sz w:val="16"/>
                <w:szCs w:val="16"/>
                <w:lang w:eastAsia="x-none"/>
              </w:rPr>
              <w:t xml:space="preserve"> 14 GHz for UL)</w:t>
            </w:r>
          </w:p>
        </w:tc>
        <w:tc>
          <w:tcPr>
            <w:tcW w:w="1288" w:type="pct"/>
            <w:tcMar>
              <w:top w:w="0" w:type="dxa"/>
              <w:left w:w="108" w:type="dxa"/>
              <w:bottom w:w="0" w:type="dxa"/>
              <w:right w:w="108" w:type="dxa"/>
            </w:tcMar>
            <w:vAlign w:val="center"/>
            <w:hideMark/>
          </w:tcPr>
          <w:p w14:paraId="29D15331"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 xml:space="preserve"> 4 m</w:t>
            </w:r>
          </w:p>
        </w:tc>
        <w:tc>
          <w:tcPr>
            <w:tcW w:w="1212" w:type="pct"/>
            <w:tcMar>
              <w:top w:w="0" w:type="dxa"/>
              <w:left w:w="108" w:type="dxa"/>
              <w:bottom w:w="0" w:type="dxa"/>
              <w:right w:w="108" w:type="dxa"/>
            </w:tcMar>
            <w:vAlign w:val="center"/>
            <w:hideMark/>
          </w:tcPr>
          <w:p w14:paraId="5E7137BF"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0.714 m</w:t>
            </w:r>
          </w:p>
        </w:tc>
      </w:tr>
      <w:tr w:rsidR="00F23CAB" w:rsidRPr="0097144E" w14:paraId="29886C75" w14:textId="77777777" w:rsidTr="00F9596A">
        <w:trPr>
          <w:jc w:val="center"/>
        </w:trPr>
        <w:tc>
          <w:tcPr>
            <w:tcW w:w="1428" w:type="pct"/>
            <w:gridSpan w:val="2"/>
            <w:tcMar>
              <w:top w:w="0" w:type="dxa"/>
              <w:left w:w="108" w:type="dxa"/>
              <w:bottom w:w="0" w:type="dxa"/>
              <w:right w:w="108" w:type="dxa"/>
            </w:tcMar>
            <w:vAlign w:val="center"/>
            <w:hideMark/>
          </w:tcPr>
          <w:p w14:paraId="66E0A3A3"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G/T</w:t>
            </w:r>
          </w:p>
        </w:tc>
        <w:tc>
          <w:tcPr>
            <w:tcW w:w="1072" w:type="pct"/>
            <w:vMerge/>
            <w:vAlign w:val="center"/>
            <w:hideMark/>
          </w:tcPr>
          <w:p w14:paraId="52F28DCA" w14:textId="77777777" w:rsidR="00F23CAB" w:rsidRPr="0097144E" w:rsidRDefault="00F23CAB" w:rsidP="00F9596A">
            <w:pPr>
              <w:rPr>
                <w:rFonts w:eastAsia="Times New Roman" w:cs="Arial"/>
                <w:sz w:val="16"/>
                <w:szCs w:val="16"/>
              </w:rPr>
            </w:pPr>
          </w:p>
        </w:tc>
        <w:tc>
          <w:tcPr>
            <w:tcW w:w="1288" w:type="pct"/>
            <w:tcMar>
              <w:top w:w="0" w:type="dxa"/>
              <w:left w:w="108" w:type="dxa"/>
              <w:bottom w:w="0" w:type="dxa"/>
              <w:right w:w="108" w:type="dxa"/>
            </w:tcMar>
            <w:vAlign w:val="center"/>
            <w:hideMark/>
          </w:tcPr>
          <w:p w14:paraId="3E36559A" w14:textId="77777777" w:rsidR="00F23CAB" w:rsidRPr="00A64E2B" w:rsidRDefault="00F23CAB" w:rsidP="00F9596A">
            <w:pPr>
              <w:keepNext/>
              <w:keepLines/>
              <w:spacing w:after="0" w:line="276" w:lineRule="auto"/>
              <w:jc w:val="center"/>
              <w:rPr>
                <w:rFonts w:eastAsia="Calibri" w:cs="Arial"/>
                <w:sz w:val="16"/>
                <w:szCs w:val="16"/>
                <w:vertAlign w:val="superscript"/>
                <w:lang w:eastAsia="x-none"/>
              </w:rPr>
            </w:pPr>
            <w:r w:rsidRPr="00A64E2B">
              <w:rPr>
                <w:rFonts w:eastAsia="Calibri" w:cs="Arial"/>
                <w:sz w:val="16"/>
                <w:szCs w:val="16"/>
                <w:lang w:eastAsia="x-none"/>
              </w:rPr>
              <w:t>16.5 dB K</w:t>
            </w:r>
            <w:r w:rsidRPr="00A64E2B">
              <w:rPr>
                <w:rFonts w:eastAsia="Calibri" w:cs="Arial"/>
                <w:sz w:val="16"/>
                <w:szCs w:val="16"/>
                <w:vertAlign w:val="superscript"/>
                <w:lang w:eastAsia="x-none"/>
              </w:rPr>
              <w:t>-1</w:t>
            </w:r>
          </w:p>
        </w:tc>
        <w:tc>
          <w:tcPr>
            <w:tcW w:w="1212" w:type="pct"/>
            <w:tcMar>
              <w:top w:w="0" w:type="dxa"/>
              <w:left w:w="108" w:type="dxa"/>
              <w:bottom w:w="0" w:type="dxa"/>
              <w:right w:w="108" w:type="dxa"/>
            </w:tcMar>
            <w:vAlign w:val="center"/>
            <w:hideMark/>
          </w:tcPr>
          <w:p w14:paraId="457EB8E8"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10.9 dB K</w:t>
            </w:r>
            <w:r w:rsidRPr="0097144E">
              <w:rPr>
                <w:rFonts w:eastAsia="Calibri" w:cs="Arial"/>
                <w:sz w:val="16"/>
                <w:szCs w:val="16"/>
                <w:vertAlign w:val="superscript"/>
                <w:lang w:eastAsia="x-none"/>
              </w:rPr>
              <w:t>-1</w:t>
            </w:r>
          </w:p>
        </w:tc>
      </w:tr>
      <w:tr w:rsidR="00F23CAB" w:rsidRPr="0097144E" w14:paraId="33FA5CC6" w14:textId="77777777" w:rsidTr="00F9596A">
        <w:trPr>
          <w:jc w:val="center"/>
        </w:trPr>
        <w:tc>
          <w:tcPr>
            <w:tcW w:w="1428" w:type="pct"/>
            <w:gridSpan w:val="2"/>
            <w:tcMar>
              <w:top w:w="0" w:type="dxa"/>
              <w:left w:w="108" w:type="dxa"/>
              <w:bottom w:w="0" w:type="dxa"/>
              <w:right w:w="108" w:type="dxa"/>
            </w:tcMar>
            <w:vAlign w:val="center"/>
            <w:hideMark/>
          </w:tcPr>
          <w:p w14:paraId="71B5859D"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Satellite RX max Gain</w:t>
            </w:r>
          </w:p>
        </w:tc>
        <w:tc>
          <w:tcPr>
            <w:tcW w:w="1072" w:type="pct"/>
            <w:vMerge/>
            <w:vAlign w:val="center"/>
            <w:hideMark/>
          </w:tcPr>
          <w:p w14:paraId="5BD3D251" w14:textId="77777777" w:rsidR="00F23CAB" w:rsidRPr="0097144E" w:rsidRDefault="00F23CAB" w:rsidP="00F9596A">
            <w:pPr>
              <w:rPr>
                <w:rFonts w:eastAsia="Times New Roman" w:cs="Arial"/>
                <w:sz w:val="16"/>
                <w:szCs w:val="16"/>
              </w:rPr>
            </w:pPr>
          </w:p>
        </w:tc>
        <w:tc>
          <w:tcPr>
            <w:tcW w:w="1288" w:type="pct"/>
            <w:tcMar>
              <w:top w:w="0" w:type="dxa"/>
              <w:left w:w="108" w:type="dxa"/>
              <w:bottom w:w="0" w:type="dxa"/>
              <w:right w:w="108" w:type="dxa"/>
            </w:tcMar>
            <w:vAlign w:val="center"/>
            <w:hideMark/>
          </w:tcPr>
          <w:p w14:paraId="6838580C" w14:textId="77777777" w:rsidR="00F23CAB" w:rsidRPr="00A64E2B" w:rsidRDefault="00F23CAB" w:rsidP="00F9596A">
            <w:pPr>
              <w:keepNext/>
              <w:keepLines/>
              <w:spacing w:after="0" w:line="276" w:lineRule="auto"/>
              <w:jc w:val="center"/>
              <w:rPr>
                <w:rFonts w:eastAsia="Calibri" w:cs="Arial"/>
                <w:sz w:val="16"/>
                <w:szCs w:val="16"/>
                <w:lang w:eastAsia="x-none"/>
              </w:rPr>
            </w:pPr>
            <w:r w:rsidRPr="00A64E2B">
              <w:rPr>
                <w:rFonts w:eastAsia="Calibri" w:cs="Arial"/>
                <w:sz w:val="16"/>
                <w:szCs w:val="16"/>
                <w:lang w:eastAsia="x-none"/>
              </w:rPr>
              <w:t xml:space="preserve"> 44 </w:t>
            </w:r>
            <w:proofErr w:type="spellStart"/>
            <w:r w:rsidRPr="00A64E2B">
              <w:rPr>
                <w:rFonts w:eastAsia="Calibri" w:cs="Arial"/>
                <w:sz w:val="16"/>
                <w:szCs w:val="16"/>
                <w:lang w:eastAsia="x-none"/>
              </w:rPr>
              <w:t>dBi</w:t>
            </w:r>
            <w:proofErr w:type="spellEnd"/>
          </w:p>
        </w:tc>
        <w:tc>
          <w:tcPr>
            <w:tcW w:w="1212" w:type="pct"/>
            <w:tcMar>
              <w:top w:w="0" w:type="dxa"/>
              <w:left w:w="108" w:type="dxa"/>
              <w:bottom w:w="0" w:type="dxa"/>
              <w:right w:w="108" w:type="dxa"/>
            </w:tcMar>
            <w:vAlign w:val="center"/>
            <w:hideMark/>
          </w:tcPr>
          <w:p w14:paraId="5496B068" w14:textId="77777777" w:rsidR="00F23CAB" w:rsidRPr="0097144E" w:rsidRDefault="00F23CAB" w:rsidP="00F9596A">
            <w:pPr>
              <w:keepNext/>
              <w:keepLines/>
              <w:spacing w:after="0" w:line="276" w:lineRule="auto"/>
              <w:jc w:val="center"/>
              <w:rPr>
                <w:rFonts w:eastAsia="Calibri" w:cs="Arial"/>
                <w:sz w:val="16"/>
                <w:szCs w:val="16"/>
                <w:lang w:eastAsia="x-none"/>
              </w:rPr>
            </w:pPr>
            <w:r w:rsidRPr="0097144E">
              <w:rPr>
                <w:rFonts w:eastAsia="Calibri" w:cs="Arial"/>
                <w:sz w:val="16"/>
                <w:szCs w:val="16"/>
                <w:lang w:eastAsia="x-none"/>
              </w:rPr>
              <w:t xml:space="preserve">38.5 </w:t>
            </w:r>
            <w:proofErr w:type="spellStart"/>
            <w:r w:rsidRPr="0097144E">
              <w:rPr>
                <w:rFonts w:eastAsia="Calibri" w:cs="Arial"/>
                <w:sz w:val="16"/>
                <w:szCs w:val="16"/>
                <w:lang w:eastAsia="x-none"/>
              </w:rPr>
              <w:t>dBi</w:t>
            </w:r>
            <w:proofErr w:type="spellEnd"/>
          </w:p>
        </w:tc>
      </w:tr>
      <w:tr w:rsidR="00F23CAB" w:rsidRPr="0097144E" w14:paraId="03286B73" w14:textId="77777777" w:rsidTr="00F9596A">
        <w:trPr>
          <w:jc w:val="center"/>
        </w:trPr>
        <w:tc>
          <w:tcPr>
            <w:tcW w:w="17" w:type="pct"/>
          </w:tcPr>
          <w:p w14:paraId="26C5ED5A" w14:textId="77777777" w:rsidR="00F23CAB" w:rsidRPr="0097144E" w:rsidRDefault="00F23CAB" w:rsidP="00F9596A">
            <w:pPr>
              <w:keepNext/>
              <w:keepLines/>
              <w:spacing w:after="0" w:line="276" w:lineRule="auto"/>
              <w:ind w:left="851" w:hanging="851"/>
              <w:rPr>
                <w:rFonts w:eastAsia="Calibri" w:cs="Arial"/>
                <w:sz w:val="16"/>
                <w:szCs w:val="16"/>
                <w:lang w:eastAsia="x-none"/>
              </w:rPr>
            </w:pPr>
          </w:p>
        </w:tc>
        <w:tc>
          <w:tcPr>
            <w:tcW w:w="4983" w:type="pct"/>
            <w:gridSpan w:val="4"/>
            <w:tcMar>
              <w:top w:w="0" w:type="dxa"/>
              <w:left w:w="108" w:type="dxa"/>
              <w:bottom w:w="0" w:type="dxa"/>
              <w:right w:w="108" w:type="dxa"/>
            </w:tcMar>
            <w:vAlign w:val="center"/>
            <w:hideMark/>
          </w:tcPr>
          <w:p w14:paraId="122F4BDF" w14:textId="77777777" w:rsidR="00F23CAB" w:rsidRPr="0097144E" w:rsidRDefault="00F23CAB" w:rsidP="00F9596A">
            <w:pPr>
              <w:keepNext/>
              <w:keepLines/>
              <w:spacing w:after="0" w:line="276" w:lineRule="auto"/>
              <w:ind w:left="851" w:hanging="851"/>
              <w:rPr>
                <w:rFonts w:eastAsia="Calibri" w:cs="Arial"/>
                <w:sz w:val="16"/>
                <w:szCs w:val="16"/>
                <w:lang w:eastAsia="x-none"/>
              </w:rPr>
            </w:pPr>
            <w:r w:rsidRPr="0097144E">
              <w:rPr>
                <w:rFonts w:eastAsia="Calibri" w:cs="Arial"/>
                <w:sz w:val="16"/>
                <w:szCs w:val="16"/>
                <w:lang w:eastAsia="x-none"/>
              </w:rPr>
              <w:t>NOTE 1: This value is equivalent to the antenna diameter in Sec. 6.4.1 of [2].</w:t>
            </w:r>
          </w:p>
          <w:p w14:paraId="3B7E6A00" w14:textId="77777777" w:rsidR="00F23CAB" w:rsidRPr="0097144E" w:rsidRDefault="00F23CAB" w:rsidP="00F9596A">
            <w:pPr>
              <w:keepNext/>
              <w:keepLines/>
              <w:spacing w:after="0" w:line="276" w:lineRule="auto"/>
              <w:ind w:left="851" w:hanging="851"/>
              <w:rPr>
                <w:rFonts w:eastAsia="Calibri" w:cs="Arial"/>
                <w:sz w:val="16"/>
                <w:szCs w:val="16"/>
                <w:lang w:eastAsia="x-none"/>
              </w:rPr>
            </w:pPr>
            <w:r w:rsidRPr="0097144E">
              <w:rPr>
                <w:rFonts w:eastAsia="Calibri" w:cs="Arial"/>
                <w:sz w:val="16"/>
                <w:szCs w:val="16"/>
                <w:lang w:eastAsia="x-none"/>
              </w:rPr>
              <w:t xml:space="preserve">NOTE 2: This beam size refers to the Nadir pointing of the satellite </w:t>
            </w:r>
          </w:p>
          <w:p w14:paraId="7BB5607B" w14:textId="77777777" w:rsidR="00F23CAB" w:rsidRPr="0097144E" w:rsidRDefault="00F23CAB" w:rsidP="00F9596A">
            <w:pPr>
              <w:keepNext/>
              <w:keepLines/>
              <w:spacing w:after="0" w:line="276" w:lineRule="auto"/>
              <w:ind w:left="851" w:hanging="851"/>
              <w:rPr>
                <w:rFonts w:eastAsia="Calibri" w:cs="Arial"/>
                <w:sz w:val="16"/>
                <w:szCs w:val="16"/>
                <w:lang w:eastAsia="x-none"/>
              </w:rPr>
            </w:pPr>
            <w:r w:rsidRPr="0097144E">
              <w:rPr>
                <w:rFonts w:eastAsia="Calibri" w:cs="Arial"/>
                <w:sz w:val="16"/>
                <w:szCs w:val="16"/>
                <w:lang w:eastAsia="x-none"/>
              </w:rPr>
              <w:t>NOTE 3: All these satellite parameters are applied per beam.</w:t>
            </w:r>
          </w:p>
          <w:p w14:paraId="784350C2" w14:textId="77777777" w:rsidR="00F23CAB" w:rsidRPr="0097144E" w:rsidRDefault="00F23CAB" w:rsidP="00F9596A">
            <w:pPr>
              <w:keepNext/>
              <w:keepLines/>
              <w:spacing w:after="0" w:line="276" w:lineRule="auto"/>
              <w:ind w:left="851" w:hanging="851"/>
              <w:rPr>
                <w:rFonts w:eastAsia="Calibri" w:cs="Arial"/>
                <w:sz w:val="16"/>
                <w:szCs w:val="16"/>
                <w:lang w:eastAsia="x-none"/>
              </w:rPr>
            </w:pPr>
            <w:r w:rsidRPr="0097144E">
              <w:rPr>
                <w:rFonts w:eastAsia="Calibri" w:cs="Arial"/>
                <w:sz w:val="16"/>
                <w:szCs w:val="16"/>
                <w:lang w:eastAsia="x-none"/>
              </w:rPr>
              <w:t>NOTE 4: The EIRP density values are considered identical for all frequency re-use factor options.</w:t>
            </w:r>
          </w:p>
          <w:p w14:paraId="497E08E7" w14:textId="77777777" w:rsidR="00F23CAB" w:rsidRPr="0097144E" w:rsidRDefault="00F23CAB" w:rsidP="00F9596A">
            <w:pPr>
              <w:keepNext/>
              <w:keepLines/>
              <w:spacing w:after="0" w:line="276" w:lineRule="auto"/>
              <w:ind w:left="851" w:hanging="851"/>
              <w:rPr>
                <w:rFonts w:eastAsia="Calibri" w:cs="Arial"/>
                <w:sz w:val="16"/>
                <w:szCs w:val="16"/>
                <w:lang w:eastAsia="x-none"/>
              </w:rPr>
            </w:pPr>
            <w:r w:rsidRPr="0097144E">
              <w:rPr>
                <w:rFonts w:eastAsia="Calibri" w:cs="Arial"/>
                <w:sz w:val="16"/>
                <w:szCs w:val="16"/>
                <w:lang w:eastAsia="x-none"/>
              </w:rPr>
              <w:t xml:space="preserve">NOTE 5: The EIRP density values are provided assuming the satellite HPA is operated with a back-off of [5] </w:t>
            </w:r>
            <w:proofErr w:type="spellStart"/>
            <w:r w:rsidRPr="0097144E">
              <w:rPr>
                <w:rFonts w:eastAsia="Calibri" w:cs="Arial"/>
                <w:sz w:val="16"/>
                <w:szCs w:val="16"/>
                <w:lang w:eastAsia="x-none"/>
              </w:rPr>
              <w:t>dB.</w:t>
            </w:r>
            <w:proofErr w:type="spellEnd"/>
          </w:p>
        </w:tc>
      </w:tr>
    </w:tbl>
    <w:p w14:paraId="40AED2F9" w14:textId="77777777" w:rsidR="00F23CAB" w:rsidRDefault="00F23CAB" w:rsidP="00F23CAB">
      <w:pPr>
        <w:snapToGrid w:val="0"/>
      </w:pPr>
    </w:p>
    <w:p w14:paraId="0DE07D25" w14:textId="77777777" w:rsidR="00F23CAB" w:rsidRDefault="00F23CAB" w:rsidP="00F23CAB">
      <w:pPr>
        <w:pStyle w:val="TH"/>
      </w:pPr>
      <w:r>
        <w:lastRenderedPageBreak/>
        <w:t>T</w:t>
      </w:r>
      <w:r>
        <w:rPr>
          <w:rFonts w:hint="eastAsia"/>
        </w:rPr>
        <w:t>able 6a.2.2.1-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6"/>
        <w:gridCol w:w="3315"/>
        <w:gridCol w:w="2195"/>
      </w:tblGrid>
      <w:tr w:rsidR="00F23CAB" w14:paraId="158B0848" w14:textId="77777777" w:rsidTr="00F9596A">
        <w:tc>
          <w:tcPr>
            <w:tcW w:w="1679" w:type="pct"/>
            <w:tcBorders>
              <w:top w:val="single" w:sz="4" w:space="0" w:color="auto"/>
              <w:left w:val="single" w:sz="4" w:space="0" w:color="auto"/>
              <w:bottom w:val="single" w:sz="4" w:space="0" w:color="auto"/>
              <w:right w:val="single" w:sz="4" w:space="0" w:color="auto"/>
            </w:tcBorders>
          </w:tcPr>
          <w:p w14:paraId="782DA105" w14:textId="77777777" w:rsidR="00F23CAB" w:rsidRDefault="00F23CAB" w:rsidP="00F9596A">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09873FF2" w14:textId="77777777" w:rsidR="00F23CAB" w:rsidRDefault="00F23CAB" w:rsidP="00F9596A">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24ACD599" w14:textId="77777777" w:rsidR="00F23CAB" w:rsidRDefault="00F23CAB" w:rsidP="00F9596A">
            <w:pPr>
              <w:pStyle w:val="TAH"/>
            </w:pPr>
            <w:r>
              <w:rPr>
                <w:rFonts w:hint="eastAsia"/>
              </w:rPr>
              <w:t>R</w:t>
            </w:r>
            <w:r>
              <w:t>emark</w:t>
            </w:r>
          </w:p>
        </w:tc>
      </w:tr>
      <w:tr w:rsidR="00F23CAB" w14:paraId="7C2AD9A4" w14:textId="77777777" w:rsidTr="00F9596A">
        <w:tc>
          <w:tcPr>
            <w:tcW w:w="1679" w:type="pct"/>
            <w:tcBorders>
              <w:top w:val="single" w:sz="4" w:space="0" w:color="auto"/>
              <w:left w:val="single" w:sz="4" w:space="0" w:color="auto"/>
              <w:bottom w:val="single" w:sz="4" w:space="0" w:color="auto"/>
              <w:right w:val="single" w:sz="4" w:space="0" w:color="auto"/>
            </w:tcBorders>
          </w:tcPr>
          <w:p w14:paraId="11C96064" w14:textId="77777777" w:rsidR="00F23CAB" w:rsidRDefault="00F23CAB" w:rsidP="00F9596A">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75839293" w14:textId="77777777" w:rsidR="00F23CAB" w:rsidRDefault="00F23CAB" w:rsidP="00F9596A">
            <w:pPr>
              <w:pStyle w:val="TAC"/>
            </w:pPr>
            <w:r>
              <w:t>14</w:t>
            </w:r>
            <w:r w:rsidRPr="00D10216">
              <w:t>GHz(UL) / 1</w:t>
            </w:r>
            <w:r>
              <w:t>1</w:t>
            </w:r>
            <w:r w:rsidRPr="00D10216">
              <w:t>GHz(DL)</w:t>
            </w:r>
          </w:p>
        </w:tc>
        <w:tc>
          <w:tcPr>
            <w:tcW w:w="1323" w:type="pct"/>
            <w:tcBorders>
              <w:top w:val="single" w:sz="4" w:space="0" w:color="auto"/>
              <w:left w:val="single" w:sz="4" w:space="0" w:color="auto"/>
              <w:bottom w:val="single" w:sz="4" w:space="0" w:color="auto"/>
              <w:right w:val="single" w:sz="4" w:space="0" w:color="auto"/>
            </w:tcBorders>
          </w:tcPr>
          <w:p w14:paraId="539AFEB9" w14:textId="77777777" w:rsidR="00F23CAB" w:rsidRDefault="00F23CAB" w:rsidP="00F9596A">
            <w:pPr>
              <w:pStyle w:val="TAC"/>
            </w:pPr>
          </w:p>
        </w:tc>
      </w:tr>
      <w:tr w:rsidR="00F23CAB" w14:paraId="15B6E43B" w14:textId="77777777" w:rsidTr="00F9596A">
        <w:tc>
          <w:tcPr>
            <w:tcW w:w="1679" w:type="pct"/>
            <w:tcBorders>
              <w:top w:val="single" w:sz="4" w:space="0" w:color="auto"/>
              <w:left w:val="single" w:sz="4" w:space="0" w:color="auto"/>
              <w:bottom w:val="single" w:sz="4" w:space="0" w:color="auto"/>
              <w:right w:val="single" w:sz="4" w:space="0" w:color="auto"/>
            </w:tcBorders>
          </w:tcPr>
          <w:p w14:paraId="12EC7200" w14:textId="77777777" w:rsidR="00F23CAB" w:rsidRDefault="00F23CAB" w:rsidP="00F9596A">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13DE2293" w14:textId="77777777" w:rsidR="00F23CAB" w:rsidRDefault="00F23CAB" w:rsidP="00F9596A">
            <w:pPr>
              <w:pStyle w:val="TAC"/>
              <w:rPr>
                <w:rFonts w:eastAsia="宋体"/>
                <w:highlight w:val="green"/>
              </w:rPr>
            </w:pPr>
            <w:r w:rsidRPr="00D10216">
              <w:t xml:space="preserve">10 UEs and </w:t>
            </w:r>
            <w:r>
              <w:t>27</w:t>
            </w:r>
            <w:r w:rsidRPr="00D10216">
              <w:t>RBs per UE for GEO and LEO</w:t>
            </w:r>
          </w:p>
        </w:tc>
        <w:tc>
          <w:tcPr>
            <w:tcW w:w="1323" w:type="pct"/>
            <w:tcBorders>
              <w:top w:val="single" w:sz="4" w:space="0" w:color="auto"/>
              <w:left w:val="single" w:sz="4" w:space="0" w:color="auto"/>
              <w:bottom w:val="single" w:sz="4" w:space="0" w:color="auto"/>
              <w:right w:val="single" w:sz="4" w:space="0" w:color="auto"/>
            </w:tcBorders>
          </w:tcPr>
          <w:p w14:paraId="4BE11A33" w14:textId="77777777" w:rsidR="00F23CAB" w:rsidRDefault="00F23CAB" w:rsidP="00F9596A">
            <w:pPr>
              <w:pStyle w:val="TAC"/>
              <w:rPr>
                <w:lang w:eastAsia="zh-CN"/>
              </w:rPr>
            </w:pPr>
          </w:p>
        </w:tc>
      </w:tr>
      <w:tr w:rsidR="00F23CAB" w14:paraId="4E5C13AA" w14:textId="77777777" w:rsidTr="00F9596A">
        <w:tc>
          <w:tcPr>
            <w:tcW w:w="1679" w:type="pct"/>
            <w:tcBorders>
              <w:top w:val="single" w:sz="4" w:space="0" w:color="auto"/>
              <w:left w:val="single" w:sz="4" w:space="0" w:color="auto"/>
              <w:bottom w:val="single" w:sz="4" w:space="0" w:color="auto"/>
              <w:right w:val="single" w:sz="4" w:space="0" w:color="auto"/>
            </w:tcBorders>
          </w:tcPr>
          <w:p w14:paraId="245E6CC6" w14:textId="77777777" w:rsidR="00F23CAB" w:rsidRDefault="00F23CAB" w:rsidP="00F9596A">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57FAA64" w14:textId="77777777" w:rsidR="00F23CAB" w:rsidRDefault="00F23CAB" w:rsidP="00F9596A">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1DB89C97" w14:textId="77777777" w:rsidR="00F23CAB" w:rsidRDefault="00F23CAB" w:rsidP="00F9596A">
            <w:pPr>
              <w:pStyle w:val="TAC"/>
            </w:pPr>
            <w:r w:rsidRPr="00D10216">
              <w:t>Same with TN</w:t>
            </w:r>
          </w:p>
        </w:tc>
      </w:tr>
      <w:tr w:rsidR="00F23CAB" w14:paraId="78CBD44A" w14:textId="77777777" w:rsidTr="00F9596A">
        <w:tc>
          <w:tcPr>
            <w:tcW w:w="1679" w:type="pct"/>
            <w:tcBorders>
              <w:top w:val="single" w:sz="4" w:space="0" w:color="auto"/>
              <w:left w:val="single" w:sz="4" w:space="0" w:color="auto"/>
              <w:bottom w:val="single" w:sz="4" w:space="0" w:color="auto"/>
              <w:right w:val="single" w:sz="4" w:space="0" w:color="auto"/>
            </w:tcBorders>
          </w:tcPr>
          <w:p w14:paraId="3D6B2D2F" w14:textId="77777777" w:rsidR="00F23CAB" w:rsidRDefault="00F23CAB" w:rsidP="00F9596A">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53B14867" w14:textId="77777777" w:rsidR="00F23CAB" w:rsidRDefault="00F23CAB" w:rsidP="00F9596A">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53337993" w14:textId="77777777" w:rsidR="00F23CAB" w:rsidRDefault="00F23CAB" w:rsidP="00F9596A">
            <w:pPr>
              <w:pStyle w:val="TAC"/>
            </w:pPr>
          </w:p>
        </w:tc>
      </w:tr>
      <w:tr w:rsidR="00F23CAB" w14:paraId="4C5B49B8" w14:textId="77777777" w:rsidTr="00F9596A">
        <w:tc>
          <w:tcPr>
            <w:tcW w:w="1679" w:type="pct"/>
            <w:tcBorders>
              <w:top w:val="single" w:sz="4" w:space="0" w:color="auto"/>
              <w:left w:val="single" w:sz="4" w:space="0" w:color="auto"/>
              <w:bottom w:val="single" w:sz="4" w:space="0" w:color="auto"/>
              <w:right w:val="single" w:sz="4" w:space="0" w:color="auto"/>
            </w:tcBorders>
          </w:tcPr>
          <w:p w14:paraId="3E9C1D8F" w14:textId="77777777" w:rsidR="00F23CAB" w:rsidRDefault="00F23CAB" w:rsidP="00F9596A">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0626C866" w14:textId="77777777" w:rsidR="00F23CAB" w:rsidRDefault="00F23CAB" w:rsidP="00F9596A">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18E2B58B" w14:textId="77777777" w:rsidR="00F23CAB" w:rsidRDefault="00F23CAB" w:rsidP="00F9596A">
            <w:pPr>
              <w:pStyle w:val="TAC"/>
            </w:pPr>
          </w:p>
        </w:tc>
      </w:tr>
      <w:tr w:rsidR="00F23CAB" w14:paraId="671F7AAC" w14:textId="77777777" w:rsidTr="00F9596A">
        <w:tc>
          <w:tcPr>
            <w:tcW w:w="1679" w:type="pct"/>
            <w:tcBorders>
              <w:top w:val="single" w:sz="4" w:space="0" w:color="auto"/>
              <w:left w:val="single" w:sz="4" w:space="0" w:color="auto"/>
              <w:bottom w:val="single" w:sz="4" w:space="0" w:color="auto"/>
              <w:right w:val="single" w:sz="4" w:space="0" w:color="auto"/>
            </w:tcBorders>
          </w:tcPr>
          <w:p w14:paraId="652808D5" w14:textId="77777777" w:rsidR="00F23CAB" w:rsidRDefault="00F23CAB" w:rsidP="00F9596A">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BE7D049" w14:textId="77777777" w:rsidR="00F23CAB" w:rsidRDefault="00F23CAB" w:rsidP="00F9596A">
            <w:pPr>
              <w:pStyle w:val="TAC"/>
              <w:rPr>
                <w:highlight w:val="yellow"/>
              </w:rPr>
            </w:pPr>
            <w:r w:rsidRPr="00D10216">
              <w:t xml:space="preserve">See Session </w:t>
            </w:r>
            <w:r>
              <w:t>6a.2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172E527E" w14:textId="77777777" w:rsidR="00F23CAB" w:rsidRDefault="00F23CAB" w:rsidP="00F9596A">
            <w:pPr>
              <w:pStyle w:val="TAC"/>
            </w:pPr>
          </w:p>
        </w:tc>
      </w:tr>
      <w:tr w:rsidR="00F23CAB" w14:paraId="7237BB26" w14:textId="77777777" w:rsidTr="00F9596A">
        <w:tc>
          <w:tcPr>
            <w:tcW w:w="1679" w:type="pct"/>
            <w:tcBorders>
              <w:top w:val="single" w:sz="4" w:space="0" w:color="auto"/>
              <w:left w:val="single" w:sz="4" w:space="0" w:color="auto"/>
              <w:bottom w:val="single" w:sz="4" w:space="0" w:color="auto"/>
              <w:right w:val="single" w:sz="4" w:space="0" w:color="auto"/>
            </w:tcBorders>
          </w:tcPr>
          <w:p w14:paraId="3DB1FC97" w14:textId="77777777" w:rsidR="00F23CAB" w:rsidRPr="00512853" w:rsidRDefault="00F23CAB" w:rsidP="00F9596A">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7033FA1B" w14:textId="77777777" w:rsidR="00F23CAB" w:rsidRDefault="00F23CAB" w:rsidP="00F9596A">
            <w:pPr>
              <w:pStyle w:val="TAC"/>
              <w:rPr>
                <w:highlight w:val="yellow"/>
              </w:rPr>
            </w:pPr>
            <w:r w:rsidRPr="00D10216">
              <w:t xml:space="preserve">See Table </w:t>
            </w:r>
            <w:r>
              <w:t>6a.2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150EC211" w14:textId="77777777" w:rsidR="00F23CAB" w:rsidRDefault="00F23CAB" w:rsidP="00F9596A">
            <w:pPr>
              <w:pStyle w:val="TAC"/>
            </w:pPr>
          </w:p>
        </w:tc>
      </w:tr>
      <w:tr w:rsidR="00F23CAB" w14:paraId="5D02B833" w14:textId="77777777" w:rsidTr="00F9596A">
        <w:tc>
          <w:tcPr>
            <w:tcW w:w="1679" w:type="pct"/>
            <w:tcBorders>
              <w:top w:val="single" w:sz="4" w:space="0" w:color="auto"/>
              <w:left w:val="single" w:sz="4" w:space="0" w:color="auto"/>
              <w:bottom w:val="single" w:sz="4" w:space="0" w:color="auto"/>
              <w:right w:val="single" w:sz="4" w:space="0" w:color="auto"/>
            </w:tcBorders>
          </w:tcPr>
          <w:p w14:paraId="5F138AC0" w14:textId="77777777" w:rsidR="00F23CAB" w:rsidRDefault="00F23CAB" w:rsidP="00F9596A">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0BBEE1F6" w14:textId="77777777" w:rsidR="00F23CAB" w:rsidRDefault="00F23CAB" w:rsidP="00F9596A">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34EF57A9" w14:textId="77777777" w:rsidR="00F23CAB" w:rsidRDefault="00F23CAB" w:rsidP="00F9596A">
            <w:pPr>
              <w:pStyle w:val="TAC"/>
            </w:pPr>
          </w:p>
        </w:tc>
      </w:tr>
    </w:tbl>
    <w:p w14:paraId="4C615325" w14:textId="77777777" w:rsidR="00F23CAB" w:rsidRPr="00D769DA" w:rsidRDefault="00F23CAB" w:rsidP="00F23CAB"/>
    <w:p w14:paraId="4CBF8B61" w14:textId="77777777" w:rsidR="00F23CAB" w:rsidRPr="00512853" w:rsidRDefault="00F23CAB" w:rsidP="00F23CAB">
      <w:pPr>
        <w:pStyle w:val="TH"/>
        <w:rPr>
          <w:rFonts w:eastAsia="等线"/>
          <w:szCs w:val="15"/>
          <w:lang w:val="fr-FR"/>
        </w:rPr>
      </w:pPr>
      <w:r w:rsidRPr="00512853">
        <w:rPr>
          <w:lang w:val="fr-FR"/>
        </w:rPr>
        <w:t xml:space="preserve">Table </w:t>
      </w:r>
      <w:r w:rsidRPr="00512853">
        <w:rPr>
          <w:rFonts w:hint="eastAsia"/>
          <w:lang w:val="fr-FR"/>
        </w:rPr>
        <w:t>6a.2.2.1</w:t>
      </w:r>
      <w:r w:rsidRPr="00512853">
        <w:rPr>
          <w:lang w:val="fr-FR"/>
        </w:rPr>
        <w:t>-4</w:t>
      </w:r>
      <w:r w:rsidRPr="00512853">
        <w:rPr>
          <w:noProof/>
          <w:lang w:val="fr-FR"/>
        </w:rPr>
        <w:t>:</w:t>
      </w:r>
      <w:r w:rsidRPr="00512853">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F23CAB" w14:paraId="4020FAAD" w14:textId="77777777" w:rsidTr="00F9596A">
        <w:trPr>
          <w:jc w:val="center"/>
        </w:trPr>
        <w:tc>
          <w:tcPr>
            <w:tcW w:w="1985" w:type="dxa"/>
          </w:tcPr>
          <w:p w14:paraId="6B52F961" w14:textId="77777777" w:rsidR="00F23CAB" w:rsidRDefault="00F23CAB" w:rsidP="00F9596A">
            <w:pPr>
              <w:pStyle w:val="TAH"/>
            </w:pPr>
            <w:r>
              <w:t>Satellite</w:t>
            </w:r>
          </w:p>
        </w:tc>
        <w:tc>
          <w:tcPr>
            <w:tcW w:w="1845" w:type="dxa"/>
          </w:tcPr>
          <w:p w14:paraId="6935E2B7" w14:textId="77777777" w:rsidR="00F23CAB" w:rsidRDefault="00F23CAB" w:rsidP="00F9596A">
            <w:pPr>
              <w:pStyle w:val="TAH"/>
            </w:pPr>
            <w:r>
              <w:t>GEO</w:t>
            </w:r>
          </w:p>
        </w:tc>
        <w:tc>
          <w:tcPr>
            <w:tcW w:w="1985" w:type="dxa"/>
          </w:tcPr>
          <w:p w14:paraId="534776A6" w14:textId="77777777" w:rsidR="00F23CAB" w:rsidRDefault="00F23CAB" w:rsidP="00F9596A">
            <w:pPr>
              <w:pStyle w:val="TAH"/>
            </w:pPr>
            <w:r>
              <w:t>LEO 600</w:t>
            </w:r>
          </w:p>
        </w:tc>
        <w:tc>
          <w:tcPr>
            <w:tcW w:w="2125" w:type="dxa"/>
          </w:tcPr>
          <w:p w14:paraId="779F94EB" w14:textId="77777777" w:rsidR="00F23CAB" w:rsidRDefault="00F23CAB" w:rsidP="00F9596A">
            <w:pPr>
              <w:pStyle w:val="TAH"/>
            </w:pPr>
            <w:r>
              <w:t>LEO 1200</w:t>
            </w:r>
          </w:p>
        </w:tc>
      </w:tr>
      <w:tr w:rsidR="00F23CAB" w14:paraId="67676474" w14:textId="77777777" w:rsidTr="00F9596A">
        <w:trPr>
          <w:jc w:val="center"/>
        </w:trPr>
        <w:tc>
          <w:tcPr>
            <w:tcW w:w="1985" w:type="dxa"/>
          </w:tcPr>
          <w:p w14:paraId="4C3D89B3" w14:textId="77777777" w:rsidR="00F23CAB" w:rsidRDefault="00F23CAB" w:rsidP="00F9596A">
            <w:pPr>
              <w:pStyle w:val="TAL"/>
            </w:pPr>
            <w:r>
              <w:t>G/T (dB K</w:t>
            </w:r>
            <w:r>
              <w:rPr>
                <w:vertAlign w:val="superscript"/>
              </w:rPr>
              <w:t>-1</w:t>
            </w:r>
            <w:r>
              <w:t>)</w:t>
            </w:r>
          </w:p>
        </w:tc>
        <w:tc>
          <w:tcPr>
            <w:tcW w:w="1845" w:type="dxa"/>
            <w:vAlign w:val="center"/>
          </w:tcPr>
          <w:p w14:paraId="6FD88379" w14:textId="77777777" w:rsidR="00F23CAB" w:rsidRDefault="00F23CAB" w:rsidP="00F9596A">
            <w:pPr>
              <w:pStyle w:val="TAC"/>
            </w:pPr>
            <w:r>
              <w:t>30.9</w:t>
            </w:r>
          </w:p>
        </w:tc>
        <w:tc>
          <w:tcPr>
            <w:tcW w:w="1985" w:type="dxa"/>
            <w:vAlign w:val="center"/>
          </w:tcPr>
          <w:p w14:paraId="6038A4ED" w14:textId="77777777" w:rsidR="00F23CAB" w:rsidRDefault="00F23CAB" w:rsidP="00F9596A">
            <w:pPr>
              <w:pStyle w:val="TAC"/>
            </w:pPr>
            <w:r>
              <w:t>10.9</w:t>
            </w:r>
          </w:p>
        </w:tc>
        <w:tc>
          <w:tcPr>
            <w:tcW w:w="2125" w:type="dxa"/>
            <w:vAlign w:val="center"/>
          </w:tcPr>
          <w:p w14:paraId="781C0E8E" w14:textId="77777777" w:rsidR="00F23CAB" w:rsidRDefault="00F23CAB" w:rsidP="00F9596A">
            <w:pPr>
              <w:pStyle w:val="TAC"/>
            </w:pPr>
            <w:r>
              <w:t>10.9</w:t>
            </w:r>
          </w:p>
        </w:tc>
      </w:tr>
      <w:tr w:rsidR="00F23CAB" w14:paraId="35C763B0" w14:textId="77777777" w:rsidTr="00F9596A">
        <w:trPr>
          <w:jc w:val="center"/>
        </w:trPr>
        <w:tc>
          <w:tcPr>
            <w:tcW w:w="1985" w:type="dxa"/>
          </w:tcPr>
          <w:p w14:paraId="0485B48C" w14:textId="77777777" w:rsidR="00F23CAB" w:rsidRDefault="00F23CAB" w:rsidP="00F9596A">
            <w:pPr>
              <w:pStyle w:val="TAL"/>
            </w:pPr>
            <w:r>
              <w:t>NF (dB)</w:t>
            </w:r>
          </w:p>
        </w:tc>
        <w:tc>
          <w:tcPr>
            <w:tcW w:w="1845" w:type="dxa"/>
          </w:tcPr>
          <w:p w14:paraId="186C22BF" w14:textId="77777777" w:rsidR="00F23CAB" w:rsidRPr="00DC7A7A" w:rsidRDefault="00F23CAB" w:rsidP="00F9596A">
            <w:pPr>
              <w:pStyle w:val="TAC"/>
            </w:pPr>
            <w:r>
              <w:rPr>
                <w:bCs/>
              </w:rPr>
              <w:t>3</w:t>
            </w:r>
          </w:p>
        </w:tc>
        <w:tc>
          <w:tcPr>
            <w:tcW w:w="1985" w:type="dxa"/>
          </w:tcPr>
          <w:p w14:paraId="077DC298" w14:textId="77777777" w:rsidR="00F23CAB" w:rsidRPr="005E0846" w:rsidRDefault="00F23CAB" w:rsidP="00F9596A">
            <w:pPr>
              <w:pStyle w:val="TAC"/>
            </w:pPr>
            <w:r>
              <w:rPr>
                <w:rFonts w:eastAsiaTheme="minorEastAsia"/>
                <w:lang w:eastAsia="zh-CN"/>
              </w:rPr>
              <w:t>3</w:t>
            </w:r>
          </w:p>
        </w:tc>
        <w:tc>
          <w:tcPr>
            <w:tcW w:w="2125" w:type="dxa"/>
          </w:tcPr>
          <w:p w14:paraId="7E9F0673" w14:textId="77777777" w:rsidR="00F23CAB" w:rsidRPr="005E0846" w:rsidRDefault="00F23CAB" w:rsidP="00F9596A">
            <w:pPr>
              <w:pStyle w:val="TAC"/>
            </w:pPr>
            <w:r>
              <w:rPr>
                <w:rFonts w:eastAsiaTheme="minorEastAsia"/>
                <w:lang w:eastAsia="zh-CN"/>
              </w:rPr>
              <w:t>3</w:t>
            </w:r>
          </w:p>
        </w:tc>
      </w:tr>
    </w:tbl>
    <w:p w14:paraId="3D481ECB" w14:textId="77777777" w:rsidR="00F23CAB" w:rsidRPr="005E0846" w:rsidRDefault="00F23CAB" w:rsidP="00F23CAB"/>
    <w:p w14:paraId="12D23302" w14:textId="77777777" w:rsidR="00F23CAB" w:rsidRDefault="00F23CAB" w:rsidP="00F23CAB">
      <w:pPr>
        <w:pStyle w:val="40"/>
      </w:pPr>
      <w:bookmarkStart w:id="27" w:name="_Toc162191941"/>
      <w:bookmarkStart w:id="28" w:name="_Toc163147570"/>
      <w:bookmarkStart w:id="29" w:name="_Toc169269902"/>
      <w:bookmarkStart w:id="30" w:name="_Toc176255376"/>
      <w:bookmarkStart w:id="31" w:name="_Toc176766588"/>
      <w:r>
        <w:t>6a.2</w:t>
      </w:r>
      <w:r w:rsidRPr="00CA6434">
        <w:t>.</w:t>
      </w:r>
      <w:r>
        <w:t>2</w:t>
      </w:r>
      <w:r w:rsidRPr="00CA6434">
        <w:t>.</w:t>
      </w:r>
      <w:r>
        <w:t>2</w:t>
      </w:r>
      <w:r w:rsidRPr="00CA6434">
        <w:tab/>
      </w:r>
      <w:r>
        <w:t>NTN UE parameters</w:t>
      </w:r>
      <w:bookmarkEnd w:id="27"/>
      <w:bookmarkEnd w:id="28"/>
      <w:bookmarkEnd w:id="29"/>
      <w:bookmarkEnd w:id="30"/>
      <w:bookmarkEnd w:id="31"/>
    </w:p>
    <w:p w14:paraId="24FB7E5D" w14:textId="77777777" w:rsidR="00F23CAB" w:rsidRDefault="00F23CAB" w:rsidP="00F23CAB">
      <w:pPr>
        <w:snapToGrid w:val="0"/>
        <w:rPr>
          <w:rFonts w:eastAsia="等线"/>
          <w:b/>
          <w:sz w:val="18"/>
          <w:szCs w:val="15"/>
          <w:u w:val="single"/>
        </w:rPr>
      </w:pPr>
      <w:r>
        <w:t xml:space="preserve">The NTN UE antenna characteristics are given </w:t>
      </w:r>
      <w:r>
        <w:rPr>
          <w:rFonts w:hint="eastAsia"/>
        </w:rPr>
        <w:t xml:space="preserve">in Table </w:t>
      </w:r>
      <w:r>
        <w:t>6a.2.2.2</w:t>
      </w:r>
      <w:r>
        <w:rPr>
          <w:rFonts w:hint="eastAsia"/>
        </w:rPr>
        <w:t>-</w:t>
      </w:r>
      <w:r>
        <w:t xml:space="preserve">1 and other NTN UE parameters are given </w:t>
      </w:r>
      <w:r>
        <w:rPr>
          <w:rFonts w:hint="eastAsia"/>
        </w:rPr>
        <w:t xml:space="preserve">in Table </w:t>
      </w:r>
      <w:r>
        <w:t>6a.2.2.2</w:t>
      </w:r>
      <w:r>
        <w:rPr>
          <w:rFonts w:hint="eastAsia"/>
        </w:rPr>
        <w:t>-</w:t>
      </w:r>
      <w:r>
        <w:t>2.</w:t>
      </w:r>
    </w:p>
    <w:p w14:paraId="5F2B76D2" w14:textId="77777777" w:rsidR="00F23CAB" w:rsidRDefault="00F23CAB" w:rsidP="00F23CAB">
      <w:pPr>
        <w:pStyle w:val="ac"/>
        <w:keepNext/>
      </w:pPr>
      <w:r>
        <w:lastRenderedPageBreak/>
        <w:t>T</w:t>
      </w:r>
      <w:r>
        <w:rPr>
          <w:rFonts w:hint="eastAsia"/>
        </w:rPr>
        <w:t xml:space="preserve">able </w:t>
      </w:r>
      <w:r>
        <w:t>6a.2.2.2-1</w:t>
      </w:r>
      <w:r>
        <w:rPr>
          <w:noProof/>
        </w:rPr>
        <w:t>:</w:t>
      </w:r>
      <w:r w:rsidRPr="00B63934">
        <w:t xml:space="preserve"> </w:t>
      </w:r>
      <w:r>
        <w:t>Phase Array and Parabolic Antenna Parameters</w:t>
      </w:r>
    </w:p>
    <w:p w14:paraId="217A499B" w14:textId="77777777" w:rsidR="00F23CAB" w:rsidRDefault="00F23CAB" w:rsidP="00F23CAB">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1603"/>
        <w:gridCol w:w="2034"/>
        <w:gridCol w:w="2042"/>
        <w:gridCol w:w="2050"/>
      </w:tblGrid>
      <w:tr w:rsidR="00F23CAB" w:rsidRPr="008579A4" w14:paraId="18B3C9F9" w14:textId="77777777" w:rsidTr="00F9596A">
        <w:trPr>
          <w:trHeight w:val="44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B6687B0"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lastRenderedPageBreak/>
              <w:t>1</w:t>
            </w:r>
          </w:p>
        </w:tc>
        <w:tc>
          <w:tcPr>
            <w:tcW w:w="4706" w:type="pct"/>
            <w:gridSpan w:val="4"/>
            <w:tcBorders>
              <w:top w:val="single" w:sz="4" w:space="0" w:color="auto"/>
              <w:left w:val="single" w:sz="4" w:space="0" w:color="auto"/>
              <w:bottom w:val="single" w:sz="4" w:space="0" w:color="auto"/>
              <w:right w:val="single" w:sz="4" w:space="0" w:color="auto"/>
            </w:tcBorders>
            <w:vAlign w:val="center"/>
          </w:tcPr>
          <w:p w14:paraId="5770569C" w14:textId="77777777" w:rsidR="00F23CAB" w:rsidRPr="00E12A1F" w:rsidRDefault="00F23CAB" w:rsidP="00F9596A">
            <w:pPr>
              <w:pStyle w:val="TAC"/>
              <w:rPr>
                <w:rFonts w:cs="Arial"/>
                <w:b/>
                <w:bCs/>
                <w:color w:val="000000" w:themeColor="text1"/>
                <w:lang w:val="en-US"/>
              </w:rPr>
            </w:pPr>
            <w:r w:rsidRPr="00E12A1F">
              <w:rPr>
                <w:rFonts w:cs="Arial"/>
                <w:b/>
                <w:bCs/>
                <w:color w:val="000000" w:themeColor="text1"/>
                <w:lang w:val="en-US"/>
              </w:rPr>
              <w:t>VSAT Antenna Characteristics</w:t>
            </w:r>
          </w:p>
          <w:p w14:paraId="0BB77944" w14:textId="77777777" w:rsidR="00F23CAB" w:rsidRPr="00E12A1F" w:rsidRDefault="00F23CAB" w:rsidP="00F9596A">
            <w:pPr>
              <w:pStyle w:val="TAC"/>
              <w:rPr>
                <w:rFonts w:cs="Arial"/>
                <w:b/>
                <w:bCs/>
                <w:color w:val="000000" w:themeColor="text1"/>
                <w:lang w:val="en-US"/>
              </w:rPr>
            </w:pPr>
          </w:p>
        </w:tc>
      </w:tr>
      <w:tr w:rsidR="00F23CAB" w:rsidRPr="00851981" w14:paraId="539460FE"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45805A3"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rPr>
              <w:t>1.1</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7FDD102F" w14:textId="77777777" w:rsidR="00F23CAB" w:rsidRPr="00E12A1F" w:rsidRDefault="00F23CAB" w:rsidP="00F9596A">
            <w:pPr>
              <w:pStyle w:val="TAL"/>
              <w:rPr>
                <w:rFonts w:cs="Arial"/>
                <w:color w:val="000000" w:themeColor="text1"/>
              </w:rPr>
            </w:pPr>
            <w:r w:rsidRPr="00E12A1F">
              <w:rPr>
                <w:rFonts w:cs="Arial"/>
                <w:color w:val="000000" w:themeColor="text1"/>
              </w:rPr>
              <w:t>Antenna pattern</w:t>
            </w:r>
          </w:p>
        </w:tc>
        <w:tc>
          <w:tcPr>
            <w:tcW w:w="1238" w:type="pct"/>
            <w:tcBorders>
              <w:top w:val="single" w:sz="4" w:space="0" w:color="auto"/>
              <w:left w:val="single" w:sz="4" w:space="0" w:color="auto"/>
              <w:bottom w:val="single" w:sz="4" w:space="0" w:color="auto"/>
              <w:right w:val="single" w:sz="4" w:space="0" w:color="auto"/>
            </w:tcBorders>
            <w:vAlign w:val="center"/>
          </w:tcPr>
          <w:p w14:paraId="5EC2D056"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 xml:space="preserve">TR 38.921, TR 38.922 </w:t>
            </w:r>
          </w:p>
        </w:tc>
        <w:tc>
          <w:tcPr>
            <w:tcW w:w="1243" w:type="pct"/>
            <w:tcBorders>
              <w:top w:val="single" w:sz="4" w:space="0" w:color="auto"/>
              <w:left w:val="single" w:sz="4" w:space="0" w:color="auto"/>
              <w:bottom w:val="single" w:sz="4" w:space="0" w:color="auto"/>
              <w:right w:val="single" w:sz="4" w:space="0" w:color="auto"/>
            </w:tcBorders>
            <w:vAlign w:val="center"/>
          </w:tcPr>
          <w:p w14:paraId="72BF576B"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TR 38.921, TR 38.922</w:t>
            </w:r>
          </w:p>
        </w:tc>
        <w:tc>
          <w:tcPr>
            <w:tcW w:w="1247" w:type="pct"/>
            <w:tcBorders>
              <w:top w:val="single" w:sz="4" w:space="0" w:color="auto"/>
              <w:left w:val="single" w:sz="4" w:space="0" w:color="auto"/>
              <w:bottom w:val="single" w:sz="4" w:space="0" w:color="auto"/>
              <w:right w:val="single" w:sz="4" w:space="0" w:color="auto"/>
            </w:tcBorders>
            <w:vAlign w:val="center"/>
          </w:tcPr>
          <w:p w14:paraId="31899E74"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 xml:space="preserve">Circular Aperture </w:t>
            </w:r>
          </w:p>
          <w:p w14:paraId="0790A847"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TR 38.863</w:t>
            </w:r>
          </w:p>
        </w:tc>
      </w:tr>
      <w:tr w:rsidR="00F23CAB" w:rsidRPr="00851981" w14:paraId="6C746946"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E59C8C3"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rPr>
              <w:t>1.2</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5577CE89" w14:textId="77777777" w:rsidR="00F23CAB" w:rsidRPr="00E12A1F" w:rsidRDefault="00F23CAB" w:rsidP="00F9596A">
            <w:pPr>
              <w:pStyle w:val="TAL"/>
              <w:rPr>
                <w:rFonts w:eastAsiaTheme="minorEastAsia" w:cs="Arial"/>
                <w:color w:val="000000" w:themeColor="text1"/>
                <w:lang w:eastAsia="zh-CN"/>
              </w:rPr>
            </w:pPr>
            <w:r w:rsidRPr="00E12A1F">
              <w:rPr>
                <w:rFonts w:cs="Arial"/>
                <w:color w:val="000000" w:themeColor="text1"/>
              </w:rPr>
              <w:t>Element gain (</w:t>
            </w:r>
            <w:proofErr w:type="spellStart"/>
            <w:r w:rsidRPr="00E12A1F">
              <w:rPr>
                <w:rFonts w:cs="Arial"/>
                <w:color w:val="000000" w:themeColor="text1"/>
              </w:rPr>
              <w:t>dBi</w:t>
            </w:r>
            <w:proofErr w:type="spellEnd"/>
            <w:r w:rsidRPr="00E12A1F">
              <w:rPr>
                <w:rFonts w:cs="Arial"/>
                <w:color w:val="000000" w:themeColor="text1"/>
              </w:rPr>
              <w:t xml:space="preserve">) </w:t>
            </w:r>
            <w:r w:rsidRPr="00E12A1F">
              <w:rPr>
                <w:rFonts w:cs="Arial"/>
                <w:color w:val="000000" w:themeColor="text1"/>
                <w:vertAlign w:val="superscript"/>
              </w:rPr>
              <w:t>(Note 1)</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703B349C" w14:textId="77777777" w:rsidR="00F23CAB" w:rsidRPr="00E12A1F" w:rsidRDefault="00F23CAB" w:rsidP="00F9596A">
            <w:pPr>
              <w:pStyle w:val="TAC"/>
              <w:rPr>
                <w:rFonts w:cs="Arial"/>
                <w:color w:val="000000" w:themeColor="text1"/>
                <w:lang w:val="fr-FR"/>
              </w:rPr>
            </w:pPr>
            <w:r w:rsidRPr="00E12A1F">
              <w:rPr>
                <w:rFonts w:cs="Arial"/>
                <w:color w:val="000000" w:themeColor="text1"/>
              </w:rPr>
              <w:t xml:space="preserve">3.5 </w:t>
            </w:r>
          </w:p>
        </w:tc>
        <w:tc>
          <w:tcPr>
            <w:tcW w:w="1243" w:type="pct"/>
            <w:tcBorders>
              <w:top w:val="single" w:sz="4" w:space="0" w:color="auto"/>
              <w:left w:val="single" w:sz="4" w:space="0" w:color="auto"/>
              <w:bottom w:val="single" w:sz="4" w:space="0" w:color="auto"/>
              <w:right w:val="single" w:sz="4" w:space="0" w:color="auto"/>
            </w:tcBorders>
            <w:vAlign w:val="center"/>
          </w:tcPr>
          <w:p w14:paraId="2A5E3285" w14:textId="77777777" w:rsidR="00F23CAB" w:rsidRPr="00E12A1F" w:rsidRDefault="00F23CAB" w:rsidP="00F9596A">
            <w:pPr>
              <w:pStyle w:val="TAC"/>
              <w:rPr>
                <w:rFonts w:cs="Arial"/>
                <w:color w:val="000000" w:themeColor="text1"/>
              </w:rPr>
            </w:pPr>
            <w:r w:rsidRPr="00E12A1F">
              <w:rPr>
                <w:rFonts w:cs="Arial"/>
                <w:color w:val="000000" w:themeColor="text1"/>
              </w:rPr>
              <w:t xml:space="preserve">3.5 </w:t>
            </w:r>
          </w:p>
        </w:tc>
        <w:tc>
          <w:tcPr>
            <w:tcW w:w="1247" w:type="pct"/>
            <w:tcBorders>
              <w:top w:val="single" w:sz="4" w:space="0" w:color="auto"/>
              <w:left w:val="single" w:sz="4" w:space="0" w:color="auto"/>
              <w:bottom w:val="single" w:sz="4" w:space="0" w:color="auto"/>
              <w:right w:val="single" w:sz="4" w:space="0" w:color="auto"/>
            </w:tcBorders>
            <w:vAlign w:val="center"/>
          </w:tcPr>
          <w:p w14:paraId="7AC4D6E1" w14:textId="77777777" w:rsidR="00F23CAB" w:rsidRPr="00E12A1F" w:rsidRDefault="00F23CAB" w:rsidP="00F9596A">
            <w:pPr>
              <w:pStyle w:val="TAC"/>
              <w:rPr>
                <w:rFonts w:cs="Arial"/>
                <w:color w:val="000000" w:themeColor="text1"/>
              </w:rPr>
            </w:pPr>
            <w:r w:rsidRPr="00E12A1F">
              <w:rPr>
                <w:rFonts w:cs="Arial"/>
                <w:color w:val="000000" w:themeColor="text1"/>
              </w:rPr>
              <w:t>N/A</w:t>
            </w:r>
          </w:p>
        </w:tc>
      </w:tr>
      <w:tr w:rsidR="00F23CAB" w:rsidRPr="00851981" w14:paraId="12788F08"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8F7A63A"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rPr>
              <w:t>1.3</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5FB0EC64" w14:textId="77777777" w:rsidR="00F23CAB" w:rsidRPr="00E12A1F" w:rsidRDefault="00F23CAB" w:rsidP="00F9596A">
            <w:pPr>
              <w:pStyle w:val="TAL"/>
              <w:rPr>
                <w:rFonts w:cs="Arial"/>
                <w:color w:val="000000" w:themeColor="text1"/>
              </w:rPr>
            </w:pPr>
            <w:r w:rsidRPr="00E12A1F">
              <w:rPr>
                <w:rFonts w:cs="Arial"/>
                <w:color w:val="000000" w:themeColor="text1"/>
              </w:rPr>
              <w:t xml:space="preserve">Y axis / Z axis element 3 dB beam width of single element (degree) </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216992B2" w14:textId="77777777" w:rsidR="00F23CAB" w:rsidRPr="00E12A1F" w:rsidRDefault="00F23CAB" w:rsidP="00F9596A">
            <w:pPr>
              <w:pStyle w:val="TAC"/>
              <w:rPr>
                <w:rFonts w:cs="Arial"/>
                <w:color w:val="000000" w:themeColor="text1"/>
              </w:rPr>
            </w:pPr>
            <w:r w:rsidRPr="00E12A1F">
              <w:rPr>
                <w:rFonts w:cs="Arial"/>
                <w:color w:val="000000" w:themeColor="text1"/>
              </w:rPr>
              <w:t>90° for Y axis</w:t>
            </w:r>
          </w:p>
          <w:p w14:paraId="6A2D6C63" w14:textId="77777777" w:rsidR="00F23CAB" w:rsidRPr="00E12A1F" w:rsidRDefault="00F23CAB" w:rsidP="00F9596A">
            <w:pPr>
              <w:pStyle w:val="TAC"/>
              <w:rPr>
                <w:rFonts w:cs="Arial"/>
                <w:color w:val="000000" w:themeColor="text1"/>
              </w:rPr>
            </w:pPr>
            <w:r w:rsidRPr="00E12A1F">
              <w:rPr>
                <w:rFonts w:cs="Arial"/>
                <w:color w:val="000000" w:themeColor="text1"/>
              </w:rPr>
              <w:t>90° for Z axis</w:t>
            </w:r>
          </w:p>
        </w:tc>
        <w:tc>
          <w:tcPr>
            <w:tcW w:w="1243" w:type="pct"/>
            <w:tcBorders>
              <w:top w:val="single" w:sz="4" w:space="0" w:color="auto"/>
              <w:left w:val="single" w:sz="4" w:space="0" w:color="auto"/>
              <w:bottom w:val="single" w:sz="4" w:space="0" w:color="auto"/>
              <w:right w:val="single" w:sz="4" w:space="0" w:color="auto"/>
            </w:tcBorders>
            <w:vAlign w:val="center"/>
          </w:tcPr>
          <w:p w14:paraId="6BA3F4DE" w14:textId="77777777" w:rsidR="00F23CAB" w:rsidRPr="00E12A1F" w:rsidRDefault="00F23CAB" w:rsidP="00F9596A">
            <w:pPr>
              <w:pStyle w:val="TAC"/>
              <w:rPr>
                <w:rFonts w:cs="Arial"/>
                <w:color w:val="000000" w:themeColor="text1"/>
              </w:rPr>
            </w:pPr>
            <w:r w:rsidRPr="00E12A1F">
              <w:rPr>
                <w:rFonts w:cs="Arial"/>
                <w:color w:val="000000" w:themeColor="text1"/>
              </w:rPr>
              <w:t>90° for Y axis</w:t>
            </w:r>
          </w:p>
          <w:p w14:paraId="0BF5DFDD" w14:textId="77777777" w:rsidR="00F23CAB" w:rsidRPr="00E12A1F" w:rsidRDefault="00F23CAB" w:rsidP="00F9596A">
            <w:pPr>
              <w:pStyle w:val="TAC"/>
              <w:rPr>
                <w:rFonts w:cs="Arial"/>
                <w:color w:val="000000" w:themeColor="text1"/>
              </w:rPr>
            </w:pPr>
            <w:r w:rsidRPr="00E12A1F">
              <w:rPr>
                <w:rFonts w:cs="Arial"/>
                <w:color w:val="000000" w:themeColor="text1"/>
              </w:rPr>
              <w:t>90° for Z axis</w:t>
            </w:r>
          </w:p>
        </w:tc>
        <w:tc>
          <w:tcPr>
            <w:tcW w:w="1247" w:type="pct"/>
            <w:tcBorders>
              <w:top w:val="single" w:sz="4" w:space="0" w:color="auto"/>
              <w:left w:val="single" w:sz="4" w:space="0" w:color="auto"/>
              <w:bottom w:val="single" w:sz="4" w:space="0" w:color="auto"/>
              <w:right w:val="single" w:sz="4" w:space="0" w:color="auto"/>
            </w:tcBorders>
            <w:vAlign w:val="center"/>
          </w:tcPr>
          <w:p w14:paraId="7299D475" w14:textId="77777777" w:rsidR="00F23CAB" w:rsidRPr="00E12A1F" w:rsidRDefault="00F23CAB" w:rsidP="00F9596A">
            <w:pPr>
              <w:pStyle w:val="TAC"/>
              <w:rPr>
                <w:rFonts w:cs="Arial"/>
                <w:color w:val="000000" w:themeColor="text1"/>
              </w:rPr>
            </w:pPr>
            <w:r w:rsidRPr="00E12A1F">
              <w:rPr>
                <w:rFonts w:cs="Arial"/>
                <w:color w:val="000000" w:themeColor="text1"/>
              </w:rPr>
              <w:t>N/A</w:t>
            </w:r>
          </w:p>
        </w:tc>
      </w:tr>
      <w:tr w:rsidR="00F23CAB" w:rsidRPr="00851981" w14:paraId="3A44A099"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613E991"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rPr>
              <w:t>1.4</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34F43A57" w14:textId="77777777" w:rsidR="00F23CAB" w:rsidRPr="00E12A1F" w:rsidRDefault="00F23CAB" w:rsidP="00F9596A">
            <w:pPr>
              <w:pStyle w:val="TAL"/>
              <w:rPr>
                <w:rFonts w:cs="Arial"/>
                <w:color w:val="000000" w:themeColor="text1"/>
              </w:rPr>
            </w:pPr>
            <w:r w:rsidRPr="00E12A1F">
              <w:rPr>
                <w:rFonts w:cs="Arial"/>
                <w:color w:val="000000" w:themeColor="text1"/>
              </w:rPr>
              <w:t>Y axis / Z axis element front</w:t>
            </w:r>
            <w:r w:rsidRPr="00E12A1F">
              <w:rPr>
                <w:rFonts w:cs="Arial"/>
                <w:color w:val="000000" w:themeColor="text1"/>
              </w:rPr>
              <w:noBreakHyphen/>
              <w:t>to</w:t>
            </w:r>
            <w:r w:rsidRPr="00E12A1F">
              <w:rPr>
                <w:rFonts w:cs="Arial"/>
                <w:color w:val="000000" w:themeColor="text1"/>
              </w:rPr>
              <w:noBreakHyphen/>
              <w:t>back ratio (dB)</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186EED35" w14:textId="77777777" w:rsidR="00F23CAB" w:rsidRPr="00E12A1F" w:rsidRDefault="00F23CAB" w:rsidP="00F9596A">
            <w:pPr>
              <w:pStyle w:val="TAC"/>
              <w:rPr>
                <w:rFonts w:cs="Arial"/>
                <w:color w:val="000000" w:themeColor="text1"/>
              </w:rPr>
            </w:pPr>
            <w:r w:rsidRPr="00E12A1F">
              <w:rPr>
                <w:rFonts w:cs="Arial"/>
                <w:color w:val="000000" w:themeColor="text1"/>
              </w:rPr>
              <w:t>30 dB</w:t>
            </w:r>
          </w:p>
        </w:tc>
        <w:tc>
          <w:tcPr>
            <w:tcW w:w="1243" w:type="pct"/>
            <w:tcBorders>
              <w:top w:val="single" w:sz="4" w:space="0" w:color="auto"/>
              <w:left w:val="single" w:sz="4" w:space="0" w:color="auto"/>
              <w:bottom w:val="single" w:sz="4" w:space="0" w:color="auto"/>
              <w:right w:val="single" w:sz="4" w:space="0" w:color="auto"/>
            </w:tcBorders>
            <w:vAlign w:val="center"/>
          </w:tcPr>
          <w:p w14:paraId="728EB64F" w14:textId="77777777" w:rsidR="00F23CAB" w:rsidRPr="00E12A1F" w:rsidRDefault="00F23CAB" w:rsidP="00F9596A">
            <w:pPr>
              <w:pStyle w:val="TAC"/>
              <w:rPr>
                <w:rFonts w:cs="Arial"/>
                <w:color w:val="000000" w:themeColor="text1"/>
              </w:rPr>
            </w:pPr>
            <w:r w:rsidRPr="00E12A1F">
              <w:rPr>
                <w:rFonts w:cs="Arial"/>
                <w:color w:val="000000" w:themeColor="text1"/>
              </w:rPr>
              <w:t>30 dB</w:t>
            </w:r>
          </w:p>
        </w:tc>
        <w:tc>
          <w:tcPr>
            <w:tcW w:w="1247" w:type="pct"/>
            <w:tcBorders>
              <w:top w:val="single" w:sz="4" w:space="0" w:color="auto"/>
              <w:left w:val="single" w:sz="4" w:space="0" w:color="auto"/>
              <w:bottom w:val="single" w:sz="4" w:space="0" w:color="auto"/>
              <w:right w:val="single" w:sz="4" w:space="0" w:color="auto"/>
            </w:tcBorders>
            <w:vAlign w:val="center"/>
          </w:tcPr>
          <w:p w14:paraId="67F4ED68" w14:textId="77777777" w:rsidR="00F23CAB" w:rsidRPr="00E12A1F" w:rsidRDefault="00F23CAB" w:rsidP="00F9596A">
            <w:pPr>
              <w:pStyle w:val="TAC"/>
              <w:rPr>
                <w:rFonts w:cs="Arial"/>
                <w:color w:val="000000" w:themeColor="text1"/>
              </w:rPr>
            </w:pPr>
            <w:r w:rsidRPr="00E12A1F">
              <w:rPr>
                <w:rFonts w:cs="Arial"/>
                <w:color w:val="000000" w:themeColor="text1"/>
              </w:rPr>
              <w:t>N/A</w:t>
            </w:r>
          </w:p>
        </w:tc>
      </w:tr>
      <w:tr w:rsidR="00F23CAB" w:rsidRPr="00851981" w14:paraId="175D1168"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5D1E40C"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rPr>
              <w:t>1.5</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102691BB" w14:textId="77777777" w:rsidR="00F23CAB" w:rsidRPr="00E12A1F" w:rsidRDefault="00F23CAB" w:rsidP="00F9596A">
            <w:pPr>
              <w:pStyle w:val="TAL"/>
              <w:rPr>
                <w:rFonts w:cs="Arial"/>
                <w:color w:val="000000" w:themeColor="text1"/>
              </w:rPr>
            </w:pPr>
            <w:r w:rsidRPr="00E12A1F">
              <w:rPr>
                <w:rFonts w:cs="Arial"/>
                <w:color w:val="000000" w:themeColor="text1"/>
              </w:rPr>
              <w:t>Antenna polarization (Note 5)</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32B15FAB" w14:textId="77777777" w:rsidR="00F23CAB" w:rsidRPr="00E12A1F" w:rsidRDefault="00F23CAB" w:rsidP="00F9596A">
            <w:pPr>
              <w:pStyle w:val="TAC"/>
              <w:rPr>
                <w:rFonts w:cs="Arial"/>
                <w:color w:val="000000" w:themeColor="text1"/>
              </w:rPr>
            </w:pPr>
            <w:r w:rsidRPr="00E12A1F">
              <w:rPr>
                <w:rFonts w:cs="Arial"/>
                <w:color w:val="000000" w:themeColor="text1"/>
              </w:rPr>
              <w:t>Circular (RHCP or LHCP)</w:t>
            </w:r>
          </w:p>
        </w:tc>
        <w:tc>
          <w:tcPr>
            <w:tcW w:w="1243" w:type="pct"/>
            <w:tcBorders>
              <w:top w:val="single" w:sz="4" w:space="0" w:color="auto"/>
              <w:left w:val="single" w:sz="4" w:space="0" w:color="auto"/>
              <w:bottom w:val="single" w:sz="4" w:space="0" w:color="auto"/>
              <w:right w:val="single" w:sz="4" w:space="0" w:color="auto"/>
            </w:tcBorders>
            <w:vAlign w:val="center"/>
          </w:tcPr>
          <w:p w14:paraId="59AFE774" w14:textId="77777777" w:rsidR="00F23CAB" w:rsidRPr="00E12A1F" w:rsidRDefault="00F23CAB" w:rsidP="00F9596A">
            <w:pPr>
              <w:pStyle w:val="TAC"/>
              <w:rPr>
                <w:rFonts w:cs="Arial"/>
                <w:color w:val="000000" w:themeColor="text1"/>
              </w:rPr>
            </w:pPr>
            <w:r w:rsidRPr="00E12A1F">
              <w:rPr>
                <w:rFonts w:cs="Arial"/>
                <w:color w:val="000000" w:themeColor="text1"/>
              </w:rPr>
              <w:t>Circular (RHCP or LHCP)</w:t>
            </w:r>
          </w:p>
        </w:tc>
        <w:tc>
          <w:tcPr>
            <w:tcW w:w="1247" w:type="pct"/>
            <w:tcBorders>
              <w:top w:val="single" w:sz="4" w:space="0" w:color="auto"/>
              <w:left w:val="single" w:sz="4" w:space="0" w:color="auto"/>
              <w:bottom w:val="single" w:sz="4" w:space="0" w:color="auto"/>
              <w:right w:val="single" w:sz="4" w:space="0" w:color="auto"/>
            </w:tcBorders>
            <w:vAlign w:val="center"/>
          </w:tcPr>
          <w:p w14:paraId="4C4F4028" w14:textId="77777777" w:rsidR="00F23CAB" w:rsidRPr="00E12A1F" w:rsidRDefault="00F23CAB" w:rsidP="00F9596A">
            <w:pPr>
              <w:pStyle w:val="TAC"/>
              <w:rPr>
                <w:rFonts w:cs="Arial"/>
                <w:color w:val="000000" w:themeColor="text1"/>
              </w:rPr>
            </w:pPr>
            <w:r w:rsidRPr="00E12A1F">
              <w:rPr>
                <w:rFonts w:cs="Arial"/>
                <w:color w:val="000000" w:themeColor="text1"/>
              </w:rPr>
              <w:t>Circular (RHCP or LHCP)</w:t>
            </w:r>
          </w:p>
        </w:tc>
      </w:tr>
      <w:tr w:rsidR="00F23CAB" w:rsidRPr="00851981" w14:paraId="3E88CB29"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8717235"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rPr>
              <w:t>1.6</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63375AA1" w14:textId="77777777" w:rsidR="00F23CAB" w:rsidRPr="00E12A1F" w:rsidRDefault="00F23CAB" w:rsidP="00F9596A">
            <w:pPr>
              <w:pStyle w:val="TAL"/>
              <w:rPr>
                <w:rFonts w:cs="Arial"/>
                <w:color w:val="000000" w:themeColor="text1"/>
              </w:rPr>
            </w:pPr>
            <w:r w:rsidRPr="00E12A1F">
              <w:rPr>
                <w:rFonts w:cs="Arial"/>
                <w:color w:val="000000" w:themeColor="text1"/>
              </w:rPr>
              <w:t>Antenna array configuration (Y axis × Z axis)</w:t>
            </w:r>
            <w:r w:rsidRPr="00E12A1F">
              <w:rPr>
                <w:rFonts w:cs="Arial"/>
                <w:color w:val="000000" w:themeColor="text1"/>
                <w:vertAlign w:val="superscript"/>
              </w:rPr>
              <w:t>(Note 3)</w:t>
            </w:r>
          </w:p>
        </w:tc>
        <w:tc>
          <w:tcPr>
            <w:tcW w:w="1238" w:type="pct"/>
            <w:tcBorders>
              <w:top w:val="single" w:sz="4" w:space="0" w:color="auto"/>
              <w:left w:val="single" w:sz="4" w:space="0" w:color="auto"/>
              <w:bottom w:val="single" w:sz="4" w:space="0" w:color="auto"/>
            </w:tcBorders>
            <w:shd w:val="clear" w:color="auto" w:fill="auto"/>
            <w:vAlign w:val="center"/>
          </w:tcPr>
          <w:p w14:paraId="5D9CCA99" w14:textId="77777777" w:rsidR="00F23CAB" w:rsidRPr="00E12A1F" w:rsidRDefault="00F23CAB" w:rsidP="00F9596A">
            <w:pPr>
              <w:pStyle w:val="TAC"/>
              <w:rPr>
                <w:rFonts w:cs="Arial"/>
                <w:color w:val="000000" w:themeColor="text1"/>
              </w:rPr>
            </w:pPr>
            <w:r w:rsidRPr="00E12A1F">
              <w:rPr>
                <w:rFonts w:cs="Arial"/>
                <w:color w:val="000000" w:themeColor="text1"/>
                <w:lang w:eastAsia="zh-CN"/>
              </w:rPr>
              <w:t>45x45 elements</w:t>
            </w:r>
          </w:p>
        </w:tc>
        <w:tc>
          <w:tcPr>
            <w:tcW w:w="1243" w:type="pct"/>
            <w:tcBorders>
              <w:top w:val="single" w:sz="4" w:space="0" w:color="auto"/>
              <w:left w:val="single" w:sz="4" w:space="0" w:color="auto"/>
              <w:bottom w:val="single" w:sz="4" w:space="0" w:color="auto"/>
              <w:right w:val="single" w:sz="4" w:space="0" w:color="auto"/>
            </w:tcBorders>
            <w:vAlign w:val="center"/>
          </w:tcPr>
          <w:p w14:paraId="63152FF0"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 xml:space="preserve">78x78 elements </w:t>
            </w:r>
          </w:p>
        </w:tc>
        <w:tc>
          <w:tcPr>
            <w:tcW w:w="1247" w:type="pct"/>
            <w:tcBorders>
              <w:top w:val="single" w:sz="4" w:space="0" w:color="auto"/>
              <w:left w:val="single" w:sz="4" w:space="0" w:color="auto"/>
              <w:bottom w:val="single" w:sz="4" w:space="0" w:color="auto"/>
            </w:tcBorders>
            <w:vAlign w:val="center"/>
          </w:tcPr>
          <w:p w14:paraId="3EDCFAA8"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 xml:space="preserve">60 cm diameter aperture </w:t>
            </w:r>
          </w:p>
        </w:tc>
      </w:tr>
      <w:tr w:rsidR="00F23CAB" w:rsidRPr="00851981" w14:paraId="5B6B09D5"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0E6AC5A"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rPr>
              <w:t>1.7</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4C6EC4F9" w14:textId="77777777" w:rsidR="00F23CAB" w:rsidRPr="00E12A1F" w:rsidRDefault="00F23CAB" w:rsidP="00F9596A">
            <w:pPr>
              <w:pStyle w:val="TAL"/>
              <w:rPr>
                <w:rFonts w:cs="Arial"/>
                <w:color w:val="000000" w:themeColor="text1"/>
              </w:rPr>
            </w:pPr>
            <w:r w:rsidRPr="00E12A1F">
              <w:rPr>
                <w:rFonts w:cs="Arial"/>
                <w:color w:val="000000" w:themeColor="text1"/>
              </w:rPr>
              <w:t xml:space="preserve">Number of supported polarizations, </w:t>
            </w:r>
            <w:r w:rsidRPr="00E12A1F">
              <w:rPr>
                <w:rFonts w:cs="Arial"/>
                <w:i/>
                <w:color w:val="000000" w:themeColor="text1"/>
              </w:rPr>
              <w:t>P</w:t>
            </w:r>
          </w:p>
        </w:tc>
        <w:tc>
          <w:tcPr>
            <w:tcW w:w="1238" w:type="pct"/>
            <w:tcBorders>
              <w:top w:val="single" w:sz="4" w:space="0" w:color="auto"/>
              <w:left w:val="single" w:sz="4" w:space="0" w:color="auto"/>
              <w:bottom w:val="single" w:sz="4" w:space="0" w:color="auto"/>
            </w:tcBorders>
            <w:shd w:val="clear" w:color="auto" w:fill="auto"/>
            <w:vAlign w:val="center"/>
          </w:tcPr>
          <w:p w14:paraId="50875AD9"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1</w:t>
            </w:r>
          </w:p>
        </w:tc>
        <w:tc>
          <w:tcPr>
            <w:tcW w:w="1243" w:type="pct"/>
            <w:tcBorders>
              <w:top w:val="single" w:sz="4" w:space="0" w:color="auto"/>
              <w:left w:val="single" w:sz="4" w:space="0" w:color="auto"/>
              <w:bottom w:val="single" w:sz="4" w:space="0" w:color="auto"/>
              <w:right w:val="single" w:sz="4" w:space="0" w:color="auto"/>
            </w:tcBorders>
            <w:vAlign w:val="center"/>
          </w:tcPr>
          <w:p w14:paraId="73B5213A"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1</w:t>
            </w:r>
          </w:p>
        </w:tc>
        <w:tc>
          <w:tcPr>
            <w:tcW w:w="1247" w:type="pct"/>
            <w:tcBorders>
              <w:top w:val="single" w:sz="4" w:space="0" w:color="auto"/>
              <w:left w:val="single" w:sz="4" w:space="0" w:color="auto"/>
              <w:bottom w:val="single" w:sz="4" w:space="0" w:color="auto"/>
            </w:tcBorders>
            <w:vAlign w:val="center"/>
          </w:tcPr>
          <w:p w14:paraId="06C8AB94"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1</w:t>
            </w:r>
          </w:p>
        </w:tc>
      </w:tr>
      <w:tr w:rsidR="00F23CAB" w:rsidRPr="00851981" w14:paraId="1C1161F2"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4650BA5"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rPr>
              <w:t>1.8</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237C758F" w14:textId="77777777" w:rsidR="00F23CAB" w:rsidRPr="00E12A1F" w:rsidRDefault="00F23CAB" w:rsidP="00F9596A">
            <w:pPr>
              <w:pStyle w:val="TAL"/>
              <w:rPr>
                <w:rFonts w:cs="Arial"/>
                <w:color w:val="000000" w:themeColor="text1"/>
              </w:rPr>
            </w:pPr>
            <w:r w:rsidRPr="00E12A1F">
              <w:rPr>
                <w:rFonts w:cs="Arial"/>
                <w:color w:val="000000" w:themeColor="text1"/>
              </w:rPr>
              <w:t xml:space="preserve">Y axis / Z axis radiating element spacing </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78B6C6C3" w14:textId="77777777" w:rsidR="00F23CAB" w:rsidRPr="00E12A1F" w:rsidRDefault="00F23CAB" w:rsidP="00F9596A">
            <w:pPr>
              <w:pStyle w:val="TAC"/>
              <w:rPr>
                <w:rFonts w:cs="Arial"/>
                <w:color w:val="000000" w:themeColor="text1"/>
              </w:rPr>
            </w:pPr>
            <w:r w:rsidRPr="00E12A1F">
              <w:rPr>
                <w:rFonts w:cs="Arial"/>
                <w:color w:val="000000" w:themeColor="text1"/>
                <w:lang w:eastAsia="zh-CN"/>
              </w:rPr>
              <w:t>0.5 lambda</w:t>
            </w:r>
          </w:p>
        </w:tc>
        <w:tc>
          <w:tcPr>
            <w:tcW w:w="1243" w:type="pct"/>
            <w:tcBorders>
              <w:top w:val="single" w:sz="4" w:space="0" w:color="auto"/>
              <w:left w:val="single" w:sz="4" w:space="0" w:color="auto"/>
              <w:bottom w:val="single" w:sz="4" w:space="0" w:color="auto"/>
              <w:right w:val="single" w:sz="4" w:space="0" w:color="auto"/>
            </w:tcBorders>
            <w:vAlign w:val="center"/>
          </w:tcPr>
          <w:p w14:paraId="16F4228D"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0.5 lambda</w:t>
            </w:r>
          </w:p>
        </w:tc>
        <w:tc>
          <w:tcPr>
            <w:tcW w:w="1247" w:type="pct"/>
            <w:tcBorders>
              <w:top w:val="single" w:sz="4" w:space="0" w:color="auto"/>
              <w:left w:val="single" w:sz="4" w:space="0" w:color="auto"/>
              <w:bottom w:val="single" w:sz="4" w:space="0" w:color="auto"/>
              <w:right w:val="single" w:sz="4" w:space="0" w:color="auto"/>
            </w:tcBorders>
            <w:vAlign w:val="center"/>
          </w:tcPr>
          <w:p w14:paraId="2EDE2A81"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N/A</w:t>
            </w:r>
          </w:p>
        </w:tc>
      </w:tr>
      <w:tr w:rsidR="00F23CAB" w:rsidRPr="00851981" w14:paraId="49EBD549"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1E7348A"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rPr>
              <w:t>1.9</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7DD771BD" w14:textId="77777777" w:rsidR="00F23CAB" w:rsidRPr="00E12A1F" w:rsidRDefault="00F23CAB" w:rsidP="00F9596A">
            <w:pPr>
              <w:pStyle w:val="TAL"/>
              <w:rPr>
                <w:rFonts w:cs="Arial"/>
                <w:color w:val="000000" w:themeColor="text1"/>
              </w:rPr>
            </w:pPr>
            <w:r w:rsidRPr="00E12A1F">
              <w:rPr>
                <w:rFonts w:cs="Arial"/>
                <w:color w:val="000000" w:themeColor="text1"/>
              </w:rPr>
              <w:t xml:space="preserve">Array Ohmic loss (dB) </w:t>
            </w:r>
            <w:r w:rsidRPr="00E12A1F">
              <w:rPr>
                <w:rFonts w:cs="Arial"/>
                <w:color w:val="000000" w:themeColor="text1"/>
                <w:vertAlign w:val="superscript"/>
              </w:rPr>
              <w:t>(Note 1)</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4D33572C" w14:textId="77777777" w:rsidR="00F23CAB" w:rsidRPr="00E12A1F" w:rsidRDefault="00F23CAB" w:rsidP="00F9596A">
            <w:pPr>
              <w:pStyle w:val="TAC"/>
              <w:rPr>
                <w:rFonts w:cs="Arial"/>
                <w:color w:val="000000" w:themeColor="text1"/>
              </w:rPr>
            </w:pPr>
            <w:r w:rsidRPr="00E12A1F">
              <w:rPr>
                <w:rFonts w:cs="Arial"/>
                <w:color w:val="000000" w:themeColor="text1"/>
              </w:rPr>
              <w:t>2</w:t>
            </w:r>
          </w:p>
        </w:tc>
        <w:tc>
          <w:tcPr>
            <w:tcW w:w="1243" w:type="pct"/>
            <w:tcBorders>
              <w:top w:val="single" w:sz="4" w:space="0" w:color="auto"/>
              <w:left w:val="single" w:sz="4" w:space="0" w:color="auto"/>
              <w:bottom w:val="single" w:sz="4" w:space="0" w:color="auto"/>
              <w:right w:val="single" w:sz="4" w:space="0" w:color="auto"/>
            </w:tcBorders>
            <w:vAlign w:val="center"/>
          </w:tcPr>
          <w:p w14:paraId="45A40209" w14:textId="77777777" w:rsidR="00F23CAB" w:rsidRPr="00E12A1F" w:rsidRDefault="00F23CAB" w:rsidP="00F9596A">
            <w:pPr>
              <w:pStyle w:val="TAC"/>
              <w:rPr>
                <w:rFonts w:cs="Arial"/>
                <w:color w:val="000000" w:themeColor="text1"/>
              </w:rPr>
            </w:pPr>
            <w:r w:rsidRPr="00E12A1F">
              <w:rPr>
                <w:rFonts w:cs="Arial"/>
                <w:color w:val="000000" w:themeColor="text1"/>
              </w:rPr>
              <w:t>2</w:t>
            </w:r>
          </w:p>
        </w:tc>
        <w:tc>
          <w:tcPr>
            <w:tcW w:w="1247" w:type="pct"/>
            <w:tcBorders>
              <w:top w:val="single" w:sz="4" w:space="0" w:color="auto"/>
              <w:left w:val="single" w:sz="4" w:space="0" w:color="auto"/>
              <w:bottom w:val="single" w:sz="4" w:space="0" w:color="auto"/>
              <w:right w:val="single" w:sz="4" w:space="0" w:color="auto"/>
            </w:tcBorders>
            <w:vAlign w:val="center"/>
          </w:tcPr>
          <w:p w14:paraId="3FEEDEF3" w14:textId="77777777" w:rsidR="00F23CAB" w:rsidRPr="00E12A1F" w:rsidRDefault="00F23CAB" w:rsidP="00F9596A">
            <w:pPr>
              <w:pStyle w:val="TAC"/>
              <w:rPr>
                <w:rFonts w:cs="Arial"/>
                <w:color w:val="000000" w:themeColor="text1"/>
              </w:rPr>
            </w:pPr>
            <w:r w:rsidRPr="00E12A1F">
              <w:rPr>
                <w:rFonts w:cs="Arial"/>
                <w:color w:val="000000" w:themeColor="text1"/>
              </w:rPr>
              <w:t>N/A</w:t>
            </w:r>
          </w:p>
        </w:tc>
      </w:tr>
      <w:tr w:rsidR="00F23CAB" w:rsidRPr="00851981" w14:paraId="766EEA70"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7623685" w14:textId="77777777" w:rsidR="00F23CAB" w:rsidRPr="00E12A1F" w:rsidRDefault="00F23CAB" w:rsidP="00F9596A">
            <w:pPr>
              <w:pStyle w:val="TAC"/>
              <w:tabs>
                <w:tab w:val="center" w:pos="176"/>
              </w:tabs>
              <w:rPr>
                <w:rFonts w:cs="Arial"/>
                <w:color w:val="000000" w:themeColor="text1"/>
                <w:szCs w:val="18"/>
                <w:lang w:val="en-US"/>
              </w:rPr>
            </w:pPr>
            <w:r w:rsidRPr="00E12A1F">
              <w:rPr>
                <w:rFonts w:cs="Arial"/>
                <w:color w:val="000000" w:themeColor="text1"/>
                <w:szCs w:val="18"/>
                <w:lang w:val="en-US"/>
              </w:rPr>
              <w:t>1.10</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0DD286D4" w14:textId="77777777" w:rsidR="00F23CAB" w:rsidRPr="00E12A1F" w:rsidRDefault="00F23CAB" w:rsidP="00F9596A">
            <w:pPr>
              <w:pStyle w:val="TAL"/>
              <w:rPr>
                <w:rFonts w:cs="Arial"/>
                <w:color w:val="000000" w:themeColor="text1"/>
              </w:rPr>
            </w:pPr>
            <w:r w:rsidRPr="00E12A1F">
              <w:rPr>
                <w:rFonts w:cs="Arial"/>
                <w:color w:val="000000" w:themeColor="text1"/>
              </w:rPr>
              <w:t xml:space="preserve">Conducted power (before Ohmic loss) per antenna element (dBm) </w:t>
            </w:r>
            <w:r w:rsidRPr="00E12A1F">
              <w:rPr>
                <w:rFonts w:cs="Arial"/>
                <w:color w:val="000000" w:themeColor="text1"/>
                <w:vertAlign w:val="superscript"/>
              </w:rPr>
              <w:t>(Note 2)</w:t>
            </w:r>
            <w:r w:rsidRPr="00E12A1F">
              <w:rPr>
                <w:rFonts w:cs="Arial"/>
                <w:color w:val="000000" w:themeColor="text1"/>
              </w:rPr>
              <w:t xml:space="preserve"> </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608B25E4" w14:textId="77777777" w:rsidR="00F23CAB" w:rsidRPr="00E12A1F" w:rsidRDefault="00F23CAB" w:rsidP="00F9596A">
            <w:pPr>
              <w:pStyle w:val="TAC"/>
              <w:rPr>
                <w:rFonts w:cs="Arial"/>
                <w:color w:val="000000" w:themeColor="text1"/>
              </w:rPr>
            </w:pPr>
            <w:r w:rsidRPr="00E12A1F">
              <w:rPr>
                <w:rFonts w:cs="Arial"/>
                <w:color w:val="000000" w:themeColor="text1"/>
                <w:lang w:eastAsia="zh-CN"/>
              </w:rPr>
              <w:t xml:space="preserve">6.9 </w:t>
            </w:r>
          </w:p>
        </w:tc>
        <w:tc>
          <w:tcPr>
            <w:tcW w:w="1243" w:type="pct"/>
            <w:tcBorders>
              <w:top w:val="single" w:sz="4" w:space="0" w:color="auto"/>
              <w:left w:val="single" w:sz="4" w:space="0" w:color="auto"/>
              <w:bottom w:val="single" w:sz="4" w:space="0" w:color="auto"/>
              <w:right w:val="single" w:sz="4" w:space="0" w:color="auto"/>
            </w:tcBorders>
            <w:vAlign w:val="center"/>
          </w:tcPr>
          <w:p w14:paraId="5539827B"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9.1</w:t>
            </w:r>
          </w:p>
        </w:tc>
        <w:tc>
          <w:tcPr>
            <w:tcW w:w="1247" w:type="pct"/>
            <w:tcBorders>
              <w:top w:val="single" w:sz="4" w:space="0" w:color="auto"/>
              <w:left w:val="single" w:sz="4" w:space="0" w:color="auto"/>
              <w:bottom w:val="single" w:sz="4" w:space="0" w:color="auto"/>
              <w:right w:val="single" w:sz="4" w:space="0" w:color="auto"/>
            </w:tcBorders>
            <w:vAlign w:val="center"/>
          </w:tcPr>
          <w:p w14:paraId="1A4F7CAE"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N/A</w:t>
            </w:r>
          </w:p>
        </w:tc>
      </w:tr>
      <w:tr w:rsidR="00F23CAB" w:rsidRPr="00851981" w14:paraId="6C9763C3"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824B29E" w14:textId="77777777" w:rsidR="00F23CAB" w:rsidRPr="00E12A1F" w:rsidRDefault="00F23CAB" w:rsidP="00F9596A">
            <w:pPr>
              <w:pStyle w:val="TAC"/>
              <w:tabs>
                <w:tab w:val="center" w:pos="176"/>
              </w:tabs>
              <w:rPr>
                <w:rFonts w:cs="Arial"/>
                <w:color w:val="000000" w:themeColor="text1"/>
                <w:szCs w:val="18"/>
                <w:lang w:val="en-US"/>
              </w:rPr>
            </w:pPr>
            <w:r w:rsidRPr="00E12A1F">
              <w:rPr>
                <w:rFonts w:cs="Arial"/>
                <w:color w:val="000000" w:themeColor="text1"/>
                <w:szCs w:val="18"/>
                <w:lang w:val="en-US"/>
              </w:rPr>
              <w:t>1.11</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52E5087A" w14:textId="77777777" w:rsidR="00F23CAB" w:rsidRPr="00E12A1F" w:rsidRDefault="00F23CAB" w:rsidP="00F9596A">
            <w:pPr>
              <w:pStyle w:val="TAL"/>
              <w:rPr>
                <w:rFonts w:cs="Arial"/>
                <w:color w:val="000000" w:themeColor="text1"/>
              </w:rPr>
            </w:pPr>
            <w:r w:rsidRPr="00E12A1F">
              <w:rPr>
                <w:rFonts w:cs="Arial"/>
                <w:color w:val="000000" w:themeColor="text1"/>
              </w:rPr>
              <w:t xml:space="preserve">Tx Transmit power </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37830930"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 xml:space="preserve">10 Watts for GEO and for LEO </w:t>
            </w:r>
          </w:p>
        </w:tc>
        <w:tc>
          <w:tcPr>
            <w:tcW w:w="1243" w:type="pct"/>
            <w:tcBorders>
              <w:top w:val="single" w:sz="4" w:space="0" w:color="auto"/>
              <w:left w:val="single" w:sz="4" w:space="0" w:color="auto"/>
              <w:bottom w:val="single" w:sz="4" w:space="0" w:color="auto"/>
              <w:right w:val="single" w:sz="4" w:space="0" w:color="auto"/>
            </w:tcBorders>
            <w:vAlign w:val="center"/>
          </w:tcPr>
          <w:p w14:paraId="39043A40"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50 Watt for GEO</w:t>
            </w:r>
          </w:p>
        </w:tc>
        <w:tc>
          <w:tcPr>
            <w:tcW w:w="1247" w:type="pct"/>
            <w:tcBorders>
              <w:top w:val="single" w:sz="4" w:space="0" w:color="auto"/>
              <w:left w:val="single" w:sz="4" w:space="0" w:color="auto"/>
              <w:bottom w:val="single" w:sz="4" w:space="0" w:color="auto"/>
              <w:right w:val="single" w:sz="4" w:space="0" w:color="auto"/>
            </w:tcBorders>
            <w:vAlign w:val="center"/>
          </w:tcPr>
          <w:p w14:paraId="723B6B7C"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10 Watts for GEO and for LEO</w:t>
            </w:r>
          </w:p>
        </w:tc>
      </w:tr>
      <w:tr w:rsidR="00F23CAB" w:rsidRPr="00851981" w14:paraId="43835ACA"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6DB2974"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rPr>
              <w:t>1.12</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20D1F320" w14:textId="77777777" w:rsidR="00F23CAB" w:rsidRPr="00E12A1F" w:rsidRDefault="00F23CAB" w:rsidP="00F9596A">
            <w:pPr>
              <w:pStyle w:val="TAL"/>
              <w:rPr>
                <w:rFonts w:cs="Arial"/>
                <w:color w:val="000000" w:themeColor="text1"/>
              </w:rPr>
            </w:pPr>
            <w:r w:rsidRPr="00E12A1F">
              <w:rPr>
                <w:rFonts w:cs="Arial"/>
                <w:color w:val="000000" w:themeColor="text1"/>
              </w:rPr>
              <w:t>Maximum coverage angle in the horizontal plane (degrees)</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3168DE01" w14:textId="77777777" w:rsidR="00F23CAB" w:rsidRPr="00E12A1F" w:rsidRDefault="00F23CAB" w:rsidP="00F9596A">
            <w:pPr>
              <w:pStyle w:val="TAC"/>
              <w:rPr>
                <w:rFonts w:cs="Arial"/>
                <w:color w:val="000000" w:themeColor="text1"/>
              </w:rPr>
            </w:pPr>
            <w:r w:rsidRPr="00E12A1F">
              <w:rPr>
                <w:rFonts w:cs="Arial"/>
                <w:color w:val="000000" w:themeColor="text1"/>
              </w:rPr>
              <w:t>0~360 degrees</w:t>
            </w:r>
          </w:p>
        </w:tc>
        <w:tc>
          <w:tcPr>
            <w:tcW w:w="1243" w:type="pct"/>
            <w:tcBorders>
              <w:top w:val="single" w:sz="4" w:space="0" w:color="auto"/>
              <w:left w:val="single" w:sz="4" w:space="0" w:color="auto"/>
              <w:bottom w:val="single" w:sz="4" w:space="0" w:color="auto"/>
              <w:right w:val="single" w:sz="4" w:space="0" w:color="auto"/>
            </w:tcBorders>
            <w:vAlign w:val="center"/>
          </w:tcPr>
          <w:p w14:paraId="1F199BDD" w14:textId="77777777" w:rsidR="00F23CAB" w:rsidRPr="00E12A1F" w:rsidRDefault="00F23CAB" w:rsidP="00F9596A">
            <w:pPr>
              <w:pStyle w:val="TAC"/>
              <w:rPr>
                <w:rFonts w:cs="Arial"/>
                <w:color w:val="000000" w:themeColor="text1"/>
              </w:rPr>
            </w:pPr>
            <w:r w:rsidRPr="00E12A1F">
              <w:rPr>
                <w:rFonts w:cs="Arial"/>
                <w:color w:val="000000" w:themeColor="text1"/>
              </w:rPr>
              <w:t>0~360 degrees</w:t>
            </w:r>
          </w:p>
        </w:tc>
        <w:tc>
          <w:tcPr>
            <w:tcW w:w="1247" w:type="pct"/>
            <w:tcBorders>
              <w:top w:val="single" w:sz="4" w:space="0" w:color="auto"/>
              <w:left w:val="single" w:sz="4" w:space="0" w:color="auto"/>
              <w:bottom w:val="single" w:sz="4" w:space="0" w:color="auto"/>
              <w:right w:val="single" w:sz="4" w:space="0" w:color="auto"/>
            </w:tcBorders>
            <w:vAlign w:val="center"/>
          </w:tcPr>
          <w:p w14:paraId="347D3C69" w14:textId="77777777" w:rsidR="00F23CAB" w:rsidRPr="00E12A1F" w:rsidRDefault="00F23CAB" w:rsidP="00F9596A">
            <w:pPr>
              <w:pStyle w:val="TAC"/>
              <w:rPr>
                <w:rFonts w:cs="Arial"/>
                <w:color w:val="000000" w:themeColor="text1"/>
              </w:rPr>
            </w:pPr>
            <w:r w:rsidRPr="00E12A1F">
              <w:rPr>
                <w:rFonts w:cs="Arial"/>
                <w:color w:val="000000" w:themeColor="text1"/>
              </w:rPr>
              <w:t>0~360 degrees</w:t>
            </w:r>
          </w:p>
        </w:tc>
      </w:tr>
      <w:tr w:rsidR="00F23CAB" w:rsidRPr="00851981" w14:paraId="13684B2E"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13EDEA3" w14:textId="77777777" w:rsidR="00F23CAB" w:rsidRPr="00E12A1F" w:rsidRDefault="00F23CAB" w:rsidP="00F9596A">
            <w:pPr>
              <w:pStyle w:val="TAC"/>
              <w:rPr>
                <w:rFonts w:cs="Arial"/>
                <w:color w:val="000000" w:themeColor="text1"/>
                <w:szCs w:val="18"/>
                <w:lang w:val="en-US"/>
              </w:rPr>
            </w:pPr>
            <w:r w:rsidRPr="00E12A1F">
              <w:rPr>
                <w:rFonts w:cs="Arial"/>
                <w:color w:val="000000" w:themeColor="text1"/>
                <w:szCs w:val="18"/>
                <w:lang w:val="en-US" w:eastAsia="zh-CN"/>
              </w:rPr>
              <w:lastRenderedPageBreak/>
              <w:t>1.13</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03EFD23C" w14:textId="77777777" w:rsidR="00F23CAB" w:rsidRPr="00E12A1F" w:rsidRDefault="00F23CAB" w:rsidP="00F9596A">
            <w:pPr>
              <w:pStyle w:val="TAL"/>
              <w:rPr>
                <w:rFonts w:cs="Arial"/>
                <w:color w:val="000000" w:themeColor="text1"/>
              </w:rPr>
            </w:pPr>
            <w:r w:rsidRPr="00E12A1F">
              <w:rPr>
                <w:rFonts w:cs="Arial"/>
                <w:color w:val="000000" w:themeColor="text1"/>
              </w:rPr>
              <w:t>Vertical coverage range (degrees) between beam direction and normal direction</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2260F20F"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0~60 degrees</w:t>
            </w:r>
          </w:p>
        </w:tc>
        <w:tc>
          <w:tcPr>
            <w:tcW w:w="1243" w:type="pct"/>
            <w:tcBorders>
              <w:top w:val="single" w:sz="4" w:space="0" w:color="auto"/>
              <w:left w:val="single" w:sz="4" w:space="0" w:color="auto"/>
              <w:bottom w:val="single" w:sz="4" w:space="0" w:color="auto"/>
              <w:right w:val="single" w:sz="4" w:space="0" w:color="auto"/>
            </w:tcBorders>
            <w:vAlign w:val="center"/>
          </w:tcPr>
          <w:p w14:paraId="7C32EE01"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0~60 degrees</w:t>
            </w:r>
          </w:p>
        </w:tc>
        <w:tc>
          <w:tcPr>
            <w:tcW w:w="1247" w:type="pct"/>
            <w:tcBorders>
              <w:top w:val="single" w:sz="4" w:space="0" w:color="auto"/>
              <w:left w:val="single" w:sz="4" w:space="0" w:color="auto"/>
              <w:bottom w:val="single" w:sz="4" w:space="0" w:color="auto"/>
              <w:right w:val="single" w:sz="4" w:space="0" w:color="auto"/>
            </w:tcBorders>
            <w:vAlign w:val="center"/>
          </w:tcPr>
          <w:p w14:paraId="48E1A448" w14:textId="77777777" w:rsidR="00F23CAB" w:rsidRPr="00E12A1F" w:rsidRDefault="00F23CAB" w:rsidP="00F9596A">
            <w:pPr>
              <w:pStyle w:val="TAC"/>
              <w:rPr>
                <w:rFonts w:cs="Arial"/>
                <w:color w:val="000000" w:themeColor="text1"/>
                <w:lang w:eastAsia="zh-CN"/>
              </w:rPr>
            </w:pPr>
            <w:r w:rsidRPr="00E12A1F">
              <w:rPr>
                <w:rFonts w:cs="Arial"/>
                <w:color w:val="000000" w:themeColor="text1"/>
                <w:lang w:eastAsia="zh-CN"/>
              </w:rPr>
              <w:t>0~60 degrees</w:t>
            </w:r>
          </w:p>
        </w:tc>
      </w:tr>
      <w:tr w:rsidR="00F23CAB" w:rsidRPr="00851981" w14:paraId="1EBAD7D7"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318E234" w14:textId="77777777" w:rsidR="00F23CAB" w:rsidRPr="00E12A1F" w:rsidRDefault="00F23CAB" w:rsidP="00F9596A">
            <w:pPr>
              <w:pStyle w:val="TAC"/>
              <w:rPr>
                <w:rFonts w:cs="Arial"/>
                <w:color w:val="000000" w:themeColor="text1"/>
                <w:szCs w:val="18"/>
                <w:lang w:val="en-US" w:eastAsia="zh-CN"/>
              </w:rPr>
            </w:pPr>
            <w:r w:rsidRPr="00E12A1F">
              <w:rPr>
                <w:rFonts w:cs="Arial"/>
                <w:color w:val="000000" w:themeColor="text1"/>
                <w:szCs w:val="18"/>
                <w:lang w:val="en-US" w:eastAsia="zh-CN"/>
              </w:rPr>
              <w:t>1.14</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0CAAAB1A" w14:textId="77777777" w:rsidR="00F23CAB" w:rsidRPr="00E12A1F" w:rsidRDefault="00F23CAB" w:rsidP="00F9596A">
            <w:pPr>
              <w:pStyle w:val="TAL"/>
              <w:rPr>
                <w:rFonts w:cs="Arial"/>
                <w:color w:val="000000" w:themeColor="text1"/>
              </w:rPr>
            </w:pPr>
            <w:r w:rsidRPr="00E12A1F">
              <w:rPr>
                <w:rFonts w:cs="Arial"/>
                <w:color w:val="000000" w:themeColor="text1"/>
              </w:rPr>
              <w:t>Normal direction</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0A72BF7E"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Toward X+ axis</w:t>
            </w:r>
          </w:p>
        </w:tc>
        <w:tc>
          <w:tcPr>
            <w:tcW w:w="1243" w:type="pct"/>
            <w:tcBorders>
              <w:top w:val="single" w:sz="4" w:space="0" w:color="auto"/>
              <w:left w:val="single" w:sz="4" w:space="0" w:color="auto"/>
              <w:bottom w:val="single" w:sz="4" w:space="0" w:color="auto"/>
              <w:right w:val="single" w:sz="4" w:space="0" w:color="auto"/>
            </w:tcBorders>
            <w:vAlign w:val="center"/>
          </w:tcPr>
          <w:p w14:paraId="6F28FD57"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Toward X+ axis</w:t>
            </w:r>
          </w:p>
        </w:tc>
        <w:tc>
          <w:tcPr>
            <w:tcW w:w="1247" w:type="pct"/>
            <w:tcBorders>
              <w:top w:val="single" w:sz="4" w:space="0" w:color="auto"/>
              <w:left w:val="single" w:sz="4" w:space="0" w:color="auto"/>
              <w:bottom w:val="single" w:sz="4" w:space="0" w:color="auto"/>
              <w:right w:val="single" w:sz="4" w:space="0" w:color="auto"/>
            </w:tcBorders>
            <w:vAlign w:val="center"/>
          </w:tcPr>
          <w:p w14:paraId="128BF821" w14:textId="54480BE6" w:rsidR="00F23CAB" w:rsidRPr="00F9596A" w:rsidRDefault="00F23CAB" w:rsidP="00F9596A">
            <w:pPr>
              <w:pStyle w:val="TAC"/>
              <w:rPr>
                <w:rFonts w:eastAsiaTheme="minorEastAsia" w:cs="Arial"/>
                <w:color w:val="000000" w:themeColor="text1"/>
                <w:lang w:val="en-US" w:eastAsia="zh-CN"/>
              </w:rPr>
            </w:pPr>
            <w:r w:rsidRPr="00E12A1F">
              <w:rPr>
                <w:rFonts w:cs="Arial"/>
                <w:color w:val="000000" w:themeColor="text1"/>
                <w:lang w:val="en-US"/>
              </w:rPr>
              <w:t>Toward X+ axis</w:t>
            </w:r>
          </w:p>
        </w:tc>
      </w:tr>
      <w:tr w:rsidR="00F23CAB" w:rsidRPr="00851981" w14:paraId="0493ED75"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0F72262" w14:textId="77777777" w:rsidR="00F23CAB" w:rsidRPr="00E12A1F" w:rsidRDefault="00F23CAB" w:rsidP="00F9596A">
            <w:pPr>
              <w:pStyle w:val="TAC"/>
              <w:rPr>
                <w:rFonts w:cs="Arial"/>
                <w:color w:val="000000" w:themeColor="text1"/>
                <w:szCs w:val="18"/>
                <w:lang w:val="en-US" w:eastAsia="zh-CN"/>
              </w:rPr>
            </w:pPr>
            <w:r w:rsidRPr="00E12A1F">
              <w:rPr>
                <w:rFonts w:cs="Arial"/>
                <w:color w:val="000000" w:themeColor="text1"/>
                <w:szCs w:val="18"/>
                <w:lang w:val="en-US" w:eastAsia="zh-CN"/>
              </w:rPr>
              <w:t>1.15</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23EEC3D3" w14:textId="77777777" w:rsidR="00F23CAB" w:rsidRPr="00E12A1F" w:rsidRDefault="00F23CAB" w:rsidP="00F9596A">
            <w:pPr>
              <w:pStyle w:val="TAL"/>
              <w:rPr>
                <w:rFonts w:cs="Arial"/>
                <w:color w:val="000000" w:themeColor="text1"/>
              </w:rPr>
            </w:pPr>
            <w:r w:rsidRPr="00E12A1F">
              <w:rPr>
                <w:rFonts w:cs="Arial"/>
                <w:color w:val="000000" w:themeColor="text1"/>
              </w:rPr>
              <w:t xml:space="preserve">Max EIRP Value </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19DB2E4D"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 xml:space="preserve">76.6 dBm </w:t>
            </w:r>
          </w:p>
        </w:tc>
        <w:tc>
          <w:tcPr>
            <w:tcW w:w="1243" w:type="pct"/>
            <w:tcBorders>
              <w:top w:val="single" w:sz="4" w:space="0" w:color="auto"/>
              <w:left w:val="single" w:sz="4" w:space="0" w:color="auto"/>
              <w:bottom w:val="single" w:sz="4" w:space="0" w:color="auto"/>
              <w:right w:val="single" w:sz="4" w:space="0" w:color="auto"/>
            </w:tcBorders>
            <w:vAlign w:val="center"/>
          </w:tcPr>
          <w:p w14:paraId="088C0B3E"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 xml:space="preserve">88.2 dBm </w:t>
            </w:r>
          </w:p>
        </w:tc>
        <w:tc>
          <w:tcPr>
            <w:tcW w:w="1247" w:type="pct"/>
            <w:tcBorders>
              <w:top w:val="single" w:sz="4" w:space="0" w:color="auto"/>
              <w:left w:val="single" w:sz="4" w:space="0" w:color="auto"/>
              <w:bottom w:val="single" w:sz="4" w:space="0" w:color="auto"/>
              <w:right w:val="single" w:sz="4" w:space="0" w:color="auto"/>
            </w:tcBorders>
            <w:vAlign w:val="center"/>
          </w:tcPr>
          <w:p w14:paraId="7F97FB62"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 xml:space="preserve">76.6 dBm </w:t>
            </w:r>
          </w:p>
        </w:tc>
      </w:tr>
      <w:tr w:rsidR="00F23CAB" w:rsidRPr="00851981" w14:paraId="462EB4D7" w14:textId="77777777" w:rsidTr="00F9596A">
        <w:trPr>
          <w:trHeight w:val="20"/>
          <w:jc w:val="center"/>
        </w:trPr>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A094D56" w14:textId="77777777" w:rsidR="00F23CAB" w:rsidRPr="00E12A1F" w:rsidRDefault="00F23CAB" w:rsidP="00F9596A">
            <w:pPr>
              <w:pStyle w:val="TAC"/>
              <w:rPr>
                <w:rFonts w:cs="Arial"/>
                <w:color w:val="000000" w:themeColor="text1"/>
                <w:szCs w:val="18"/>
                <w:lang w:val="en-US" w:eastAsia="zh-CN"/>
              </w:rPr>
            </w:pPr>
            <w:r w:rsidRPr="00E12A1F">
              <w:rPr>
                <w:rFonts w:cs="Arial"/>
                <w:color w:val="000000" w:themeColor="text1"/>
                <w:szCs w:val="18"/>
                <w:lang w:val="en-US" w:eastAsia="zh-CN"/>
              </w:rPr>
              <w:t>1.16</w:t>
            </w:r>
          </w:p>
        </w:tc>
        <w:tc>
          <w:tcPr>
            <w:tcW w:w="978" w:type="pct"/>
            <w:tcBorders>
              <w:top w:val="single" w:sz="4" w:space="0" w:color="auto"/>
              <w:left w:val="single" w:sz="4" w:space="0" w:color="auto"/>
              <w:bottom w:val="single" w:sz="4" w:space="0" w:color="auto"/>
              <w:right w:val="single" w:sz="4" w:space="0" w:color="auto"/>
            </w:tcBorders>
            <w:shd w:val="clear" w:color="auto" w:fill="auto"/>
            <w:vAlign w:val="center"/>
          </w:tcPr>
          <w:p w14:paraId="11E8C00D" w14:textId="77777777" w:rsidR="00F23CAB" w:rsidRPr="00E12A1F" w:rsidRDefault="00F23CAB" w:rsidP="00F9596A">
            <w:pPr>
              <w:pStyle w:val="TAL"/>
              <w:rPr>
                <w:rFonts w:cs="Arial"/>
                <w:color w:val="000000" w:themeColor="text1"/>
              </w:rPr>
            </w:pPr>
            <w:r w:rsidRPr="00E12A1F">
              <w:rPr>
                <w:rFonts w:cs="Arial"/>
                <w:color w:val="000000" w:themeColor="text1"/>
              </w:rPr>
              <w:t xml:space="preserve">Noise Figure </w:t>
            </w:r>
          </w:p>
        </w:tc>
        <w:tc>
          <w:tcPr>
            <w:tcW w:w="1238" w:type="pct"/>
            <w:tcBorders>
              <w:top w:val="single" w:sz="4" w:space="0" w:color="auto"/>
              <w:left w:val="single" w:sz="4" w:space="0" w:color="auto"/>
              <w:bottom w:val="single" w:sz="4" w:space="0" w:color="auto"/>
              <w:right w:val="single" w:sz="4" w:space="0" w:color="auto"/>
            </w:tcBorders>
            <w:shd w:val="clear" w:color="auto" w:fill="auto"/>
            <w:vAlign w:val="center"/>
          </w:tcPr>
          <w:p w14:paraId="291C641A"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6 dB</w:t>
            </w:r>
          </w:p>
          <w:p w14:paraId="413907D2" w14:textId="77777777" w:rsidR="00F23CAB" w:rsidRPr="00E12A1F" w:rsidRDefault="00F23CAB" w:rsidP="00F9596A">
            <w:pPr>
              <w:pStyle w:val="TAC"/>
              <w:rPr>
                <w:rFonts w:cs="Arial"/>
                <w:color w:val="000000" w:themeColor="text1"/>
                <w:lang w:val="en-US"/>
              </w:rPr>
            </w:pPr>
          </w:p>
        </w:tc>
        <w:tc>
          <w:tcPr>
            <w:tcW w:w="1243" w:type="pct"/>
            <w:tcBorders>
              <w:top w:val="single" w:sz="4" w:space="0" w:color="auto"/>
              <w:left w:val="single" w:sz="4" w:space="0" w:color="auto"/>
              <w:bottom w:val="single" w:sz="4" w:space="0" w:color="auto"/>
              <w:right w:val="single" w:sz="4" w:space="0" w:color="auto"/>
            </w:tcBorders>
            <w:vAlign w:val="center"/>
          </w:tcPr>
          <w:p w14:paraId="43EDDCFA"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 xml:space="preserve">6.0 dB for GEO </w:t>
            </w:r>
          </w:p>
          <w:p w14:paraId="17434CEC" w14:textId="77777777" w:rsidR="00F23CAB" w:rsidRPr="00E12A1F" w:rsidRDefault="00F23CAB" w:rsidP="00F9596A">
            <w:pPr>
              <w:pStyle w:val="TAC"/>
              <w:rPr>
                <w:rFonts w:cs="Arial"/>
                <w:color w:val="000000" w:themeColor="text1"/>
                <w:lang w:val="en-US"/>
              </w:rPr>
            </w:pPr>
          </w:p>
        </w:tc>
        <w:tc>
          <w:tcPr>
            <w:tcW w:w="1247" w:type="pct"/>
            <w:tcBorders>
              <w:top w:val="single" w:sz="4" w:space="0" w:color="auto"/>
              <w:left w:val="single" w:sz="4" w:space="0" w:color="auto"/>
              <w:bottom w:val="single" w:sz="4" w:space="0" w:color="auto"/>
              <w:right w:val="single" w:sz="4" w:space="0" w:color="auto"/>
            </w:tcBorders>
            <w:vAlign w:val="center"/>
          </w:tcPr>
          <w:p w14:paraId="0BEAB502" w14:textId="77777777" w:rsidR="00F23CAB" w:rsidRPr="00E12A1F" w:rsidRDefault="00F23CAB" w:rsidP="00F9596A">
            <w:pPr>
              <w:pStyle w:val="TAC"/>
              <w:rPr>
                <w:rFonts w:cs="Arial"/>
                <w:color w:val="000000" w:themeColor="text1"/>
                <w:lang w:val="en-US"/>
              </w:rPr>
            </w:pPr>
            <w:r w:rsidRPr="00E12A1F">
              <w:rPr>
                <w:rFonts w:cs="Arial"/>
                <w:color w:val="000000" w:themeColor="text1"/>
                <w:lang w:val="en-US"/>
              </w:rPr>
              <w:t xml:space="preserve">2.5 dB for both LEO and GEO </w:t>
            </w:r>
          </w:p>
        </w:tc>
      </w:tr>
      <w:tr w:rsidR="00F23CAB" w:rsidRPr="00990AE0" w14:paraId="7F024CD6" w14:textId="77777777" w:rsidTr="00F9596A">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8DC6EE8" w14:textId="77777777" w:rsidR="00F23CAB" w:rsidRPr="00E12A1F" w:rsidRDefault="00F23CAB" w:rsidP="00F9596A">
            <w:pPr>
              <w:tabs>
                <w:tab w:val="left" w:pos="709"/>
              </w:tabs>
              <w:rPr>
                <w:rFonts w:cs="Arial"/>
                <w:color w:val="000000" w:themeColor="text1"/>
              </w:rPr>
            </w:pPr>
            <w:r w:rsidRPr="00E12A1F">
              <w:rPr>
                <w:rFonts w:cs="Arial"/>
                <w:color w:val="000000" w:themeColor="text1"/>
              </w:rPr>
              <w:t>Note 1:</w:t>
            </w:r>
            <w:r w:rsidRPr="00E12A1F">
              <w:rPr>
                <w:rFonts w:cs="Arial"/>
                <w:color w:val="000000" w:themeColor="text1"/>
              </w:rPr>
              <w:tab/>
              <w:t xml:space="preserve">The element </w:t>
            </w:r>
            <w:proofErr w:type="gramStart"/>
            <w:r w:rsidRPr="00E12A1F">
              <w:rPr>
                <w:rFonts w:cs="Arial"/>
                <w:color w:val="000000" w:themeColor="text1"/>
              </w:rPr>
              <w:t>gain</w:t>
            </w:r>
            <w:proofErr w:type="gramEnd"/>
            <w:r w:rsidRPr="00E12A1F">
              <w:rPr>
                <w:rFonts w:cs="Arial"/>
                <w:color w:val="000000" w:themeColor="text1"/>
              </w:rPr>
              <w:t xml:space="preserve"> in row 1.2 includes the loss given in row 1.9.</w:t>
            </w:r>
          </w:p>
          <w:p w14:paraId="0B9762BF" w14:textId="77777777" w:rsidR="00F23CAB" w:rsidRPr="00E12A1F" w:rsidRDefault="00F23CAB" w:rsidP="00F9596A">
            <w:pPr>
              <w:tabs>
                <w:tab w:val="left" w:pos="709"/>
              </w:tabs>
              <w:rPr>
                <w:rFonts w:cs="Arial"/>
                <w:color w:val="000000" w:themeColor="text1"/>
              </w:rPr>
            </w:pPr>
            <w:r w:rsidRPr="00E12A1F">
              <w:rPr>
                <w:rFonts w:cs="Arial"/>
                <w:color w:val="000000" w:themeColor="text1"/>
              </w:rPr>
              <w:t>Note 2:</w:t>
            </w:r>
            <w:r w:rsidRPr="00E12A1F">
              <w:rPr>
                <w:rFonts w:cs="Arial"/>
                <w:color w:val="000000" w:themeColor="text1"/>
              </w:rPr>
              <w:tab/>
              <w:t>The conducted power per element assumes Y axis × Z axis ×Number of supported polarizations elements (</w:t>
            </w:r>
            <w:proofErr w:type="gramStart"/>
            <w:r w:rsidRPr="00E12A1F">
              <w:rPr>
                <w:rFonts w:cs="Arial"/>
                <w:color w:val="000000" w:themeColor="text1"/>
              </w:rPr>
              <w:t>i.e.</w:t>
            </w:r>
            <w:proofErr w:type="gramEnd"/>
            <w:r w:rsidRPr="00E12A1F">
              <w:rPr>
                <w:rFonts w:cs="Arial"/>
                <w:color w:val="000000" w:themeColor="text1"/>
              </w:rPr>
              <w:t xml:space="preserve"> power per Y axis / Z axis polarized element). </w:t>
            </w:r>
          </w:p>
          <w:p w14:paraId="49B3F029" w14:textId="77777777" w:rsidR="00F23CAB" w:rsidRPr="00E12A1F" w:rsidRDefault="00F23CAB" w:rsidP="00F9596A">
            <w:pPr>
              <w:tabs>
                <w:tab w:val="left" w:pos="709"/>
              </w:tabs>
              <w:rPr>
                <w:rFonts w:cs="Arial"/>
                <w:color w:val="000000" w:themeColor="text1"/>
              </w:rPr>
            </w:pPr>
            <w:r w:rsidRPr="00E12A1F">
              <w:rPr>
                <w:rFonts w:cs="Arial"/>
                <w:color w:val="000000" w:themeColor="text1"/>
              </w:rPr>
              <w:t>Note 3:</w:t>
            </w:r>
            <w:r w:rsidRPr="00E12A1F">
              <w:rPr>
                <w:rFonts w:cs="Arial"/>
                <w:color w:val="000000" w:themeColor="text1"/>
              </w:rPr>
              <w:tab/>
              <w:t>All of the Y axis × Z axis elements are assumed as the horizontal radiating elements in the horizontal plane.</w:t>
            </w:r>
          </w:p>
          <w:p w14:paraId="17112645" w14:textId="77777777" w:rsidR="00F23CAB" w:rsidRPr="00E12A1F" w:rsidRDefault="00F23CAB" w:rsidP="00F9596A">
            <w:pPr>
              <w:tabs>
                <w:tab w:val="left" w:pos="709"/>
              </w:tabs>
              <w:rPr>
                <w:rFonts w:eastAsia="Yu Mincho" w:cs="Arial"/>
                <w:color w:val="000000" w:themeColor="text1"/>
                <w:lang w:eastAsia="ja-JP"/>
              </w:rPr>
            </w:pPr>
            <w:r w:rsidRPr="00E12A1F">
              <w:rPr>
                <w:rFonts w:eastAsia="Yu Mincho" w:cs="Arial" w:hint="eastAsia"/>
                <w:color w:val="000000" w:themeColor="text1"/>
                <w:lang w:eastAsia="ja-JP"/>
              </w:rPr>
              <w:t xml:space="preserve">Note </w:t>
            </w:r>
            <w:r w:rsidRPr="00E12A1F">
              <w:rPr>
                <w:rFonts w:eastAsia="Yu Mincho" w:cs="Arial"/>
                <w:color w:val="000000" w:themeColor="text1"/>
                <w:lang w:eastAsia="ja-JP"/>
              </w:rPr>
              <w:t>4</w:t>
            </w:r>
            <w:r w:rsidRPr="00E12A1F">
              <w:rPr>
                <w:rFonts w:eastAsia="Yu Mincho" w:cs="Arial" w:hint="eastAsia"/>
                <w:color w:val="000000" w:themeColor="text1"/>
                <w:lang w:eastAsia="ja-JP"/>
              </w:rPr>
              <w:t>: S</w:t>
            </w:r>
            <w:r w:rsidRPr="00E12A1F">
              <w:rPr>
                <w:rFonts w:eastAsia="Yu Mincho" w:cs="Arial"/>
                <w:color w:val="000000" w:themeColor="text1"/>
                <w:lang w:eastAsia="ja-JP"/>
              </w:rPr>
              <w:t xml:space="preserve">imilar to subtopic 2-4, other options not precluded </w:t>
            </w:r>
            <w:proofErr w:type="gramStart"/>
            <w:r w:rsidRPr="00E12A1F">
              <w:rPr>
                <w:rFonts w:eastAsia="Yu Mincho" w:cs="Arial"/>
                <w:color w:val="000000" w:themeColor="text1"/>
                <w:lang w:eastAsia="ja-JP"/>
              </w:rPr>
              <w:t>e.g.</w:t>
            </w:r>
            <w:proofErr w:type="gramEnd"/>
            <w:r w:rsidRPr="00E12A1F">
              <w:rPr>
                <w:rFonts w:eastAsia="Yu Mincho" w:cs="Arial"/>
                <w:color w:val="000000" w:themeColor="text1"/>
                <w:lang w:eastAsia="ja-JP"/>
              </w:rPr>
              <w:t xml:space="preserve"> antenna array configuration (Y axis × Z axis)</w:t>
            </w:r>
            <w:r w:rsidRPr="00E12A1F">
              <w:rPr>
                <w:rFonts w:eastAsia="Yu Mincho" w:cs="Arial" w:hint="eastAsia"/>
                <w:color w:val="000000" w:themeColor="text1"/>
                <w:lang w:eastAsia="ja-JP"/>
              </w:rPr>
              <w:t>.</w:t>
            </w:r>
          </w:p>
          <w:p w14:paraId="07F5E296" w14:textId="77777777" w:rsidR="00F23CAB" w:rsidRPr="00E12A1F" w:rsidRDefault="00F23CAB" w:rsidP="00F9596A">
            <w:pPr>
              <w:tabs>
                <w:tab w:val="left" w:pos="709"/>
              </w:tabs>
              <w:rPr>
                <w:rFonts w:cs="Arial"/>
                <w:color w:val="000000" w:themeColor="text1"/>
              </w:rPr>
            </w:pPr>
            <w:r w:rsidRPr="00E12A1F">
              <w:rPr>
                <w:rFonts w:eastAsia="Yu Mincho" w:cs="Arial"/>
                <w:color w:val="000000" w:themeColor="text1"/>
                <w:lang w:eastAsia="ja-JP"/>
              </w:rPr>
              <w:t xml:space="preserve">Note 5: Antenna model for NTN VSAT uses circular polarization, but since many GEO satellites use linear polarization evaluations are conducted by converting to linear polarization </w:t>
            </w:r>
          </w:p>
        </w:tc>
      </w:tr>
    </w:tbl>
    <w:p w14:paraId="164A9E5D" w14:textId="77777777" w:rsidR="00F23CAB" w:rsidRDefault="00F23CAB" w:rsidP="00F23CAB">
      <w:pPr>
        <w:pStyle w:val="TH"/>
        <w:rPr>
          <w:lang w:val="en-US"/>
        </w:rPr>
      </w:pPr>
    </w:p>
    <w:p w14:paraId="47AA098F" w14:textId="77777777" w:rsidR="00F23CAB" w:rsidRDefault="00F23CAB" w:rsidP="00F23CAB">
      <w:pPr>
        <w:pStyle w:val="TH"/>
      </w:pPr>
      <w:r>
        <w:t>T</w:t>
      </w:r>
      <w:r>
        <w:rPr>
          <w:rFonts w:hint="eastAsia"/>
        </w:rPr>
        <w:t xml:space="preserve">able </w:t>
      </w:r>
      <w:r>
        <w:t>6a.2.2.2-2</w:t>
      </w:r>
      <w:r>
        <w:rPr>
          <w:noProof/>
        </w:rPr>
        <w:t>:</w:t>
      </w:r>
      <w:r>
        <w:t xml:space="preserve"> Other NTN UE parameters</w:t>
      </w:r>
    </w:p>
    <w:tbl>
      <w:tblPr>
        <w:tblW w:w="4524" w:type="pct"/>
        <w:jc w:val="center"/>
        <w:tblCellMar>
          <w:left w:w="0" w:type="dxa"/>
          <w:right w:w="0" w:type="dxa"/>
        </w:tblCellMar>
        <w:tblLook w:val="04A0" w:firstRow="1" w:lastRow="0" w:firstColumn="1" w:lastColumn="0" w:noHBand="0" w:noVBand="1"/>
      </w:tblPr>
      <w:tblGrid>
        <w:gridCol w:w="2071"/>
        <w:gridCol w:w="5426"/>
      </w:tblGrid>
      <w:tr w:rsidR="00F23CAB" w14:paraId="672602B8" w14:textId="77777777" w:rsidTr="00F9596A">
        <w:trPr>
          <w:jc w:val="center"/>
        </w:trPr>
        <w:tc>
          <w:tcPr>
            <w:tcW w:w="138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3DA07E" w14:textId="77777777" w:rsidR="00F23CAB" w:rsidRDefault="00F23CAB" w:rsidP="00F9596A">
            <w:pPr>
              <w:pStyle w:val="TAC"/>
              <w:spacing w:line="276" w:lineRule="auto"/>
              <w:rPr>
                <w:rFonts w:eastAsia="Times New Roman"/>
                <w:sz w:val="20"/>
                <w:szCs w:val="20"/>
                <w:lang w:val="en-GB"/>
              </w:rPr>
            </w:pPr>
            <w:r>
              <w:rPr>
                <w:lang w:val="en-GB"/>
              </w:rPr>
              <w:t>Characteristics</w:t>
            </w:r>
          </w:p>
        </w:tc>
        <w:tc>
          <w:tcPr>
            <w:tcW w:w="361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42F10C" w14:textId="77777777" w:rsidR="00F23CAB" w:rsidRDefault="00F23CAB" w:rsidP="00F9596A">
            <w:pPr>
              <w:pStyle w:val="TAC"/>
              <w:spacing w:line="276" w:lineRule="auto"/>
              <w:rPr>
                <w:lang w:val="en-GB"/>
              </w:rPr>
            </w:pPr>
            <w:r>
              <w:rPr>
                <w:lang w:val="en-GB"/>
              </w:rPr>
              <w:t>VSAT (Parabolic)</w:t>
            </w:r>
          </w:p>
        </w:tc>
      </w:tr>
      <w:tr w:rsidR="00F23CAB" w14:paraId="73166067" w14:textId="77777777" w:rsidTr="00F9596A">
        <w:trPr>
          <w:jc w:val="center"/>
        </w:trPr>
        <w:tc>
          <w:tcPr>
            <w:tcW w:w="13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4330E0" w14:textId="77777777" w:rsidR="00F23CAB" w:rsidRDefault="00F23CAB" w:rsidP="00F9596A">
            <w:pPr>
              <w:pStyle w:val="TAC"/>
              <w:spacing w:line="276" w:lineRule="auto"/>
              <w:rPr>
                <w:lang w:val="en-GB"/>
              </w:rPr>
            </w:pPr>
            <w:r>
              <w:rPr>
                <w:lang w:val="en-GB"/>
              </w:rPr>
              <w:t>Frequency band</w:t>
            </w:r>
          </w:p>
        </w:tc>
        <w:tc>
          <w:tcPr>
            <w:tcW w:w="3619" w:type="pct"/>
            <w:tcBorders>
              <w:top w:val="nil"/>
              <w:left w:val="nil"/>
              <w:bottom w:val="single" w:sz="8" w:space="0" w:color="auto"/>
              <w:right w:val="single" w:sz="8" w:space="0" w:color="auto"/>
            </w:tcBorders>
            <w:tcMar>
              <w:top w:w="0" w:type="dxa"/>
              <w:left w:w="108" w:type="dxa"/>
              <w:bottom w:w="0" w:type="dxa"/>
              <w:right w:w="108" w:type="dxa"/>
            </w:tcMar>
            <w:hideMark/>
          </w:tcPr>
          <w:p w14:paraId="04B6C7A9" w14:textId="77777777" w:rsidR="00F23CAB" w:rsidRPr="00C95DBE" w:rsidRDefault="00F23CAB" w:rsidP="00F9596A">
            <w:pPr>
              <w:pStyle w:val="TAC"/>
              <w:spacing w:line="276" w:lineRule="auto"/>
              <w:rPr>
                <w:lang w:val="en-GB"/>
              </w:rPr>
            </w:pPr>
            <w:r w:rsidRPr="00C95DBE">
              <w:rPr>
                <w:lang w:val="en-GB"/>
              </w:rPr>
              <w:t>Ku-band (</w:t>
            </w:r>
            <w:proofErr w:type="gramStart"/>
            <w:r w:rsidRPr="00C95DBE">
              <w:rPr>
                <w:lang w:val="en-GB"/>
              </w:rPr>
              <w:t>i.e.</w:t>
            </w:r>
            <w:proofErr w:type="gramEnd"/>
            <w:r w:rsidRPr="00C95DBE">
              <w:rPr>
                <w:lang w:val="en-GB"/>
              </w:rPr>
              <w:t xml:space="preserve"> 11 GHz DL and 14 GHz UL)</w:t>
            </w:r>
          </w:p>
        </w:tc>
      </w:tr>
      <w:tr w:rsidR="00F23CAB" w14:paraId="29C11458" w14:textId="77777777" w:rsidTr="00F9596A">
        <w:trPr>
          <w:jc w:val="center"/>
        </w:trPr>
        <w:tc>
          <w:tcPr>
            <w:tcW w:w="13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D5098" w14:textId="77777777" w:rsidR="00F23CAB" w:rsidRDefault="00F23CAB" w:rsidP="00F9596A">
            <w:pPr>
              <w:pStyle w:val="TAC"/>
              <w:spacing w:line="276" w:lineRule="auto"/>
              <w:rPr>
                <w:lang w:val="en-GB"/>
              </w:rPr>
            </w:pPr>
            <w:r>
              <w:rPr>
                <w:lang w:val="en-GB"/>
              </w:rPr>
              <w:t>Antenna type and configuration</w:t>
            </w:r>
          </w:p>
        </w:tc>
        <w:tc>
          <w:tcPr>
            <w:tcW w:w="3619" w:type="pct"/>
            <w:tcBorders>
              <w:top w:val="nil"/>
              <w:left w:val="nil"/>
              <w:bottom w:val="single" w:sz="8" w:space="0" w:color="auto"/>
              <w:right w:val="single" w:sz="8" w:space="0" w:color="auto"/>
            </w:tcBorders>
            <w:tcMar>
              <w:top w:w="0" w:type="dxa"/>
              <w:left w:w="108" w:type="dxa"/>
              <w:bottom w:w="0" w:type="dxa"/>
              <w:right w:w="108" w:type="dxa"/>
            </w:tcMar>
            <w:hideMark/>
          </w:tcPr>
          <w:p w14:paraId="2E89B6C1" w14:textId="77777777" w:rsidR="00F23CAB" w:rsidRPr="00C95DBE" w:rsidRDefault="00F23CAB" w:rsidP="00F9596A">
            <w:pPr>
              <w:pStyle w:val="TAC"/>
              <w:spacing w:line="276" w:lineRule="auto"/>
              <w:rPr>
                <w:lang w:val="en-GB"/>
              </w:rPr>
            </w:pPr>
            <w:r w:rsidRPr="00C95DBE">
              <w:rPr>
                <w:lang w:val="en-GB"/>
              </w:rPr>
              <w:t>Directional</w:t>
            </w:r>
          </w:p>
          <w:p w14:paraId="7434D44A" w14:textId="77777777" w:rsidR="00F23CAB" w:rsidRPr="00C95DBE" w:rsidRDefault="00F23CAB" w:rsidP="00F9596A">
            <w:pPr>
              <w:pStyle w:val="TAC"/>
              <w:spacing w:line="276" w:lineRule="auto"/>
              <w:rPr>
                <w:lang w:val="en-GB"/>
              </w:rPr>
            </w:pPr>
            <w:r w:rsidRPr="00C95DBE">
              <w:rPr>
                <w:lang w:val="en-GB"/>
              </w:rPr>
              <w:t>Section 6.4.1 of [2] with 60 cm equivalent aperture diameter</w:t>
            </w:r>
          </w:p>
        </w:tc>
      </w:tr>
      <w:tr w:rsidR="00F23CAB" w14:paraId="24B02AAC" w14:textId="77777777" w:rsidTr="00F9596A">
        <w:trPr>
          <w:jc w:val="center"/>
        </w:trPr>
        <w:tc>
          <w:tcPr>
            <w:tcW w:w="1381"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F363860" w14:textId="77777777" w:rsidR="00F23CAB" w:rsidRDefault="00F23CAB" w:rsidP="00F9596A">
            <w:pPr>
              <w:pStyle w:val="TAC"/>
              <w:spacing w:line="276" w:lineRule="auto"/>
              <w:rPr>
                <w:lang w:val="en-GB"/>
              </w:rPr>
            </w:pPr>
            <w:r>
              <w:rPr>
                <w:lang w:val="en-GB"/>
              </w:rPr>
              <w:t>Polarisation</w:t>
            </w:r>
          </w:p>
        </w:tc>
        <w:tc>
          <w:tcPr>
            <w:tcW w:w="3619" w:type="pct"/>
            <w:tcBorders>
              <w:top w:val="nil"/>
              <w:left w:val="nil"/>
              <w:bottom w:val="single" w:sz="8" w:space="0" w:color="auto"/>
              <w:right w:val="single" w:sz="8" w:space="0" w:color="auto"/>
            </w:tcBorders>
            <w:tcMar>
              <w:top w:w="0" w:type="dxa"/>
              <w:left w:w="108" w:type="dxa"/>
              <w:bottom w:w="0" w:type="dxa"/>
              <w:right w:w="108" w:type="dxa"/>
            </w:tcMar>
          </w:tcPr>
          <w:p w14:paraId="0E1DB4DD" w14:textId="77777777" w:rsidR="00F23CAB" w:rsidRPr="00C95DBE" w:rsidRDefault="00F23CAB" w:rsidP="00F9596A">
            <w:pPr>
              <w:pStyle w:val="TAC"/>
              <w:spacing w:line="276" w:lineRule="auto"/>
              <w:rPr>
                <w:lang w:val="en-GB"/>
              </w:rPr>
            </w:pPr>
            <w:r>
              <w:rPr>
                <w:lang w:val="en-GB"/>
              </w:rPr>
              <w:t>Circular</w:t>
            </w:r>
          </w:p>
        </w:tc>
      </w:tr>
      <w:tr w:rsidR="00F23CAB" w14:paraId="43394266" w14:textId="77777777" w:rsidTr="00F9596A">
        <w:trPr>
          <w:jc w:val="center"/>
        </w:trPr>
        <w:tc>
          <w:tcPr>
            <w:tcW w:w="13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61DEA8" w14:textId="77777777" w:rsidR="00F23CAB" w:rsidRDefault="00F23CAB" w:rsidP="00F9596A">
            <w:pPr>
              <w:pStyle w:val="TAC"/>
              <w:spacing w:line="276" w:lineRule="auto"/>
              <w:rPr>
                <w:lang w:val="en-GB"/>
              </w:rPr>
            </w:pPr>
            <w:r>
              <w:rPr>
                <w:lang w:val="en-GB"/>
              </w:rPr>
              <w:t xml:space="preserve">Rx Antenna gain </w:t>
            </w:r>
          </w:p>
        </w:tc>
        <w:tc>
          <w:tcPr>
            <w:tcW w:w="3619" w:type="pct"/>
            <w:tcBorders>
              <w:top w:val="nil"/>
              <w:left w:val="nil"/>
              <w:bottom w:val="single" w:sz="8" w:space="0" w:color="auto"/>
              <w:right w:val="single" w:sz="8" w:space="0" w:color="auto"/>
            </w:tcBorders>
            <w:tcMar>
              <w:top w:w="0" w:type="dxa"/>
              <w:left w:w="108" w:type="dxa"/>
              <w:bottom w:w="0" w:type="dxa"/>
              <w:right w:w="108" w:type="dxa"/>
            </w:tcMar>
            <w:hideMark/>
          </w:tcPr>
          <w:p w14:paraId="66A78229" w14:textId="77777777" w:rsidR="00F23CAB" w:rsidRPr="00C95DBE" w:rsidRDefault="00F23CAB" w:rsidP="00F9596A">
            <w:pPr>
              <w:pStyle w:val="TAC"/>
              <w:spacing w:line="276" w:lineRule="auto"/>
              <w:rPr>
                <w:lang w:val="en-GB"/>
              </w:rPr>
            </w:pPr>
            <w:r w:rsidRPr="00C95DBE">
              <w:rPr>
                <w:lang w:val="en-GB"/>
              </w:rPr>
              <w:t xml:space="preserve">34.3 </w:t>
            </w:r>
            <w:proofErr w:type="spellStart"/>
            <w:r w:rsidRPr="00C95DBE">
              <w:rPr>
                <w:lang w:val="en-GB"/>
              </w:rPr>
              <w:t>dBi</w:t>
            </w:r>
            <w:proofErr w:type="spellEnd"/>
            <w:r w:rsidRPr="00C95DBE">
              <w:rPr>
                <w:lang w:val="en-GB"/>
              </w:rPr>
              <w:t xml:space="preserve"> </w:t>
            </w:r>
          </w:p>
        </w:tc>
      </w:tr>
      <w:tr w:rsidR="00F23CAB" w14:paraId="1706A16F" w14:textId="77777777" w:rsidTr="00F9596A">
        <w:trPr>
          <w:jc w:val="center"/>
        </w:trPr>
        <w:tc>
          <w:tcPr>
            <w:tcW w:w="13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B5254A" w14:textId="77777777" w:rsidR="00F23CAB" w:rsidRDefault="00F23CAB" w:rsidP="00F9596A">
            <w:pPr>
              <w:pStyle w:val="TAC"/>
              <w:spacing w:line="276" w:lineRule="auto"/>
              <w:rPr>
                <w:lang w:val="en-GB"/>
              </w:rPr>
            </w:pPr>
            <w:r>
              <w:rPr>
                <w:lang w:val="en-GB"/>
              </w:rPr>
              <w:t>Antenna temperature</w:t>
            </w:r>
          </w:p>
        </w:tc>
        <w:tc>
          <w:tcPr>
            <w:tcW w:w="3619" w:type="pct"/>
            <w:tcBorders>
              <w:top w:val="nil"/>
              <w:left w:val="nil"/>
              <w:bottom w:val="single" w:sz="8" w:space="0" w:color="auto"/>
              <w:right w:val="single" w:sz="8" w:space="0" w:color="auto"/>
            </w:tcBorders>
            <w:tcMar>
              <w:top w:w="0" w:type="dxa"/>
              <w:left w:w="108" w:type="dxa"/>
              <w:bottom w:w="0" w:type="dxa"/>
              <w:right w:w="108" w:type="dxa"/>
            </w:tcMar>
            <w:hideMark/>
          </w:tcPr>
          <w:p w14:paraId="6E644060" w14:textId="77777777" w:rsidR="00F23CAB" w:rsidRPr="00C95DBE" w:rsidRDefault="00F23CAB" w:rsidP="00F9596A">
            <w:pPr>
              <w:pStyle w:val="TAC"/>
              <w:spacing w:line="276" w:lineRule="auto"/>
              <w:rPr>
                <w:lang w:val="en-GB"/>
              </w:rPr>
            </w:pPr>
            <w:r w:rsidRPr="00C95DBE">
              <w:rPr>
                <w:lang w:val="en-GB"/>
              </w:rPr>
              <w:t>150 K</w:t>
            </w:r>
          </w:p>
        </w:tc>
      </w:tr>
      <w:tr w:rsidR="00F23CAB" w14:paraId="77E9906B" w14:textId="77777777" w:rsidTr="00F9596A">
        <w:trPr>
          <w:jc w:val="center"/>
        </w:trPr>
        <w:tc>
          <w:tcPr>
            <w:tcW w:w="13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6BCADB" w14:textId="77777777" w:rsidR="00F23CAB" w:rsidRPr="008F0236" w:rsidRDefault="00F23CAB" w:rsidP="00F9596A">
            <w:pPr>
              <w:pStyle w:val="TAC"/>
              <w:spacing w:line="276" w:lineRule="auto"/>
              <w:rPr>
                <w:lang w:val="en-GB"/>
              </w:rPr>
            </w:pPr>
            <w:r w:rsidRPr="008F0236">
              <w:rPr>
                <w:lang w:val="en-GB"/>
              </w:rPr>
              <w:t>Noise figure</w:t>
            </w:r>
          </w:p>
        </w:tc>
        <w:tc>
          <w:tcPr>
            <w:tcW w:w="3619" w:type="pct"/>
            <w:tcBorders>
              <w:top w:val="nil"/>
              <w:left w:val="nil"/>
              <w:bottom w:val="single" w:sz="8" w:space="0" w:color="auto"/>
              <w:right w:val="single" w:sz="8" w:space="0" w:color="auto"/>
            </w:tcBorders>
            <w:tcMar>
              <w:top w:w="0" w:type="dxa"/>
              <w:left w:w="108" w:type="dxa"/>
              <w:bottom w:w="0" w:type="dxa"/>
              <w:right w:w="108" w:type="dxa"/>
            </w:tcMar>
            <w:hideMark/>
          </w:tcPr>
          <w:p w14:paraId="665221DA" w14:textId="609A3824" w:rsidR="00F23CAB" w:rsidRPr="008F0236" w:rsidRDefault="00F23CAB" w:rsidP="00F9596A">
            <w:pPr>
              <w:pStyle w:val="TAC"/>
              <w:spacing w:line="276" w:lineRule="auto"/>
              <w:rPr>
                <w:lang w:val="en-GB" w:eastAsia="zh-CN"/>
              </w:rPr>
            </w:pPr>
            <w:r w:rsidRPr="008F0236">
              <w:rPr>
                <w:lang w:val="en-GB"/>
              </w:rPr>
              <w:t xml:space="preserve">NTN VSAT Type 4 and 5: 2.5 dB (LEO and GEO) and 6 dB (LEO); Other options not precluded </w:t>
            </w:r>
          </w:p>
        </w:tc>
      </w:tr>
      <w:tr w:rsidR="00F23CAB" w14:paraId="2E00B473" w14:textId="77777777" w:rsidTr="00F9596A">
        <w:trPr>
          <w:jc w:val="center"/>
        </w:trPr>
        <w:tc>
          <w:tcPr>
            <w:tcW w:w="13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564C1C" w14:textId="77777777" w:rsidR="00F23CAB" w:rsidRPr="008F0236" w:rsidRDefault="00F23CAB" w:rsidP="00F9596A">
            <w:pPr>
              <w:pStyle w:val="TAC"/>
              <w:spacing w:line="276" w:lineRule="auto"/>
              <w:rPr>
                <w:lang w:val="en-GB"/>
              </w:rPr>
            </w:pPr>
            <w:r w:rsidRPr="008F0236">
              <w:rPr>
                <w:lang w:val="en-GB"/>
              </w:rPr>
              <w:t>Tx transmit power</w:t>
            </w:r>
          </w:p>
        </w:tc>
        <w:tc>
          <w:tcPr>
            <w:tcW w:w="3619" w:type="pct"/>
            <w:tcBorders>
              <w:top w:val="nil"/>
              <w:left w:val="nil"/>
              <w:bottom w:val="single" w:sz="8" w:space="0" w:color="auto"/>
              <w:right w:val="single" w:sz="8" w:space="0" w:color="auto"/>
            </w:tcBorders>
            <w:tcMar>
              <w:top w:w="0" w:type="dxa"/>
              <w:left w:w="108" w:type="dxa"/>
              <w:bottom w:w="0" w:type="dxa"/>
              <w:right w:w="108" w:type="dxa"/>
            </w:tcMar>
            <w:hideMark/>
          </w:tcPr>
          <w:p w14:paraId="47B2B619" w14:textId="14E998DE" w:rsidR="00F23CAB" w:rsidRPr="008F0236" w:rsidRDefault="00F23CAB" w:rsidP="00F9596A">
            <w:pPr>
              <w:pStyle w:val="TAC"/>
              <w:spacing w:line="276" w:lineRule="auto"/>
              <w:rPr>
                <w:lang w:val="en-GB"/>
              </w:rPr>
            </w:pPr>
            <w:r w:rsidRPr="008F0236">
              <w:rPr>
                <w:lang w:val="en-GB"/>
              </w:rPr>
              <w:t xml:space="preserve">50 W for GSO and 10 W (40 dBm) for NGSO </w:t>
            </w:r>
          </w:p>
        </w:tc>
      </w:tr>
      <w:tr w:rsidR="00F23CAB" w14:paraId="32C6D785" w14:textId="77777777" w:rsidTr="00F9596A">
        <w:trPr>
          <w:jc w:val="center"/>
        </w:trPr>
        <w:tc>
          <w:tcPr>
            <w:tcW w:w="13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1771AC" w14:textId="77777777" w:rsidR="00F23CAB" w:rsidRPr="008F0236" w:rsidRDefault="00F23CAB" w:rsidP="00F9596A">
            <w:pPr>
              <w:pStyle w:val="TAC"/>
              <w:spacing w:line="276" w:lineRule="auto"/>
              <w:rPr>
                <w:lang w:val="en-GB"/>
              </w:rPr>
            </w:pPr>
            <w:r w:rsidRPr="008F0236">
              <w:rPr>
                <w:lang w:val="en-GB"/>
              </w:rPr>
              <w:t>Tx antenna gain</w:t>
            </w:r>
          </w:p>
        </w:tc>
        <w:tc>
          <w:tcPr>
            <w:tcW w:w="3619" w:type="pct"/>
            <w:tcBorders>
              <w:top w:val="nil"/>
              <w:left w:val="nil"/>
              <w:bottom w:val="single" w:sz="8" w:space="0" w:color="auto"/>
              <w:right w:val="single" w:sz="8" w:space="0" w:color="auto"/>
            </w:tcBorders>
            <w:tcMar>
              <w:top w:w="0" w:type="dxa"/>
              <w:left w:w="108" w:type="dxa"/>
              <w:bottom w:w="0" w:type="dxa"/>
              <w:right w:w="108" w:type="dxa"/>
            </w:tcMar>
            <w:hideMark/>
          </w:tcPr>
          <w:p w14:paraId="5A70C1C7" w14:textId="77777777" w:rsidR="00F23CAB" w:rsidRPr="008F0236" w:rsidRDefault="00F23CAB" w:rsidP="00F9596A">
            <w:pPr>
              <w:pStyle w:val="TAC"/>
              <w:spacing w:line="276" w:lineRule="auto"/>
              <w:rPr>
                <w:lang w:val="en-GB"/>
              </w:rPr>
            </w:pPr>
            <w:r w:rsidRPr="008F0236">
              <w:rPr>
                <w:lang w:val="en-GB"/>
              </w:rPr>
              <w:t xml:space="preserve">Option 1 - 36.6 </w:t>
            </w:r>
            <w:proofErr w:type="spellStart"/>
            <w:r w:rsidRPr="008F0236">
              <w:rPr>
                <w:lang w:val="en-GB"/>
              </w:rPr>
              <w:t>dBi</w:t>
            </w:r>
            <w:proofErr w:type="spellEnd"/>
            <w:r w:rsidRPr="008F0236">
              <w:rPr>
                <w:lang w:val="en-GB"/>
              </w:rPr>
              <w:t xml:space="preserve">, Option 2 – 36.2 </w:t>
            </w:r>
            <w:proofErr w:type="spellStart"/>
            <w:r w:rsidRPr="008F0236">
              <w:rPr>
                <w:lang w:val="en-GB"/>
              </w:rPr>
              <w:t>dBi</w:t>
            </w:r>
            <w:proofErr w:type="spellEnd"/>
          </w:p>
        </w:tc>
      </w:tr>
      <w:tr w:rsidR="00F23CAB" w14:paraId="7973E031" w14:textId="77777777" w:rsidTr="00F9596A">
        <w:trPr>
          <w:jc w:val="center"/>
        </w:trPr>
        <w:tc>
          <w:tcPr>
            <w:tcW w:w="1381"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146D632" w14:textId="77777777" w:rsidR="00F23CAB" w:rsidRPr="008F0236" w:rsidRDefault="00F23CAB" w:rsidP="00F9596A">
            <w:pPr>
              <w:pStyle w:val="TAC"/>
              <w:spacing w:line="276" w:lineRule="auto"/>
              <w:rPr>
                <w:lang w:val="en-GB"/>
              </w:rPr>
            </w:pPr>
            <w:r w:rsidRPr="008F0236">
              <w:rPr>
                <w:rFonts w:hint="eastAsia"/>
                <w:lang w:eastAsia="zh-CN"/>
              </w:rPr>
              <w:t>A</w:t>
            </w:r>
            <w:r w:rsidRPr="008F0236">
              <w:rPr>
                <w:lang w:eastAsia="zh-CN"/>
              </w:rPr>
              <w:t>ntenna elevation angle</w:t>
            </w:r>
          </w:p>
        </w:tc>
        <w:tc>
          <w:tcPr>
            <w:tcW w:w="3619" w:type="pct"/>
            <w:tcBorders>
              <w:top w:val="nil"/>
              <w:left w:val="nil"/>
              <w:bottom w:val="single" w:sz="8" w:space="0" w:color="auto"/>
              <w:right w:val="single" w:sz="8" w:space="0" w:color="auto"/>
            </w:tcBorders>
            <w:tcMar>
              <w:top w:w="0" w:type="dxa"/>
              <w:left w:w="108" w:type="dxa"/>
              <w:bottom w:w="0" w:type="dxa"/>
              <w:right w:w="108" w:type="dxa"/>
            </w:tcMar>
          </w:tcPr>
          <w:p w14:paraId="6593FD93" w14:textId="77777777" w:rsidR="00F23CAB" w:rsidRPr="008F0236" w:rsidRDefault="00F23CAB" w:rsidP="00F9596A">
            <w:pPr>
              <w:pStyle w:val="TAC"/>
              <w:spacing w:line="276" w:lineRule="auto"/>
              <w:rPr>
                <w:lang w:val="en-GB"/>
              </w:rPr>
            </w:pPr>
            <w:r w:rsidRPr="008F0236">
              <w:rPr>
                <w:lang w:eastAsia="zh-CN"/>
              </w:rPr>
              <w:t>35</w:t>
            </w:r>
            <w:r w:rsidRPr="008F0236">
              <w:rPr>
                <w:rFonts w:cs="Arial"/>
                <w:lang w:eastAsia="zh-CN"/>
              </w:rPr>
              <w:t>˚</w:t>
            </w:r>
            <w:r w:rsidRPr="008F0236">
              <w:rPr>
                <w:lang w:eastAsia="zh-CN"/>
              </w:rPr>
              <w:t xml:space="preserve"> and 90</w:t>
            </w:r>
            <w:r w:rsidRPr="008F0236">
              <w:rPr>
                <w:rFonts w:cs="Arial"/>
                <w:lang w:eastAsia="zh-CN"/>
              </w:rPr>
              <w:t>˚</w:t>
            </w:r>
            <w:r w:rsidRPr="008F0236">
              <w:rPr>
                <w:lang w:eastAsia="zh-CN"/>
              </w:rPr>
              <w:t xml:space="preserve"> </w:t>
            </w:r>
          </w:p>
        </w:tc>
      </w:tr>
      <w:tr w:rsidR="00F23CAB" w14:paraId="7EE74F97" w14:textId="77777777" w:rsidTr="00F9596A">
        <w:trPr>
          <w:jc w:val="center"/>
        </w:trPr>
        <w:tc>
          <w:tcPr>
            <w:tcW w:w="5000"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6CB84D" w14:textId="77777777" w:rsidR="00F23CAB" w:rsidRDefault="00F23CAB" w:rsidP="00F9596A">
            <w:pPr>
              <w:pStyle w:val="TAN"/>
              <w:spacing w:line="276" w:lineRule="auto"/>
              <w:rPr>
                <w:lang w:val="en-GB"/>
              </w:rPr>
            </w:pPr>
            <w:r>
              <w:rPr>
                <w:lang w:val="en-GB"/>
              </w:rPr>
              <w:t>NOTE 1:   Moving platforms (e.g., aircrafts, vessels), building mounted devices. These values are provided for information.</w:t>
            </w:r>
          </w:p>
        </w:tc>
      </w:tr>
    </w:tbl>
    <w:p w14:paraId="0AE54A2C" w14:textId="77777777" w:rsidR="00F23CAB" w:rsidRDefault="00F23CAB" w:rsidP="00F23CAB"/>
    <w:p w14:paraId="195B2645" w14:textId="77777777" w:rsidR="00F23CAB" w:rsidRDefault="00F23CAB" w:rsidP="00F23CAB">
      <w:r w:rsidRPr="00061E00">
        <w:t>The altitude</w:t>
      </w:r>
      <w:r>
        <w:t>s</w:t>
      </w:r>
      <w:r w:rsidRPr="00061E00">
        <w:rPr>
          <w:rFonts w:cs="Arial"/>
          <w:sz w:val="24"/>
          <w:lang w:eastAsia="zh-CN"/>
        </w:rPr>
        <w:t xml:space="preserve"> </w:t>
      </w:r>
      <w:r w:rsidRPr="00061E00">
        <w:t>of</w:t>
      </w:r>
      <w:r w:rsidRPr="00061E00">
        <w:rPr>
          <w:rFonts w:cs="Arial"/>
          <w:sz w:val="24"/>
          <w:lang w:eastAsia="zh-CN"/>
        </w:rPr>
        <w:t xml:space="preserve"> </w:t>
      </w:r>
      <w:r>
        <w:t>NTN UE for different use case are defined in Table 6a.2.2.2-2.</w:t>
      </w:r>
    </w:p>
    <w:p w14:paraId="58D7E5F4" w14:textId="77777777" w:rsidR="00F23CAB" w:rsidRDefault="00F23CAB" w:rsidP="00F23CAB">
      <w:pPr>
        <w:pStyle w:val="TH"/>
      </w:pPr>
      <w:r>
        <w:t>T</w:t>
      </w:r>
      <w:r>
        <w:rPr>
          <w:rFonts w:hint="eastAsia"/>
        </w:rPr>
        <w:t xml:space="preserve">able </w:t>
      </w:r>
      <w:r>
        <w:t>6a.2.2.2-3</w:t>
      </w:r>
      <w:r>
        <w:rPr>
          <w:noProof/>
        </w:rPr>
        <w:t>:</w:t>
      </w:r>
      <w:r>
        <w:t xml:space="preserve"> NTN UE altitude</w:t>
      </w:r>
    </w:p>
    <w:tbl>
      <w:tblPr>
        <w:tblStyle w:val="a5"/>
        <w:tblW w:w="0" w:type="auto"/>
        <w:jc w:val="center"/>
        <w:tblLook w:val="04A0" w:firstRow="1" w:lastRow="0" w:firstColumn="1" w:lastColumn="0" w:noHBand="0" w:noVBand="1"/>
      </w:tblPr>
      <w:tblGrid>
        <w:gridCol w:w="1980"/>
        <w:gridCol w:w="1419"/>
        <w:gridCol w:w="1419"/>
        <w:gridCol w:w="1420"/>
      </w:tblGrid>
      <w:tr w:rsidR="00F23CAB" w14:paraId="393049F1" w14:textId="77777777" w:rsidTr="00F9596A">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D9DA704" w14:textId="77777777" w:rsidR="00F23CAB" w:rsidRPr="00061E00" w:rsidRDefault="00F23CAB" w:rsidP="00F9596A">
            <w:pPr>
              <w:pStyle w:val="TAH"/>
              <w:rPr>
                <w:lang w:eastAsia="zh-CN"/>
              </w:rPr>
            </w:pPr>
            <w:r w:rsidRPr="00061E00">
              <w:rPr>
                <w:lang w:eastAsia="zh-CN"/>
              </w:rPr>
              <w:t>Use case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41D3B70" w14:textId="77777777" w:rsidR="00F23CAB" w:rsidRPr="00061E00" w:rsidRDefault="00F23CAB" w:rsidP="00F9596A">
            <w:pPr>
              <w:pStyle w:val="TAH"/>
              <w:rPr>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07E229D" w14:textId="77777777" w:rsidR="00F23CAB" w:rsidRPr="00061E00" w:rsidRDefault="00F23CAB" w:rsidP="00F9596A">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02029C3C" w14:textId="77777777" w:rsidR="00F23CAB" w:rsidRPr="00061E00" w:rsidRDefault="00F23CAB" w:rsidP="00F9596A">
            <w:pPr>
              <w:pStyle w:val="TAH"/>
              <w:rPr>
                <w:lang w:eastAsia="zh-CN"/>
              </w:rPr>
            </w:pPr>
            <w:r w:rsidRPr="00061E00">
              <w:rPr>
                <w:lang w:eastAsia="zh-CN"/>
              </w:rPr>
              <w:t>L-ESIM</w:t>
            </w:r>
          </w:p>
        </w:tc>
      </w:tr>
      <w:tr w:rsidR="00F23CAB" w14:paraId="4EB965F1" w14:textId="77777777" w:rsidTr="00F9596A">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C9184F8" w14:textId="77777777" w:rsidR="00F23CAB" w:rsidRPr="001569E7" w:rsidRDefault="00F23CAB" w:rsidP="00F9596A">
            <w:pPr>
              <w:pStyle w:val="TAH"/>
              <w:rPr>
                <w:lang w:eastAsia="en-US"/>
              </w:rPr>
            </w:pPr>
            <w:r w:rsidRPr="00061E00">
              <w:rPr>
                <w:lang w:eastAsia="zh-CN"/>
              </w:rPr>
              <w:t>Altitude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5A6E43A" w14:textId="77777777" w:rsidR="00F23CAB" w:rsidRPr="00061E00" w:rsidRDefault="00F23CAB" w:rsidP="00F9596A">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E8E5F83" w14:textId="77777777" w:rsidR="00F23CAB" w:rsidRPr="00061E00" w:rsidRDefault="00F23CAB" w:rsidP="00F9596A">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6F2E149" w14:textId="77777777" w:rsidR="00F23CAB" w:rsidRPr="00061E00" w:rsidRDefault="00F23CAB" w:rsidP="00F9596A">
            <w:pPr>
              <w:pStyle w:val="TAC"/>
              <w:rPr>
                <w:lang w:eastAsia="zh-CN"/>
              </w:rPr>
            </w:pPr>
            <w:r w:rsidRPr="00061E00">
              <w:rPr>
                <w:lang w:eastAsia="zh-CN"/>
              </w:rPr>
              <w:t>1.5m</w:t>
            </w:r>
          </w:p>
        </w:tc>
      </w:tr>
      <w:tr w:rsidR="00F23CAB" w14:paraId="496644DF" w14:textId="77777777" w:rsidTr="00F9596A">
        <w:trPr>
          <w:jc w:val="center"/>
        </w:trPr>
        <w:tc>
          <w:tcPr>
            <w:tcW w:w="6238" w:type="dxa"/>
            <w:gridSpan w:val="4"/>
            <w:tcBorders>
              <w:top w:val="single" w:sz="4" w:space="0" w:color="auto"/>
              <w:left w:val="single" w:sz="4" w:space="0" w:color="auto"/>
              <w:bottom w:val="nil"/>
              <w:right w:val="single" w:sz="4" w:space="0" w:color="auto"/>
            </w:tcBorders>
            <w:vAlign w:val="center"/>
          </w:tcPr>
          <w:p w14:paraId="39889FC6" w14:textId="77777777" w:rsidR="00F23CAB" w:rsidRPr="00061E00" w:rsidRDefault="00F23CAB" w:rsidP="00F9596A">
            <w:pPr>
              <w:pStyle w:val="TAC"/>
              <w:rPr>
                <w:lang w:eastAsia="zh-CN"/>
              </w:rPr>
            </w:pPr>
            <w:r>
              <w:rPr>
                <w:lang w:val="en-GB"/>
              </w:rPr>
              <w:t>Note 1: Co-existence evaluation is only limited to L-ESIM.</w:t>
            </w:r>
          </w:p>
        </w:tc>
      </w:tr>
    </w:tbl>
    <w:p w14:paraId="736D05F6" w14:textId="77777777" w:rsidR="00F23CAB" w:rsidRDefault="00F23CAB" w:rsidP="00F23CAB"/>
    <w:p w14:paraId="388A9E3C" w14:textId="77777777" w:rsidR="00F23CAB" w:rsidRDefault="00F23CAB" w:rsidP="00F23CAB">
      <w:pPr>
        <w:pStyle w:val="40"/>
        <w:ind w:left="0" w:firstLine="0"/>
      </w:pPr>
      <w:bookmarkStart w:id="32" w:name="_Toc162191943"/>
      <w:bookmarkStart w:id="33" w:name="_Toc163147572"/>
      <w:bookmarkStart w:id="34" w:name="_Toc169269904"/>
      <w:bookmarkStart w:id="35" w:name="_Toc176255378"/>
      <w:bookmarkStart w:id="36" w:name="_Toc176766590"/>
      <w:r>
        <w:t>6a.2</w:t>
      </w:r>
      <w:r w:rsidRPr="00CA6434">
        <w:t>.</w:t>
      </w:r>
      <w:r>
        <w:t>2</w:t>
      </w:r>
      <w:r w:rsidRPr="00CA6434">
        <w:t>.</w:t>
      </w:r>
      <w:r>
        <w:t>3</w:t>
      </w:r>
      <w:r w:rsidRPr="00CA6434">
        <w:tab/>
      </w:r>
      <w:r>
        <w:t>TN parameters</w:t>
      </w:r>
      <w:bookmarkEnd w:id="32"/>
      <w:bookmarkEnd w:id="33"/>
      <w:bookmarkEnd w:id="34"/>
      <w:bookmarkEnd w:id="35"/>
      <w:bookmarkEnd w:id="36"/>
    </w:p>
    <w:p w14:paraId="38E544FB" w14:textId="77777777" w:rsidR="00F23CAB" w:rsidRPr="007B0BFB" w:rsidRDefault="00F23CAB" w:rsidP="00F23CAB">
      <w:pPr>
        <w:snapToGrid w:val="0"/>
      </w:pPr>
      <w:r w:rsidRPr="007A6ED1">
        <w:t xml:space="preserve">TN parameters for co-existence study are given </w:t>
      </w:r>
      <w:r w:rsidRPr="007A6ED1">
        <w:rPr>
          <w:rFonts w:hint="eastAsia"/>
        </w:rPr>
        <w:t>in</w:t>
      </w:r>
      <w:r w:rsidRPr="007A6ED1">
        <w:t xml:space="preserve"> Table 6a.2.2.</w:t>
      </w:r>
      <w:r>
        <w:t>3</w:t>
      </w:r>
      <w:r w:rsidRPr="007A6ED1">
        <w:t>-1</w:t>
      </w:r>
      <w:r>
        <w:t xml:space="preserve"> and Table </w:t>
      </w:r>
      <w:r w:rsidRPr="007A6ED1">
        <w:t>6a.2.2.</w:t>
      </w:r>
      <w:r>
        <w:t>3</w:t>
      </w:r>
      <w:r w:rsidRPr="007A6ED1">
        <w:t>-2</w:t>
      </w:r>
      <w:r>
        <w:t>.</w:t>
      </w:r>
    </w:p>
    <w:p w14:paraId="4E941B36" w14:textId="77777777" w:rsidR="00F23CAB" w:rsidRDefault="00F23CAB" w:rsidP="00F23CAB">
      <w:pPr>
        <w:pStyle w:val="TH"/>
      </w:pPr>
      <w:r>
        <w:lastRenderedPageBreak/>
        <w:t>Table 6a.2.2.3-1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048"/>
        <w:gridCol w:w="3421"/>
      </w:tblGrid>
      <w:tr w:rsidR="00F23CAB" w14:paraId="26BAA7EF" w14:textId="77777777" w:rsidTr="00F9596A">
        <w:trPr>
          <w:jc w:val="center"/>
        </w:trPr>
        <w:tc>
          <w:tcPr>
            <w:tcW w:w="2356" w:type="pct"/>
            <w:vAlign w:val="center"/>
          </w:tcPr>
          <w:p w14:paraId="22E4D224" w14:textId="77777777" w:rsidR="00F23CAB" w:rsidRDefault="00F23CAB" w:rsidP="00F9596A">
            <w:pPr>
              <w:pStyle w:val="TAL"/>
            </w:pPr>
            <w:r>
              <w:rPr>
                <w:rFonts w:eastAsiaTheme="minorEastAsia"/>
              </w:rPr>
              <w:t>Carrier frequency in GHz</w:t>
            </w:r>
          </w:p>
        </w:tc>
        <w:tc>
          <w:tcPr>
            <w:tcW w:w="2644" w:type="pct"/>
          </w:tcPr>
          <w:p w14:paraId="3F5E7BA8" w14:textId="77777777" w:rsidR="00F23CAB" w:rsidRDefault="00F23CAB" w:rsidP="00F9596A">
            <w:pPr>
              <w:pStyle w:val="TAC"/>
            </w:pPr>
            <w:r>
              <w:t>11 and 14</w:t>
            </w:r>
          </w:p>
        </w:tc>
      </w:tr>
      <w:tr w:rsidR="00F23CAB" w14:paraId="6B43BB3D" w14:textId="77777777" w:rsidTr="00F9596A">
        <w:trPr>
          <w:jc w:val="center"/>
        </w:trPr>
        <w:tc>
          <w:tcPr>
            <w:tcW w:w="2356" w:type="pct"/>
            <w:vAlign w:val="center"/>
          </w:tcPr>
          <w:p w14:paraId="61C955BD" w14:textId="77777777" w:rsidR="00F23CAB" w:rsidRDefault="00F23CAB" w:rsidP="00F9596A">
            <w:pPr>
              <w:pStyle w:val="TAL"/>
            </w:pPr>
            <w:r>
              <w:rPr>
                <w:rFonts w:eastAsiaTheme="minorEastAsia"/>
              </w:rPr>
              <w:t>Size of each nominal channel BW in MHz</w:t>
            </w:r>
          </w:p>
        </w:tc>
        <w:tc>
          <w:tcPr>
            <w:tcW w:w="2644" w:type="pct"/>
          </w:tcPr>
          <w:p w14:paraId="03EB0C4E" w14:textId="77777777" w:rsidR="00F23CAB" w:rsidRDefault="00F23CAB" w:rsidP="00F9596A">
            <w:pPr>
              <w:pStyle w:val="TAC"/>
            </w:pPr>
            <w:r>
              <w:t>1</w:t>
            </w:r>
            <w:r w:rsidRPr="004D0A94">
              <w:t>00</w:t>
            </w:r>
          </w:p>
        </w:tc>
      </w:tr>
      <w:tr w:rsidR="00F23CAB" w14:paraId="6B9E3E2A" w14:textId="77777777" w:rsidTr="00F9596A">
        <w:trPr>
          <w:jc w:val="center"/>
        </w:trPr>
        <w:tc>
          <w:tcPr>
            <w:tcW w:w="2356" w:type="pct"/>
            <w:vAlign w:val="center"/>
          </w:tcPr>
          <w:p w14:paraId="20730820" w14:textId="77777777" w:rsidR="00F23CAB" w:rsidRDefault="00F23CAB" w:rsidP="00F9596A">
            <w:pPr>
              <w:pStyle w:val="TAL"/>
            </w:pPr>
            <w:r>
              <w:rPr>
                <w:rFonts w:eastAsiaTheme="minorEastAsia"/>
              </w:rPr>
              <w:t>Transmission bandwidth in MHz</w:t>
            </w:r>
          </w:p>
        </w:tc>
        <w:tc>
          <w:tcPr>
            <w:tcW w:w="2644" w:type="pct"/>
          </w:tcPr>
          <w:p w14:paraId="780B7BED" w14:textId="77777777" w:rsidR="00F23CAB" w:rsidRDefault="00F23CAB" w:rsidP="00F9596A">
            <w:pPr>
              <w:pStyle w:val="TAC"/>
            </w:pPr>
            <w:r w:rsidRPr="004D0A94">
              <w:t>9</w:t>
            </w:r>
            <w:r>
              <w:t>8</w:t>
            </w:r>
            <w:r w:rsidRPr="004D0A94">
              <w:t>.</w:t>
            </w:r>
            <w:r>
              <w:t>2</w:t>
            </w:r>
            <w:r w:rsidRPr="004D0A94">
              <w:t>8</w:t>
            </w:r>
          </w:p>
        </w:tc>
      </w:tr>
      <w:tr w:rsidR="00F23CAB" w14:paraId="4B0BB160" w14:textId="77777777" w:rsidTr="00F9596A">
        <w:trPr>
          <w:jc w:val="center"/>
        </w:trPr>
        <w:tc>
          <w:tcPr>
            <w:tcW w:w="2356" w:type="pct"/>
            <w:vAlign w:val="center"/>
          </w:tcPr>
          <w:p w14:paraId="30C3AFE5" w14:textId="77777777" w:rsidR="00F23CAB" w:rsidRDefault="00F23CAB" w:rsidP="00F9596A">
            <w:pPr>
              <w:pStyle w:val="TAL"/>
            </w:pPr>
            <w:r>
              <w:rPr>
                <w:rFonts w:eastAsiaTheme="minorEastAsia"/>
              </w:rPr>
              <w:t>Environment</w:t>
            </w:r>
          </w:p>
        </w:tc>
        <w:tc>
          <w:tcPr>
            <w:tcW w:w="2644" w:type="pct"/>
          </w:tcPr>
          <w:p w14:paraId="5E3FA78D" w14:textId="77777777" w:rsidR="00F23CAB" w:rsidRDefault="00F23CAB" w:rsidP="00F9596A">
            <w:pPr>
              <w:pStyle w:val="TAC"/>
            </w:pPr>
            <w:r w:rsidRPr="004D0A94">
              <w:t>Urban macro</w:t>
            </w:r>
          </w:p>
        </w:tc>
      </w:tr>
      <w:tr w:rsidR="00F23CAB" w14:paraId="78574887" w14:textId="77777777" w:rsidTr="00F9596A">
        <w:trPr>
          <w:jc w:val="center"/>
        </w:trPr>
        <w:tc>
          <w:tcPr>
            <w:tcW w:w="2356" w:type="pct"/>
            <w:vAlign w:val="center"/>
          </w:tcPr>
          <w:p w14:paraId="1AA091F5" w14:textId="77777777" w:rsidR="00F23CAB" w:rsidRDefault="00F23CAB" w:rsidP="00F9596A">
            <w:pPr>
              <w:pStyle w:val="TAL"/>
            </w:pPr>
            <w:r>
              <w:rPr>
                <w:rFonts w:eastAsiaTheme="minorEastAsia"/>
              </w:rPr>
              <w:t>Network layout</w:t>
            </w:r>
          </w:p>
        </w:tc>
        <w:tc>
          <w:tcPr>
            <w:tcW w:w="2644" w:type="pct"/>
          </w:tcPr>
          <w:p w14:paraId="1D0C34EE" w14:textId="77777777" w:rsidR="00F23CAB" w:rsidRDefault="00F23CAB" w:rsidP="00F9596A">
            <w:pPr>
              <w:pStyle w:val="TAC"/>
            </w:pPr>
            <w:r w:rsidRPr="004D0A94">
              <w:t>hexagonal grid, 19 macro sites, 3 sectors per site with wrap around</w:t>
            </w:r>
          </w:p>
        </w:tc>
      </w:tr>
      <w:tr w:rsidR="00F23CAB" w14:paraId="167656E0" w14:textId="77777777" w:rsidTr="00F9596A">
        <w:trPr>
          <w:jc w:val="center"/>
        </w:trPr>
        <w:tc>
          <w:tcPr>
            <w:tcW w:w="2356" w:type="pct"/>
            <w:vAlign w:val="center"/>
          </w:tcPr>
          <w:p w14:paraId="47865A7B" w14:textId="77777777" w:rsidR="00F23CAB" w:rsidRPr="00DF440C" w:rsidRDefault="00F23CAB" w:rsidP="00F9596A">
            <w:pPr>
              <w:pStyle w:val="TAL"/>
              <w:rPr>
                <w:lang w:val="sv-SE"/>
              </w:rPr>
            </w:pPr>
            <w:r w:rsidRPr="00DF440C">
              <w:rPr>
                <w:rFonts w:eastAsiaTheme="minorEastAsia"/>
                <w:lang w:val="sv-SE"/>
              </w:rPr>
              <w:t>Inter-site distance in meter</w:t>
            </w:r>
          </w:p>
        </w:tc>
        <w:tc>
          <w:tcPr>
            <w:tcW w:w="2644" w:type="pct"/>
          </w:tcPr>
          <w:p w14:paraId="0849E8D8" w14:textId="77777777" w:rsidR="00F23CAB" w:rsidRDefault="00F23CAB" w:rsidP="00F9596A">
            <w:pPr>
              <w:pStyle w:val="TAC"/>
            </w:pPr>
            <w:r w:rsidRPr="00866D95">
              <w:t>450m</w:t>
            </w:r>
          </w:p>
        </w:tc>
      </w:tr>
      <w:tr w:rsidR="00F23CAB" w14:paraId="2FFF3504" w14:textId="77777777" w:rsidTr="00F9596A">
        <w:trPr>
          <w:jc w:val="center"/>
        </w:trPr>
        <w:tc>
          <w:tcPr>
            <w:tcW w:w="2356" w:type="pct"/>
            <w:vAlign w:val="center"/>
          </w:tcPr>
          <w:p w14:paraId="54EF8FE3" w14:textId="77777777" w:rsidR="00F23CAB" w:rsidRDefault="00F23CAB" w:rsidP="00F9596A">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056FE05E" w14:textId="77777777" w:rsidR="00F23CAB" w:rsidRDefault="00F23CAB" w:rsidP="00F9596A">
            <w:pPr>
              <w:pStyle w:val="TAC"/>
            </w:pPr>
            <w:r w:rsidRPr="004D0A94">
              <w:t>Same as the number of BS beam</w:t>
            </w:r>
          </w:p>
        </w:tc>
      </w:tr>
      <w:tr w:rsidR="00F23CAB" w14:paraId="62DDAA9E" w14:textId="77777777" w:rsidTr="00F9596A">
        <w:trPr>
          <w:jc w:val="center"/>
        </w:trPr>
        <w:tc>
          <w:tcPr>
            <w:tcW w:w="2356" w:type="pct"/>
            <w:vAlign w:val="center"/>
          </w:tcPr>
          <w:p w14:paraId="6CA19D23" w14:textId="77777777" w:rsidR="00F23CAB" w:rsidRDefault="00F23CAB" w:rsidP="00F9596A">
            <w:pPr>
              <w:pStyle w:val="TAL"/>
            </w:pPr>
            <w:r>
              <w:rPr>
                <w:rFonts w:eastAsiaTheme="minorEastAsia"/>
              </w:rPr>
              <w:t>System loading and activity</w:t>
            </w:r>
          </w:p>
        </w:tc>
        <w:tc>
          <w:tcPr>
            <w:tcW w:w="2644" w:type="pct"/>
          </w:tcPr>
          <w:p w14:paraId="0F163AE2" w14:textId="77777777" w:rsidR="00F23CAB" w:rsidRDefault="00F23CAB" w:rsidP="00F9596A">
            <w:pPr>
              <w:pStyle w:val="TAC"/>
            </w:pPr>
            <w:r w:rsidRPr="004D0A94">
              <w:t>20%</w:t>
            </w:r>
          </w:p>
        </w:tc>
      </w:tr>
      <w:tr w:rsidR="00F23CAB" w14:paraId="654E80A0" w14:textId="77777777" w:rsidTr="00F9596A">
        <w:trPr>
          <w:jc w:val="center"/>
        </w:trPr>
        <w:tc>
          <w:tcPr>
            <w:tcW w:w="2356" w:type="pct"/>
            <w:vAlign w:val="center"/>
          </w:tcPr>
          <w:p w14:paraId="6CE76A47" w14:textId="77777777" w:rsidR="00F23CAB" w:rsidRDefault="00F23CAB" w:rsidP="00F9596A">
            <w:pPr>
              <w:pStyle w:val="TAL"/>
            </w:pPr>
            <w:r>
              <w:rPr>
                <w:rFonts w:eastAsiaTheme="minorEastAsia"/>
              </w:rPr>
              <w:t>Network location</w:t>
            </w:r>
          </w:p>
        </w:tc>
        <w:tc>
          <w:tcPr>
            <w:tcW w:w="2644" w:type="pct"/>
          </w:tcPr>
          <w:p w14:paraId="04E521CE" w14:textId="77777777" w:rsidR="00F23CAB" w:rsidRDefault="00F23CAB" w:rsidP="00F9596A">
            <w:pPr>
              <w:pStyle w:val="TAC"/>
            </w:pPr>
            <w:r w:rsidRPr="004D0A94">
              <w:t xml:space="preserve">See </w:t>
            </w:r>
            <w:r>
              <w:t>Table 6a.2.1.1-2</w:t>
            </w:r>
          </w:p>
        </w:tc>
      </w:tr>
      <w:tr w:rsidR="00F23CAB" w14:paraId="092F206D" w14:textId="77777777" w:rsidTr="00F9596A">
        <w:trPr>
          <w:jc w:val="center"/>
        </w:trPr>
        <w:tc>
          <w:tcPr>
            <w:tcW w:w="2356" w:type="pct"/>
            <w:vAlign w:val="center"/>
          </w:tcPr>
          <w:p w14:paraId="0FA95B16" w14:textId="77777777" w:rsidR="00F23CAB" w:rsidRDefault="00F23CAB" w:rsidP="00F9596A">
            <w:pPr>
              <w:pStyle w:val="TAL"/>
            </w:pPr>
            <w:r>
              <w:rPr>
                <w:rFonts w:eastAsiaTheme="minorEastAsia"/>
              </w:rPr>
              <w:t>DL subcarrier spacing</w:t>
            </w:r>
          </w:p>
        </w:tc>
        <w:tc>
          <w:tcPr>
            <w:tcW w:w="2644" w:type="pct"/>
          </w:tcPr>
          <w:p w14:paraId="6F18101D" w14:textId="77777777" w:rsidR="00F23CAB" w:rsidRDefault="00F23CAB" w:rsidP="00F9596A">
            <w:pPr>
              <w:pStyle w:val="TAC"/>
            </w:pPr>
            <w:r w:rsidRPr="00901063">
              <w:t>30kHz</w:t>
            </w:r>
          </w:p>
        </w:tc>
      </w:tr>
      <w:tr w:rsidR="00F23CAB" w14:paraId="5D9CE8EF" w14:textId="77777777" w:rsidTr="00F9596A">
        <w:trPr>
          <w:jc w:val="center"/>
        </w:trPr>
        <w:tc>
          <w:tcPr>
            <w:tcW w:w="2356" w:type="pct"/>
            <w:vAlign w:val="center"/>
          </w:tcPr>
          <w:p w14:paraId="6FFB9AAF" w14:textId="77777777" w:rsidR="00F23CAB" w:rsidRDefault="00F23CAB" w:rsidP="00F9596A">
            <w:pPr>
              <w:pStyle w:val="TAL"/>
            </w:pPr>
            <w:r>
              <w:rPr>
                <w:rFonts w:eastAsiaTheme="minorEastAsia"/>
              </w:rPr>
              <w:t>UL</w:t>
            </w:r>
          </w:p>
        </w:tc>
        <w:tc>
          <w:tcPr>
            <w:tcW w:w="2644" w:type="pct"/>
          </w:tcPr>
          <w:p w14:paraId="226A2868" w14:textId="77777777" w:rsidR="00F23CAB" w:rsidRDefault="00F23CAB" w:rsidP="00F9596A">
            <w:pPr>
              <w:pStyle w:val="TAC"/>
            </w:pPr>
            <w:r w:rsidRPr="004D0A94">
              <w:t>OFDMA</w:t>
            </w:r>
          </w:p>
        </w:tc>
      </w:tr>
      <w:tr w:rsidR="00F23CAB" w14:paraId="5151E1F6" w14:textId="77777777" w:rsidTr="00F9596A">
        <w:trPr>
          <w:jc w:val="center"/>
        </w:trPr>
        <w:tc>
          <w:tcPr>
            <w:tcW w:w="2356" w:type="pct"/>
            <w:vAlign w:val="center"/>
          </w:tcPr>
          <w:p w14:paraId="67A0F9C8" w14:textId="77777777" w:rsidR="00F23CAB" w:rsidRDefault="00F23CAB" w:rsidP="00F9596A">
            <w:pPr>
              <w:pStyle w:val="TAL"/>
            </w:pPr>
            <w:r>
              <w:rPr>
                <w:rFonts w:eastAsiaTheme="minorEastAsia"/>
              </w:rPr>
              <w:t>DL power control</w:t>
            </w:r>
          </w:p>
        </w:tc>
        <w:tc>
          <w:tcPr>
            <w:tcW w:w="2644" w:type="pct"/>
          </w:tcPr>
          <w:p w14:paraId="259B4925" w14:textId="77777777" w:rsidR="00F23CAB" w:rsidRDefault="00F23CAB" w:rsidP="00F9596A">
            <w:pPr>
              <w:pStyle w:val="TAC"/>
            </w:pPr>
            <w:r w:rsidRPr="004D0A94">
              <w:t>No</w:t>
            </w:r>
          </w:p>
        </w:tc>
      </w:tr>
      <w:tr w:rsidR="00F23CAB" w14:paraId="7710487F" w14:textId="77777777" w:rsidTr="00F9596A">
        <w:trPr>
          <w:jc w:val="center"/>
        </w:trPr>
        <w:tc>
          <w:tcPr>
            <w:tcW w:w="2356" w:type="pct"/>
            <w:vAlign w:val="center"/>
          </w:tcPr>
          <w:p w14:paraId="4D568C2F" w14:textId="77777777" w:rsidR="00F23CAB" w:rsidRDefault="00F23CAB" w:rsidP="00F9596A">
            <w:pPr>
              <w:pStyle w:val="TAL"/>
            </w:pPr>
            <w:r>
              <w:rPr>
                <w:rFonts w:eastAsiaTheme="minorEastAsia"/>
              </w:rPr>
              <w:t>UL power control</w:t>
            </w:r>
          </w:p>
        </w:tc>
        <w:tc>
          <w:tcPr>
            <w:tcW w:w="2644" w:type="pct"/>
          </w:tcPr>
          <w:p w14:paraId="0C4CBD8C" w14:textId="77777777" w:rsidR="00F23CAB" w:rsidRDefault="00F23CAB" w:rsidP="00F9596A">
            <w:pPr>
              <w:pStyle w:val="TAC"/>
            </w:pPr>
            <w:r w:rsidRPr="003A4A47">
              <w:t xml:space="preserve">See Section </w:t>
            </w:r>
            <w:r>
              <w:t>6a.2</w:t>
            </w:r>
            <w:r w:rsidRPr="00AB53E3">
              <w:t>.6.2</w:t>
            </w:r>
          </w:p>
        </w:tc>
      </w:tr>
      <w:tr w:rsidR="00F23CAB" w14:paraId="64961821" w14:textId="77777777" w:rsidTr="00F9596A">
        <w:trPr>
          <w:jc w:val="center"/>
        </w:trPr>
        <w:tc>
          <w:tcPr>
            <w:tcW w:w="2356" w:type="pct"/>
            <w:vAlign w:val="center"/>
          </w:tcPr>
          <w:p w14:paraId="46BA2985" w14:textId="77777777" w:rsidR="00F23CAB" w:rsidRDefault="00F23CAB" w:rsidP="00F9596A">
            <w:pPr>
              <w:pStyle w:val="TAL"/>
            </w:pPr>
            <w:r>
              <w:rPr>
                <w:rFonts w:eastAsiaTheme="minorEastAsia"/>
              </w:rPr>
              <w:t>Frequency reuse</w:t>
            </w:r>
          </w:p>
        </w:tc>
        <w:tc>
          <w:tcPr>
            <w:tcW w:w="2644" w:type="pct"/>
          </w:tcPr>
          <w:p w14:paraId="6ED7B70B" w14:textId="77777777" w:rsidR="00F23CAB" w:rsidRDefault="00F23CAB" w:rsidP="00F9596A">
            <w:pPr>
              <w:pStyle w:val="TAC"/>
            </w:pPr>
            <w:r w:rsidRPr="004D0A94">
              <w:t>1</w:t>
            </w:r>
          </w:p>
        </w:tc>
      </w:tr>
      <w:tr w:rsidR="00F23CAB" w14:paraId="258FA4FF" w14:textId="77777777" w:rsidTr="00F9596A">
        <w:trPr>
          <w:jc w:val="center"/>
        </w:trPr>
        <w:tc>
          <w:tcPr>
            <w:tcW w:w="2356" w:type="pct"/>
            <w:vAlign w:val="center"/>
          </w:tcPr>
          <w:p w14:paraId="6D28A2FF" w14:textId="77777777" w:rsidR="00F23CAB" w:rsidRDefault="00F23CAB" w:rsidP="00F9596A">
            <w:pPr>
              <w:pStyle w:val="TAL"/>
            </w:pPr>
            <w:r>
              <w:rPr>
                <w:rFonts w:eastAsiaTheme="minorEastAsia"/>
              </w:rPr>
              <w:t>Number of scheduled UE per cell (DL)</w:t>
            </w:r>
          </w:p>
        </w:tc>
        <w:tc>
          <w:tcPr>
            <w:tcW w:w="2644" w:type="pct"/>
          </w:tcPr>
          <w:p w14:paraId="4B01F7E3" w14:textId="77777777" w:rsidR="00F23CAB" w:rsidRDefault="00F23CAB" w:rsidP="00F9596A">
            <w:pPr>
              <w:pStyle w:val="TAC"/>
            </w:pPr>
            <w:r w:rsidRPr="004D0A94">
              <w:t>Same as the number of BS beam</w:t>
            </w:r>
          </w:p>
        </w:tc>
      </w:tr>
      <w:tr w:rsidR="00F23CAB" w14:paraId="478B09C1" w14:textId="77777777" w:rsidTr="00F9596A">
        <w:trPr>
          <w:jc w:val="center"/>
        </w:trPr>
        <w:tc>
          <w:tcPr>
            <w:tcW w:w="2356" w:type="pct"/>
            <w:vAlign w:val="center"/>
          </w:tcPr>
          <w:p w14:paraId="12B982D6" w14:textId="77777777" w:rsidR="00F23CAB" w:rsidRDefault="00F23CAB" w:rsidP="00F9596A">
            <w:pPr>
              <w:pStyle w:val="TAL"/>
            </w:pPr>
            <w:r>
              <w:rPr>
                <w:rFonts w:eastAsiaTheme="minorEastAsia"/>
              </w:rPr>
              <w:t>Number of scheduled UE per cell (UL)</w:t>
            </w:r>
          </w:p>
        </w:tc>
        <w:tc>
          <w:tcPr>
            <w:tcW w:w="2644" w:type="pct"/>
          </w:tcPr>
          <w:p w14:paraId="71DD080F" w14:textId="77777777" w:rsidR="00F23CAB" w:rsidRDefault="00F23CAB" w:rsidP="00F9596A">
            <w:pPr>
              <w:pStyle w:val="TAC"/>
            </w:pPr>
            <w:r w:rsidRPr="004D0A94">
              <w:t>Same as the number of BS beam</w:t>
            </w:r>
          </w:p>
        </w:tc>
      </w:tr>
      <w:tr w:rsidR="00F23CAB" w14:paraId="519378F5" w14:textId="77777777" w:rsidTr="00F9596A">
        <w:trPr>
          <w:jc w:val="center"/>
        </w:trPr>
        <w:tc>
          <w:tcPr>
            <w:tcW w:w="2356" w:type="pct"/>
            <w:vAlign w:val="center"/>
          </w:tcPr>
          <w:p w14:paraId="3C0216F1" w14:textId="77777777" w:rsidR="00F23CAB" w:rsidRDefault="00F23CAB" w:rsidP="00F9596A">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3736EF9F" w14:textId="77777777" w:rsidR="00F23CAB" w:rsidRDefault="00F23CAB" w:rsidP="00F9596A">
            <w:pPr>
              <w:pStyle w:val="TAC"/>
            </w:pPr>
            <w:r w:rsidRPr="004D0A94">
              <w:t>25</w:t>
            </w:r>
          </w:p>
        </w:tc>
      </w:tr>
      <w:tr w:rsidR="00F23CAB" w14:paraId="110D19EE" w14:textId="77777777" w:rsidTr="00F9596A">
        <w:trPr>
          <w:jc w:val="center"/>
        </w:trPr>
        <w:tc>
          <w:tcPr>
            <w:tcW w:w="2356" w:type="pct"/>
            <w:vAlign w:val="center"/>
          </w:tcPr>
          <w:p w14:paraId="219432D0" w14:textId="77777777" w:rsidR="00F23CAB" w:rsidRDefault="00F23CAB" w:rsidP="00F9596A">
            <w:pPr>
              <w:pStyle w:val="TAL"/>
            </w:pPr>
            <w:r>
              <w:rPr>
                <w:rFonts w:eastAsiaTheme="minorEastAsia"/>
              </w:rPr>
              <w:t>UE antenna height in meter</w:t>
            </w:r>
          </w:p>
        </w:tc>
        <w:tc>
          <w:tcPr>
            <w:tcW w:w="2644" w:type="pct"/>
          </w:tcPr>
          <w:p w14:paraId="4D6E06F1" w14:textId="77777777" w:rsidR="00F23CAB" w:rsidRDefault="00F23CAB" w:rsidP="00F9596A">
            <w:pPr>
              <w:pStyle w:val="TAC"/>
            </w:pPr>
            <w:r w:rsidRPr="004D0A94">
              <w:t>1.5</w:t>
            </w:r>
          </w:p>
        </w:tc>
      </w:tr>
      <w:tr w:rsidR="00F23CAB" w14:paraId="79752787" w14:textId="77777777" w:rsidTr="00F9596A">
        <w:trPr>
          <w:jc w:val="center"/>
        </w:trPr>
        <w:tc>
          <w:tcPr>
            <w:tcW w:w="2356" w:type="pct"/>
            <w:vAlign w:val="center"/>
          </w:tcPr>
          <w:p w14:paraId="3EA872CA" w14:textId="77777777" w:rsidR="00F23CAB" w:rsidRDefault="00F23CAB" w:rsidP="00F9596A">
            <w:pPr>
              <w:pStyle w:val="TAL"/>
            </w:pPr>
            <w:r>
              <w:rPr>
                <w:rFonts w:eastAsiaTheme="minorEastAsia"/>
              </w:rPr>
              <w:t>UE TX power in dBm</w:t>
            </w:r>
          </w:p>
        </w:tc>
        <w:tc>
          <w:tcPr>
            <w:tcW w:w="2644" w:type="pct"/>
          </w:tcPr>
          <w:p w14:paraId="5F48731E" w14:textId="77777777" w:rsidR="00F23CAB" w:rsidRDefault="00F23CAB" w:rsidP="00F9596A">
            <w:pPr>
              <w:pStyle w:val="TAC"/>
            </w:pPr>
            <w:r w:rsidRPr="004D0A94">
              <w:t>-40 to 23</w:t>
            </w:r>
          </w:p>
        </w:tc>
      </w:tr>
      <w:tr w:rsidR="00F23CAB" w14:paraId="120FD720" w14:textId="77777777" w:rsidTr="00F9596A">
        <w:trPr>
          <w:jc w:val="center"/>
        </w:trPr>
        <w:tc>
          <w:tcPr>
            <w:tcW w:w="2356" w:type="pct"/>
            <w:vAlign w:val="center"/>
          </w:tcPr>
          <w:p w14:paraId="1E7A59E2" w14:textId="77777777" w:rsidR="00F23CAB" w:rsidRDefault="00F23CAB" w:rsidP="00F9596A">
            <w:pPr>
              <w:pStyle w:val="TAL"/>
            </w:pPr>
            <w:r>
              <w:rPr>
                <w:rFonts w:eastAsiaTheme="minorEastAsia"/>
              </w:rPr>
              <w:t>Building penetration loss</w:t>
            </w:r>
          </w:p>
        </w:tc>
        <w:tc>
          <w:tcPr>
            <w:tcW w:w="2644" w:type="pct"/>
          </w:tcPr>
          <w:p w14:paraId="56D7060C" w14:textId="77777777" w:rsidR="00F23CAB" w:rsidRDefault="00F23CAB" w:rsidP="00F9596A">
            <w:pPr>
              <w:pStyle w:val="TAC"/>
            </w:pPr>
            <w:r w:rsidRPr="004D0A94">
              <w:t>In path loss model, TR 38.901</w:t>
            </w:r>
          </w:p>
        </w:tc>
      </w:tr>
      <w:tr w:rsidR="00F23CAB" w14:paraId="58ED7081" w14:textId="77777777" w:rsidTr="00F9596A">
        <w:trPr>
          <w:jc w:val="center"/>
        </w:trPr>
        <w:tc>
          <w:tcPr>
            <w:tcW w:w="2356" w:type="pct"/>
            <w:vAlign w:val="center"/>
          </w:tcPr>
          <w:p w14:paraId="04BC9529" w14:textId="77777777" w:rsidR="00F23CAB" w:rsidRPr="00512853" w:rsidRDefault="00F23CAB" w:rsidP="00F9596A">
            <w:pPr>
              <w:pStyle w:val="TAL"/>
            </w:pPr>
            <w:r>
              <w:rPr>
                <w:rFonts w:eastAsiaTheme="minorEastAsia"/>
              </w:rPr>
              <w:t>Cell selection margin in dB</w:t>
            </w:r>
          </w:p>
        </w:tc>
        <w:tc>
          <w:tcPr>
            <w:tcW w:w="2644" w:type="pct"/>
          </w:tcPr>
          <w:p w14:paraId="51B2F1A7" w14:textId="77777777" w:rsidR="00F23CAB" w:rsidRDefault="00F23CAB" w:rsidP="00F9596A">
            <w:pPr>
              <w:pStyle w:val="TAC"/>
              <w:rPr>
                <w:lang w:val="fr-FR"/>
              </w:rPr>
            </w:pPr>
            <w:r w:rsidRPr="004D0A94">
              <w:t>3</w:t>
            </w:r>
          </w:p>
        </w:tc>
      </w:tr>
      <w:tr w:rsidR="00F23CAB" w14:paraId="6E70773F" w14:textId="77777777" w:rsidTr="00F9596A">
        <w:trPr>
          <w:trHeight w:val="90"/>
          <w:jc w:val="center"/>
        </w:trPr>
        <w:tc>
          <w:tcPr>
            <w:tcW w:w="2356" w:type="pct"/>
            <w:vAlign w:val="center"/>
          </w:tcPr>
          <w:p w14:paraId="2801E0BA" w14:textId="77777777" w:rsidR="00F23CAB" w:rsidRDefault="00F23CAB" w:rsidP="00F9596A">
            <w:pPr>
              <w:pStyle w:val="TAL"/>
            </w:pPr>
            <w:r>
              <w:rPr>
                <w:rFonts w:eastAsiaTheme="minorEastAsia"/>
              </w:rPr>
              <w:t>BS-MS min distance in meters</w:t>
            </w:r>
          </w:p>
        </w:tc>
        <w:tc>
          <w:tcPr>
            <w:tcW w:w="2644" w:type="pct"/>
          </w:tcPr>
          <w:p w14:paraId="6B170D92" w14:textId="77777777" w:rsidR="00F23CAB" w:rsidRDefault="00F23CAB" w:rsidP="00F9596A">
            <w:pPr>
              <w:pStyle w:val="TAC"/>
            </w:pPr>
            <w:r w:rsidRPr="004D0A94">
              <w:t>35</w:t>
            </w:r>
          </w:p>
        </w:tc>
      </w:tr>
      <w:tr w:rsidR="00F23CAB" w14:paraId="7BC74010" w14:textId="77777777" w:rsidTr="00F9596A">
        <w:trPr>
          <w:jc w:val="center"/>
        </w:trPr>
        <w:tc>
          <w:tcPr>
            <w:tcW w:w="2356" w:type="pct"/>
            <w:vAlign w:val="center"/>
          </w:tcPr>
          <w:p w14:paraId="6B9BAA97" w14:textId="77777777" w:rsidR="00F23CAB" w:rsidRDefault="00F23CAB" w:rsidP="00F9596A">
            <w:pPr>
              <w:pStyle w:val="TAL"/>
            </w:pPr>
            <w:r>
              <w:rPr>
                <w:rFonts w:eastAsiaTheme="minorEastAsia"/>
              </w:rPr>
              <w:t>BS noise figure in dB</w:t>
            </w:r>
          </w:p>
        </w:tc>
        <w:tc>
          <w:tcPr>
            <w:tcW w:w="2644" w:type="pct"/>
          </w:tcPr>
          <w:p w14:paraId="4DEC42B0" w14:textId="77777777" w:rsidR="00F23CAB" w:rsidRDefault="00F23CAB" w:rsidP="00F9596A">
            <w:pPr>
              <w:pStyle w:val="TAC"/>
            </w:pPr>
            <w:r w:rsidRPr="004D0A94">
              <w:t>10</w:t>
            </w:r>
          </w:p>
        </w:tc>
      </w:tr>
      <w:tr w:rsidR="00F23CAB" w14:paraId="7F72D77A" w14:textId="77777777" w:rsidTr="00F9596A">
        <w:trPr>
          <w:jc w:val="center"/>
        </w:trPr>
        <w:tc>
          <w:tcPr>
            <w:tcW w:w="2356" w:type="pct"/>
            <w:vAlign w:val="center"/>
          </w:tcPr>
          <w:p w14:paraId="25F195C2" w14:textId="77777777" w:rsidR="00F23CAB" w:rsidRPr="00512853" w:rsidRDefault="00F23CAB" w:rsidP="00F9596A">
            <w:pPr>
              <w:pStyle w:val="TAL"/>
              <w:rPr>
                <w:lang w:val="fr-FR"/>
              </w:rPr>
            </w:pPr>
            <w:r>
              <w:rPr>
                <w:rFonts w:eastAsiaTheme="minorEastAsia"/>
                <w:lang w:val="fr-FR"/>
              </w:rPr>
              <w:t>UE noise figure in dB</w:t>
            </w:r>
          </w:p>
        </w:tc>
        <w:tc>
          <w:tcPr>
            <w:tcW w:w="2644" w:type="pct"/>
          </w:tcPr>
          <w:p w14:paraId="400AF557" w14:textId="77777777" w:rsidR="00F23CAB" w:rsidRDefault="00F23CAB" w:rsidP="00F9596A">
            <w:pPr>
              <w:pStyle w:val="TAC"/>
            </w:pPr>
            <w:r w:rsidRPr="004D0A94">
              <w:t>10</w:t>
            </w:r>
          </w:p>
        </w:tc>
      </w:tr>
      <w:tr w:rsidR="00F23CAB" w14:paraId="7D4B6EB1" w14:textId="77777777" w:rsidTr="00F9596A">
        <w:trPr>
          <w:jc w:val="center"/>
        </w:trPr>
        <w:tc>
          <w:tcPr>
            <w:tcW w:w="2356" w:type="pct"/>
            <w:vAlign w:val="center"/>
          </w:tcPr>
          <w:p w14:paraId="73C17175" w14:textId="77777777" w:rsidR="00F23CAB" w:rsidRDefault="00F23CAB" w:rsidP="00F9596A">
            <w:pPr>
              <w:pStyle w:val="TAL"/>
            </w:pPr>
            <w:r>
              <w:rPr>
                <w:rFonts w:eastAsiaTheme="minorEastAsia"/>
              </w:rPr>
              <w:t>BS-UE path-loss model</w:t>
            </w:r>
          </w:p>
        </w:tc>
        <w:tc>
          <w:tcPr>
            <w:tcW w:w="2644" w:type="pct"/>
          </w:tcPr>
          <w:p w14:paraId="5F2A855F" w14:textId="77777777" w:rsidR="00F23CAB" w:rsidRDefault="00F23CAB" w:rsidP="00F9596A">
            <w:pPr>
              <w:pStyle w:val="TAC"/>
            </w:pPr>
            <w:r w:rsidRPr="004D0A94">
              <w:t>TR 38.901</w:t>
            </w:r>
          </w:p>
        </w:tc>
      </w:tr>
      <w:tr w:rsidR="00F23CAB" w14:paraId="5BC9443A" w14:textId="77777777" w:rsidTr="00F9596A">
        <w:trPr>
          <w:jc w:val="center"/>
        </w:trPr>
        <w:tc>
          <w:tcPr>
            <w:tcW w:w="2356" w:type="pct"/>
            <w:vAlign w:val="center"/>
          </w:tcPr>
          <w:p w14:paraId="51E26CB1" w14:textId="77777777" w:rsidR="00F23CAB" w:rsidRDefault="00F23CAB" w:rsidP="00F9596A">
            <w:pPr>
              <w:pStyle w:val="TAL"/>
            </w:pPr>
            <w:r>
              <w:rPr>
                <w:rFonts w:eastAsiaTheme="minorEastAsia"/>
              </w:rPr>
              <w:t>Standard deviation of BS-UE log-normal shadow fading in dB</w:t>
            </w:r>
          </w:p>
        </w:tc>
        <w:tc>
          <w:tcPr>
            <w:tcW w:w="2644" w:type="pct"/>
          </w:tcPr>
          <w:p w14:paraId="7670ADD2" w14:textId="77777777" w:rsidR="00F23CAB" w:rsidRDefault="00F23CAB" w:rsidP="00F9596A">
            <w:pPr>
              <w:pStyle w:val="TAC"/>
            </w:pPr>
            <w:r w:rsidRPr="004D0A94">
              <w:t>Deployment scenario related, referring to TR 38.901.</w:t>
            </w:r>
          </w:p>
        </w:tc>
      </w:tr>
      <w:tr w:rsidR="00F23CAB" w14:paraId="3F9D40A9" w14:textId="77777777" w:rsidTr="00F9596A">
        <w:trPr>
          <w:jc w:val="center"/>
        </w:trPr>
        <w:tc>
          <w:tcPr>
            <w:tcW w:w="2356" w:type="pct"/>
            <w:vAlign w:val="center"/>
          </w:tcPr>
          <w:p w14:paraId="534B577C" w14:textId="77777777" w:rsidR="00F23CAB" w:rsidRDefault="00F23CAB" w:rsidP="00F9596A">
            <w:pPr>
              <w:pStyle w:val="TAL"/>
            </w:pPr>
            <w:r>
              <w:rPr>
                <w:rFonts w:eastAsiaTheme="minorEastAsia"/>
              </w:rPr>
              <w:t>Shadowing correlation</w:t>
            </w:r>
          </w:p>
        </w:tc>
        <w:tc>
          <w:tcPr>
            <w:tcW w:w="2644" w:type="pct"/>
          </w:tcPr>
          <w:p w14:paraId="0C6817E7" w14:textId="77777777" w:rsidR="00F23CAB" w:rsidRDefault="00F23CAB" w:rsidP="00F9596A">
            <w:pPr>
              <w:pStyle w:val="TAC"/>
            </w:pPr>
            <w:r w:rsidRPr="004D0A94">
              <w:t>Between cells: 1.0</w:t>
            </w:r>
          </w:p>
          <w:p w14:paraId="1069A2F5" w14:textId="77777777" w:rsidR="00F23CAB" w:rsidRDefault="00F23CAB" w:rsidP="00F9596A">
            <w:pPr>
              <w:pStyle w:val="TAC"/>
            </w:pPr>
            <w:r w:rsidRPr="004D0A94">
              <w:t>Between sites: 0.5</w:t>
            </w:r>
          </w:p>
        </w:tc>
      </w:tr>
      <w:tr w:rsidR="00F23CAB" w14:paraId="7EECAFA8" w14:textId="77777777" w:rsidTr="00F9596A">
        <w:trPr>
          <w:jc w:val="center"/>
        </w:trPr>
        <w:tc>
          <w:tcPr>
            <w:tcW w:w="2356" w:type="pct"/>
            <w:vAlign w:val="center"/>
          </w:tcPr>
          <w:p w14:paraId="0EC65AF4" w14:textId="77777777" w:rsidR="00F23CAB" w:rsidRDefault="00F23CAB" w:rsidP="00F9596A">
            <w:pPr>
              <w:pStyle w:val="TAL"/>
            </w:pPr>
            <w:r>
              <w:rPr>
                <w:rFonts w:eastAsiaTheme="minorEastAsia"/>
              </w:rPr>
              <w:t>Link-level performance model</w:t>
            </w:r>
          </w:p>
        </w:tc>
        <w:tc>
          <w:tcPr>
            <w:tcW w:w="2644" w:type="pct"/>
          </w:tcPr>
          <w:p w14:paraId="6A9C0806" w14:textId="77777777" w:rsidR="00F23CAB" w:rsidRPr="0027243D" w:rsidRDefault="00F23CAB" w:rsidP="00F9596A">
            <w:pPr>
              <w:pStyle w:val="TAC"/>
              <w:rPr>
                <w:rFonts w:eastAsiaTheme="minorEastAsia"/>
                <w:lang w:eastAsia="zh-CN"/>
              </w:rPr>
            </w:pPr>
            <w:r w:rsidRPr="00021465">
              <w:rPr>
                <w:lang w:eastAsia="zh-CN"/>
              </w:rPr>
              <w:t xml:space="preserve">See Section </w:t>
            </w:r>
            <w:r w:rsidRPr="0027243D">
              <w:rPr>
                <w:lang w:eastAsia="zh-CN"/>
              </w:rPr>
              <w:t>6a.2</w:t>
            </w:r>
            <w:r w:rsidRPr="00021465">
              <w:rPr>
                <w:lang w:eastAsia="zh-CN"/>
              </w:rPr>
              <w:t>.9</w:t>
            </w:r>
          </w:p>
        </w:tc>
      </w:tr>
      <w:tr w:rsidR="00F23CAB" w14:paraId="3C976061" w14:textId="77777777" w:rsidTr="00F9596A">
        <w:trPr>
          <w:jc w:val="center"/>
        </w:trPr>
        <w:tc>
          <w:tcPr>
            <w:tcW w:w="2356" w:type="pct"/>
            <w:vAlign w:val="center"/>
          </w:tcPr>
          <w:p w14:paraId="591BCC4C" w14:textId="77777777" w:rsidR="00F23CAB" w:rsidRDefault="00F23CAB" w:rsidP="00F9596A">
            <w:pPr>
              <w:pStyle w:val="TAL"/>
            </w:pPr>
            <w:r>
              <w:rPr>
                <w:rFonts w:eastAsiaTheme="minorEastAsia" w:hint="eastAsia"/>
              </w:rPr>
              <w:t>U</w:t>
            </w:r>
            <w:r>
              <w:rPr>
                <w:rFonts w:eastAsiaTheme="minorEastAsia"/>
              </w:rPr>
              <w:t>E distribution</w:t>
            </w:r>
          </w:p>
        </w:tc>
        <w:tc>
          <w:tcPr>
            <w:tcW w:w="2644" w:type="pct"/>
          </w:tcPr>
          <w:p w14:paraId="1A795AA6" w14:textId="77777777" w:rsidR="00F23CAB" w:rsidRDefault="00F23CAB" w:rsidP="00F9596A">
            <w:pPr>
              <w:pStyle w:val="TAC"/>
            </w:pPr>
            <w:r w:rsidRPr="004D0A94">
              <w:t>Uniform</w:t>
            </w:r>
          </w:p>
        </w:tc>
      </w:tr>
      <w:tr w:rsidR="00F23CAB" w14:paraId="2A51107D" w14:textId="77777777" w:rsidTr="00F9596A">
        <w:trPr>
          <w:jc w:val="center"/>
        </w:trPr>
        <w:tc>
          <w:tcPr>
            <w:tcW w:w="2356" w:type="pct"/>
            <w:vAlign w:val="center"/>
          </w:tcPr>
          <w:p w14:paraId="16594D6C" w14:textId="77777777" w:rsidR="00F23CAB" w:rsidRDefault="00F23CAB" w:rsidP="00F9596A">
            <w:pPr>
              <w:pStyle w:val="TAL"/>
            </w:pPr>
            <w:r>
              <w:rPr>
                <w:rFonts w:eastAsiaTheme="minorEastAsia"/>
              </w:rPr>
              <w:t>Evaluation metrics</w:t>
            </w:r>
          </w:p>
        </w:tc>
        <w:tc>
          <w:tcPr>
            <w:tcW w:w="2644" w:type="pct"/>
          </w:tcPr>
          <w:p w14:paraId="7AFBD616" w14:textId="77777777" w:rsidR="00F23CAB" w:rsidRPr="0027243D" w:rsidRDefault="00F23CAB" w:rsidP="00F9596A">
            <w:pPr>
              <w:pStyle w:val="TAC"/>
            </w:pPr>
            <w:r w:rsidRPr="00021465">
              <w:rPr>
                <w:lang w:eastAsia="zh-CN"/>
              </w:rPr>
              <w:t xml:space="preserve">See Section </w:t>
            </w:r>
            <w:r w:rsidRPr="0027243D">
              <w:rPr>
                <w:lang w:eastAsia="zh-CN"/>
              </w:rPr>
              <w:t>6a.2</w:t>
            </w:r>
            <w:r w:rsidRPr="00021465">
              <w:rPr>
                <w:lang w:eastAsia="zh-CN"/>
              </w:rPr>
              <w:t>.8</w:t>
            </w:r>
          </w:p>
        </w:tc>
      </w:tr>
    </w:tbl>
    <w:p w14:paraId="02F2670D" w14:textId="77777777" w:rsidR="00F23CAB" w:rsidRDefault="00F23CAB" w:rsidP="00F23CAB"/>
    <w:p w14:paraId="286816D2" w14:textId="77777777" w:rsidR="00F23CAB" w:rsidRPr="007A6ED1" w:rsidRDefault="00F23CAB" w:rsidP="00F23CAB">
      <w:pPr>
        <w:keepNext/>
        <w:keepLines/>
        <w:spacing w:before="60"/>
        <w:jc w:val="center"/>
        <w:rPr>
          <w:b/>
        </w:rPr>
      </w:pPr>
      <w:r w:rsidRPr="007A6ED1">
        <w:rPr>
          <w:b/>
        </w:rPr>
        <w:lastRenderedPageBreak/>
        <w:t>T</w:t>
      </w:r>
      <w:r w:rsidRPr="007A6ED1">
        <w:rPr>
          <w:rFonts w:hint="eastAsia"/>
          <w:b/>
        </w:rPr>
        <w:t xml:space="preserve">able </w:t>
      </w:r>
      <w:r w:rsidRPr="007A6ED1">
        <w:rPr>
          <w:b/>
        </w:rPr>
        <w:t>6a.2.2.</w:t>
      </w:r>
      <w:r>
        <w:rPr>
          <w:b/>
        </w:rPr>
        <w:t>3</w:t>
      </w:r>
      <w:r w:rsidRPr="007A6ED1">
        <w:rPr>
          <w:rFonts w:hint="eastAsia"/>
          <w:b/>
        </w:rPr>
        <w:t>-</w:t>
      </w:r>
      <w:r w:rsidRPr="007A6ED1">
        <w:rPr>
          <w:b/>
        </w:rPr>
        <w:t>2</w:t>
      </w:r>
      <w:r w:rsidRPr="007A6ED1">
        <w:rPr>
          <w:b/>
          <w:noProof/>
        </w:rPr>
        <w:t>:</w:t>
      </w:r>
      <w:r w:rsidRPr="007A6ED1">
        <w:rPr>
          <w:rFonts w:hint="eastAsia"/>
          <w:b/>
        </w:rPr>
        <w:t xml:space="preserve"> ACLR/ACS for TN (</w:t>
      </w:r>
      <w:r>
        <w:rPr>
          <w:b/>
        </w:rPr>
        <w:t xml:space="preserve">11 </w:t>
      </w:r>
      <w:r w:rsidRPr="007A6ED1">
        <w:rPr>
          <w:rFonts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F23CAB" w:rsidRPr="007A6ED1" w14:paraId="797C6119" w14:textId="77777777" w:rsidTr="00F9596A">
        <w:trPr>
          <w:jc w:val="center"/>
        </w:trPr>
        <w:tc>
          <w:tcPr>
            <w:tcW w:w="2628" w:type="dxa"/>
            <w:gridSpan w:val="2"/>
            <w:shd w:val="clear" w:color="auto" w:fill="auto"/>
          </w:tcPr>
          <w:p w14:paraId="3C403981" w14:textId="77777777" w:rsidR="00F23CAB" w:rsidRPr="007A6ED1" w:rsidRDefault="00F23CAB" w:rsidP="00F9596A">
            <w:pPr>
              <w:keepNext/>
              <w:keepLines/>
              <w:spacing w:after="0"/>
              <w:jc w:val="center"/>
              <w:rPr>
                <w:b/>
                <w:sz w:val="18"/>
              </w:rPr>
            </w:pPr>
          </w:p>
        </w:tc>
        <w:tc>
          <w:tcPr>
            <w:tcW w:w="2610" w:type="dxa"/>
            <w:shd w:val="clear" w:color="auto" w:fill="auto"/>
          </w:tcPr>
          <w:p w14:paraId="06EAD1B9" w14:textId="77777777" w:rsidR="00F23CAB" w:rsidRPr="007A6ED1" w:rsidRDefault="00F23CAB" w:rsidP="00F9596A">
            <w:pPr>
              <w:keepNext/>
              <w:keepLines/>
              <w:spacing w:after="0"/>
              <w:jc w:val="center"/>
              <w:rPr>
                <w:b/>
                <w:sz w:val="18"/>
              </w:rPr>
            </w:pPr>
            <w:r w:rsidRPr="007A6ED1">
              <w:rPr>
                <w:rFonts w:hint="eastAsia"/>
                <w:b/>
                <w:sz w:val="18"/>
              </w:rPr>
              <w:t>NR</w:t>
            </w:r>
          </w:p>
        </w:tc>
      </w:tr>
      <w:tr w:rsidR="00F23CAB" w:rsidRPr="007A6ED1" w14:paraId="4AC8A2FE" w14:textId="77777777" w:rsidTr="00F9596A">
        <w:trPr>
          <w:jc w:val="center"/>
        </w:trPr>
        <w:tc>
          <w:tcPr>
            <w:tcW w:w="1278" w:type="dxa"/>
            <w:vMerge w:val="restart"/>
            <w:shd w:val="clear" w:color="auto" w:fill="auto"/>
            <w:vAlign w:val="center"/>
          </w:tcPr>
          <w:p w14:paraId="33A5F372" w14:textId="77777777" w:rsidR="00F23CAB" w:rsidRPr="007A6ED1" w:rsidRDefault="00F23CAB" w:rsidP="00F9596A">
            <w:pPr>
              <w:keepNext/>
              <w:keepLines/>
              <w:spacing w:after="0"/>
              <w:jc w:val="center"/>
              <w:rPr>
                <w:sz w:val="18"/>
              </w:rPr>
            </w:pPr>
            <w:r w:rsidRPr="007A6ED1">
              <w:rPr>
                <w:sz w:val="18"/>
              </w:rPr>
              <w:t>BS</w:t>
            </w:r>
          </w:p>
        </w:tc>
        <w:tc>
          <w:tcPr>
            <w:tcW w:w="1350" w:type="dxa"/>
            <w:shd w:val="clear" w:color="auto" w:fill="auto"/>
            <w:vAlign w:val="center"/>
          </w:tcPr>
          <w:p w14:paraId="00791D88" w14:textId="77777777" w:rsidR="00F23CAB" w:rsidRPr="007A6ED1" w:rsidRDefault="00F23CAB" w:rsidP="00F9596A">
            <w:pPr>
              <w:keepNext/>
              <w:keepLines/>
              <w:spacing w:after="0"/>
              <w:jc w:val="center"/>
              <w:rPr>
                <w:sz w:val="18"/>
              </w:rPr>
            </w:pPr>
            <w:r w:rsidRPr="007A6ED1">
              <w:rPr>
                <w:sz w:val="18"/>
              </w:rPr>
              <w:t>ACLR</w:t>
            </w:r>
          </w:p>
        </w:tc>
        <w:tc>
          <w:tcPr>
            <w:tcW w:w="2610" w:type="dxa"/>
            <w:shd w:val="clear" w:color="auto" w:fill="auto"/>
          </w:tcPr>
          <w:p w14:paraId="416E97F7" w14:textId="77777777" w:rsidR="00F23CAB" w:rsidRPr="007A6ED1" w:rsidRDefault="00F23CAB" w:rsidP="00F9596A">
            <w:pPr>
              <w:keepNext/>
              <w:keepLines/>
              <w:spacing w:after="0"/>
              <w:jc w:val="center"/>
              <w:rPr>
                <w:sz w:val="18"/>
              </w:rPr>
            </w:pPr>
            <w:r>
              <w:rPr>
                <w:sz w:val="18"/>
              </w:rPr>
              <w:t>37</w:t>
            </w:r>
            <w:r w:rsidRPr="007A6ED1">
              <w:rPr>
                <w:sz w:val="18"/>
              </w:rPr>
              <w:t xml:space="preserve"> dB</w:t>
            </w:r>
          </w:p>
        </w:tc>
      </w:tr>
      <w:tr w:rsidR="00F23CAB" w:rsidRPr="007A6ED1" w14:paraId="7F5F60A4" w14:textId="77777777" w:rsidTr="00F9596A">
        <w:trPr>
          <w:jc w:val="center"/>
        </w:trPr>
        <w:tc>
          <w:tcPr>
            <w:tcW w:w="1278" w:type="dxa"/>
            <w:vMerge/>
            <w:shd w:val="clear" w:color="auto" w:fill="auto"/>
            <w:vAlign w:val="center"/>
          </w:tcPr>
          <w:p w14:paraId="0E21BB6D" w14:textId="77777777" w:rsidR="00F23CAB" w:rsidRPr="007A6ED1" w:rsidRDefault="00F23CAB" w:rsidP="00F9596A">
            <w:pPr>
              <w:keepNext/>
              <w:keepLines/>
              <w:spacing w:after="0"/>
              <w:jc w:val="center"/>
              <w:rPr>
                <w:sz w:val="18"/>
              </w:rPr>
            </w:pPr>
          </w:p>
        </w:tc>
        <w:tc>
          <w:tcPr>
            <w:tcW w:w="1350" w:type="dxa"/>
            <w:shd w:val="clear" w:color="auto" w:fill="auto"/>
            <w:vAlign w:val="center"/>
          </w:tcPr>
          <w:p w14:paraId="3F1FED36" w14:textId="77777777" w:rsidR="00F23CAB" w:rsidRPr="007A6ED1" w:rsidRDefault="00F23CAB" w:rsidP="00F9596A">
            <w:pPr>
              <w:keepNext/>
              <w:keepLines/>
              <w:spacing w:after="0"/>
              <w:jc w:val="center"/>
              <w:rPr>
                <w:sz w:val="18"/>
              </w:rPr>
            </w:pPr>
            <w:r w:rsidRPr="007A6ED1">
              <w:rPr>
                <w:sz w:val="18"/>
              </w:rPr>
              <w:t>ACS</w:t>
            </w:r>
          </w:p>
        </w:tc>
        <w:tc>
          <w:tcPr>
            <w:tcW w:w="2610" w:type="dxa"/>
            <w:shd w:val="clear" w:color="auto" w:fill="auto"/>
          </w:tcPr>
          <w:p w14:paraId="46DBF554" w14:textId="77777777" w:rsidR="00F23CAB" w:rsidRPr="007A6ED1" w:rsidRDefault="00F23CAB" w:rsidP="00F9596A">
            <w:pPr>
              <w:keepNext/>
              <w:keepLines/>
              <w:spacing w:after="0"/>
              <w:jc w:val="center"/>
              <w:rPr>
                <w:sz w:val="18"/>
              </w:rPr>
            </w:pPr>
            <w:r w:rsidRPr="007A6ED1">
              <w:rPr>
                <w:sz w:val="18"/>
              </w:rPr>
              <w:t>4</w:t>
            </w:r>
            <w:r>
              <w:rPr>
                <w:sz w:val="18"/>
              </w:rPr>
              <w:t>0</w:t>
            </w:r>
            <w:r w:rsidRPr="007A6ED1">
              <w:rPr>
                <w:sz w:val="18"/>
              </w:rPr>
              <w:t xml:space="preserve"> dB</w:t>
            </w:r>
          </w:p>
        </w:tc>
      </w:tr>
      <w:tr w:rsidR="00F23CAB" w:rsidRPr="007A6ED1" w14:paraId="0CE64599" w14:textId="77777777" w:rsidTr="00F9596A">
        <w:trPr>
          <w:jc w:val="center"/>
        </w:trPr>
        <w:tc>
          <w:tcPr>
            <w:tcW w:w="1278" w:type="dxa"/>
            <w:vMerge w:val="restart"/>
            <w:shd w:val="clear" w:color="auto" w:fill="auto"/>
            <w:vAlign w:val="center"/>
          </w:tcPr>
          <w:p w14:paraId="090B7E93" w14:textId="77777777" w:rsidR="00F23CAB" w:rsidRPr="007A6ED1" w:rsidRDefault="00F23CAB" w:rsidP="00F9596A">
            <w:pPr>
              <w:keepNext/>
              <w:keepLines/>
              <w:spacing w:after="0"/>
              <w:jc w:val="center"/>
              <w:rPr>
                <w:sz w:val="18"/>
              </w:rPr>
            </w:pPr>
            <w:r w:rsidRPr="007A6ED1">
              <w:rPr>
                <w:sz w:val="18"/>
              </w:rPr>
              <w:t>UE</w:t>
            </w:r>
          </w:p>
        </w:tc>
        <w:tc>
          <w:tcPr>
            <w:tcW w:w="1350" w:type="dxa"/>
            <w:shd w:val="clear" w:color="auto" w:fill="auto"/>
            <w:vAlign w:val="center"/>
          </w:tcPr>
          <w:p w14:paraId="19037EC8" w14:textId="77777777" w:rsidR="00F23CAB" w:rsidRPr="007A6ED1" w:rsidRDefault="00F23CAB" w:rsidP="00F9596A">
            <w:pPr>
              <w:keepNext/>
              <w:keepLines/>
              <w:spacing w:after="0"/>
              <w:jc w:val="center"/>
              <w:rPr>
                <w:sz w:val="18"/>
              </w:rPr>
            </w:pPr>
            <w:r w:rsidRPr="007A6ED1">
              <w:rPr>
                <w:sz w:val="18"/>
              </w:rPr>
              <w:t>ACLR</w:t>
            </w:r>
          </w:p>
        </w:tc>
        <w:tc>
          <w:tcPr>
            <w:tcW w:w="2610" w:type="dxa"/>
            <w:shd w:val="clear" w:color="auto" w:fill="auto"/>
          </w:tcPr>
          <w:p w14:paraId="36238D08" w14:textId="77777777" w:rsidR="00F23CAB" w:rsidRPr="007A6ED1" w:rsidRDefault="00F23CAB" w:rsidP="00F9596A">
            <w:pPr>
              <w:keepNext/>
              <w:keepLines/>
              <w:spacing w:after="0"/>
              <w:jc w:val="center"/>
              <w:rPr>
                <w:sz w:val="18"/>
              </w:rPr>
            </w:pPr>
            <w:r>
              <w:rPr>
                <w:sz w:val="18"/>
              </w:rPr>
              <w:t>24</w:t>
            </w:r>
            <w:r w:rsidRPr="007A6ED1">
              <w:rPr>
                <w:sz w:val="18"/>
              </w:rPr>
              <w:t xml:space="preserve"> dB</w:t>
            </w:r>
          </w:p>
        </w:tc>
      </w:tr>
      <w:tr w:rsidR="00F23CAB" w:rsidRPr="007A6ED1" w14:paraId="408449C4" w14:textId="77777777" w:rsidTr="00F9596A">
        <w:trPr>
          <w:jc w:val="center"/>
        </w:trPr>
        <w:tc>
          <w:tcPr>
            <w:tcW w:w="1278" w:type="dxa"/>
            <w:vMerge/>
            <w:shd w:val="clear" w:color="auto" w:fill="auto"/>
            <w:vAlign w:val="center"/>
          </w:tcPr>
          <w:p w14:paraId="7908C250" w14:textId="77777777" w:rsidR="00F23CAB" w:rsidRPr="007A6ED1" w:rsidRDefault="00F23CAB" w:rsidP="00F9596A">
            <w:pPr>
              <w:keepNext/>
              <w:keepLines/>
              <w:spacing w:after="0"/>
              <w:jc w:val="center"/>
              <w:rPr>
                <w:sz w:val="18"/>
              </w:rPr>
            </w:pPr>
          </w:p>
        </w:tc>
        <w:tc>
          <w:tcPr>
            <w:tcW w:w="1350" w:type="dxa"/>
            <w:shd w:val="clear" w:color="auto" w:fill="auto"/>
            <w:vAlign w:val="center"/>
          </w:tcPr>
          <w:p w14:paraId="60137F0E" w14:textId="77777777" w:rsidR="00F23CAB" w:rsidRPr="007A6ED1" w:rsidRDefault="00F23CAB" w:rsidP="00F9596A">
            <w:pPr>
              <w:keepNext/>
              <w:keepLines/>
              <w:spacing w:after="0"/>
              <w:jc w:val="center"/>
              <w:rPr>
                <w:sz w:val="18"/>
              </w:rPr>
            </w:pPr>
            <w:r w:rsidRPr="007A6ED1">
              <w:rPr>
                <w:sz w:val="18"/>
              </w:rPr>
              <w:t>ACS</w:t>
            </w:r>
          </w:p>
        </w:tc>
        <w:tc>
          <w:tcPr>
            <w:tcW w:w="2610" w:type="dxa"/>
            <w:shd w:val="clear" w:color="auto" w:fill="auto"/>
          </w:tcPr>
          <w:p w14:paraId="66FE2FFF" w14:textId="77777777" w:rsidR="00F23CAB" w:rsidRPr="007A6ED1" w:rsidRDefault="00F23CAB" w:rsidP="00F9596A">
            <w:pPr>
              <w:keepNext/>
              <w:keepLines/>
              <w:spacing w:after="0"/>
              <w:jc w:val="center"/>
              <w:rPr>
                <w:sz w:val="18"/>
              </w:rPr>
            </w:pPr>
            <w:r>
              <w:rPr>
                <w:sz w:val="18"/>
              </w:rPr>
              <w:t>31</w:t>
            </w:r>
            <w:r w:rsidRPr="007A6ED1">
              <w:rPr>
                <w:sz w:val="18"/>
              </w:rPr>
              <w:t xml:space="preserve"> dB</w:t>
            </w:r>
          </w:p>
        </w:tc>
      </w:tr>
    </w:tbl>
    <w:p w14:paraId="2E0EAEE8" w14:textId="77777777" w:rsidR="00F23CAB" w:rsidRDefault="00F23CAB" w:rsidP="00F23CAB">
      <w:pPr>
        <w:rPr>
          <w:lang w:eastAsia="zh-CN"/>
        </w:rPr>
      </w:pPr>
    </w:p>
    <w:p w14:paraId="0458D7CC" w14:textId="77777777" w:rsidR="00F23CAB" w:rsidRPr="007A6ED1" w:rsidRDefault="00F23CAB" w:rsidP="00F23CAB">
      <w:pPr>
        <w:keepNext/>
        <w:keepLines/>
        <w:spacing w:before="60"/>
        <w:jc w:val="center"/>
        <w:rPr>
          <w:b/>
        </w:rPr>
      </w:pPr>
      <w:r w:rsidRPr="007A6ED1">
        <w:rPr>
          <w:b/>
        </w:rPr>
        <w:t>T</w:t>
      </w:r>
      <w:r w:rsidRPr="007A6ED1">
        <w:rPr>
          <w:rFonts w:hint="eastAsia"/>
          <w:b/>
        </w:rPr>
        <w:t xml:space="preserve">able </w:t>
      </w:r>
      <w:r w:rsidRPr="007A6ED1">
        <w:rPr>
          <w:b/>
        </w:rPr>
        <w:t>6a.2.2.</w:t>
      </w:r>
      <w:r>
        <w:rPr>
          <w:b/>
        </w:rPr>
        <w:t>3</w:t>
      </w:r>
      <w:r w:rsidRPr="007A6ED1">
        <w:rPr>
          <w:rFonts w:hint="eastAsia"/>
          <w:b/>
        </w:rPr>
        <w:t>-</w:t>
      </w:r>
      <w:r>
        <w:rPr>
          <w:b/>
        </w:rPr>
        <w:t>3</w:t>
      </w:r>
      <w:r w:rsidRPr="007A6ED1">
        <w:rPr>
          <w:b/>
          <w:noProof/>
        </w:rPr>
        <w:t>:</w:t>
      </w:r>
      <w:r w:rsidRPr="007A6ED1">
        <w:rPr>
          <w:rFonts w:hint="eastAsia"/>
          <w:b/>
        </w:rPr>
        <w:t xml:space="preserve"> ACLR/ACS for TN (</w:t>
      </w:r>
      <w:r>
        <w:rPr>
          <w:b/>
        </w:rPr>
        <w:t xml:space="preserve">14 </w:t>
      </w:r>
      <w:r w:rsidRPr="007A6ED1">
        <w:rPr>
          <w:rFonts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F23CAB" w:rsidRPr="007A6ED1" w14:paraId="3CC9F224" w14:textId="77777777" w:rsidTr="00F9596A">
        <w:trPr>
          <w:jc w:val="center"/>
        </w:trPr>
        <w:tc>
          <w:tcPr>
            <w:tcW w:w="2628" w:type="dxa"/>
            <w:gridSpan w:val="2"/>
            <w:shd w:val="clear" w:color="auto" w:fill="auto"/>
          </w:tcPr>
          <w:p w14:paraId="5F5B5498" w14:textId="77777777" w:rsidR="00F23CAB" w:rsidRPr="007A6ED1" w:rsidRDefault="00F23CAB" w:rsidP="00F9596A">
            <w:pPr>
              <w:keepNext/>
              <w:keepLines/>
              <w:spacing w:after="0"/>
              <w:jc w:val="center"/>
              <w:rPr>
                <w:b/>
                <w:sz w:val="18"/>
              </w:rPr>
            </w:pPr>
          </w:p>
        </w:tc>
        <w:tc>
          <w:tcPr>
            <w:tcW w:w="2610" w:type="dxa"/>
            <w:shd w:val="clear" w:color="auto" w:fill="auto"/>
          </w:tcPr>
          <w:p w14:paraId="4DC940DB" w14:textId="77777777" w:rsidR="00F23CAB" w:rsidRPr="007A6ED1" w:rsidRDefault="00F23CAB" w:rsidP="00F9596A">
            <w:pPr>
              <w:keepNext/>
              <w:keepLines/>
              <w:spacing w:after="0"/>
              <w:jc w:val="center"/>
              <w:rPr>
                <w:b/>
                <w:sz w:val="18"/>
              </w:rPr>
            </w:pPr>
            <w:r w:rsidRPr="007A6ED1">
              <w:rPr>
                <w:rFonts w:hint="eastAsia"/>
                <w:b/>
                <w:sz w:val="18"/>
              </w:rPr>
              <w:t>NR</w:t>
            </w:r>
          </w:p>
        </w:tc>
      </w:tr>
      <w:tr w:rsidR="00F23CAB" w:rsidRPr="007A6ED1" w14:paraId="032F3E2F" w14:textId="77777777" w:rsidTr="00F9596A">
        <w:trPr>
          <w:jc w:val="center"/>
        </w:trPr>
        <w:tc>
          <w:tcPr>
            <w:tcW w:w="1278" w:type="dxa"/>
            <w:vMerge w:val="restart"/>
            <w:shd w:val="clear" w:color="auto" w:fill="auto"/>
            <w:vAlign w:val="center"/>
          </w:tcPr>
          <w:p w14:paraId="2A5B2E17" w14:textId="77777777" w:rsidR="00F23CAB" w:rsidRPr="007A6ED1" w:rsidRDefault="00F23CAB" w:rsidP="00F9596A">
            <w:pPr>
              <w:keepNext/>
              <w:keepLines/>
              <w:spacing w:after="0"/>
              <w:jc w:val="center"/>
              <w:rPr>
                <w:sz w:val="18"/>
              </w:rPr>
            </w:pPr>
            <w:r w:rsidRPr="007A6ED1">
              <w:rPr>
                <w:sz w:val="18"/>
              </w:rPr>
              <w:t>BS</w:t>
            </w:r>
          </w:p>
        </w:tc>
        <w:tc>
          <w:tcPr>
            <w:tcW w:w="1350" w:type="dxa"/>
            <w:shd w:val="clear" w:color="auto" w:fill="auto"/>
            <w:vAlign w:val="center"/>
          </w:tcPr>
          <w:p w14:paraId="0703E820" w14:textId="77777777" w:rsidR="00F23CAB" w:rsidRPr="007A6ED1" w:rsidRDefault="00F23CAB" w:rsidP="00F9596A">
            <w:pPr>
              <w:keepNext/>
              <w:keepLines/>
              <w:spacing w:after="0"/>
              <w:jc w:val="center"/>
              <w:rPr>
                <w:sz w:val="18"/>
              </w:rPr>
            </w:pPr>
            <w:r w:rsidRPr="007A6ED1">
              <w:rPr>
                <w:sz w:val="18"/>
              </w:rPr>
              <w:t>ACLR</w:t>
            </w:r>
          </w:p>
        </w:tc>
        <w:tc>
          <w:tcPr>
            <w:tcW w:w="2610" w:type="dxa"/>
            <w:shd w:val="clear" w:color="auto" w:fill="auto"/>
          </w:tcPr>
          <w:p w14:paraId="3BECB6D8" w14:textId="77777777" w:rsidR="00F23CAB" w:rsidRPr="007A6ED1" w:rsidRDefault="00F23CAB" w:rsidP="00F9596A">
            <w:pPr>
              <w:keepNext/>
              <w:keepLines/>
              <w:spacing w:after="0"/>
              <w:jc w:val="center"/>
              <w:rPr>
                <w:sz w:val="18"/>
              </w:rPr>
            </w:pPr>
            <w:r>
              <w:rPr>
                <w:sz w:val="18"/>
              </w:rPr>
              <w:t>30</w:t>
            </w:r>
            <w:r w:rsidRPr="007A6ED1">
              <w:rPr>
                <w:sz w:val="18"/>
              </w:rPr>
              <w:t xml:space="preserve"> dB</w:t>
            </w:r>
          </w:p>
        </w:tc>
      </w:tr>
      <w:tr w:rsidR="00F23CAB" w:rsidRPr="007A6ED1" w14:paraId="4C3721AD" w14:textId="77777777" w:rsidTr="00F9596A">
        <w:trPr>
          <w:jc w:val="center"/>
        </w:trPr>
        <w:tc>
          <w:tcPr>
            <w:tcW w:w="1278" w:type="dxa"/>
            <w:vMerge/>
            <w:shd w:val="clear" w:color="auto" w:fill="auto"/>
            <w:vAlign w:val="center"/>
          </w:tcPr>
          <w:p w14:paraId="46715004" w14:textId="77777777" w:rsidR="00F23CAB" w:rsidRPr="007A6ED1" w:rsidRDefault="00F23CAB" w:rsidP="00F9596A">
            <w:pPr>
              <w:keepNext/>
              <w:keepLines/>
              <w:spacing w:after="0"/>
              <w:jc w:val="center"/>
              <w:rPr>
                <w:sz w:val="18"/>
              </w:rPr>
            </w:pPr>
          </w:p>
        </w:tc>
        <w:tc>
          <w:tcPr>
            <w:tcW w:w="1350" w:type="dxa"/>
            <w:shd w:val="clear" w:color="auto" w:fill="auto"/>
            <w:vAlign w:val="center"/>
          </w:tcPr>
          <w:p w14:paraId="0417731D" w14:textId="77777777" w:rsidR="00F23CAB" w:rsidRPr="007A6ED1" w:rsidRDefault="00F23CAB" w:rsidP="00F9596A">
            <w:pPr>
              <w:keepNext/>
              <w:keepLines/>
              <w:spacing w:after="0"/>
              <w:jc w:val="center"/>
              <w:rPr>
                <w:sz w:val="18"/>
              </w:rPr>
            </w:pPr>
            <w:r w:rsidRPr="007A6ED1">
              <w:rPr>
                <w:sz w:val="18"/>
              </w:rPr>
              <w:t>ACS</w:t>
            </w:r>
          </w:p>
        </w:tc>
        <w:tc>
          <w:tcPr>
            <w:tcW w:w="2610" w:type="dxa"/>
            <w:shd w:val="clear" w:color="auto" w:fill="auto"/>
          </w:tcPr>
          <w:p w14:paraId="12A7D8DC" w14:textId="77777777" w:rsidR="00F23CAB" w:rsidRPr="007A6ED1" w:rsidRDefault="00F23CAB" w:rsidP="00F9596A">
            <w:pPr>
              <w:keepNext/>
              <w:keepLines/>
              <w:spacing w:after="0"/>
              <w:jc w:val="center"/>
              <w:rPr>
                <w:sz w:val="18"/>
              </w:rPr>
            </w:pPr>
            <w:r>
              <w:rPr>
                <w:sz w:val="18"/>
              </w:rPr>
              <w:t>30</w:t>
            </w:r>
            <w:r w:rsidRPr="007A6ED1">
              <w:rPr>
                <w:sz w:val="18"/>
              </w:rPr>
              <w:t xml:space="preserve"> dB</w:t>
            </w:r>
          </w:p>
        </w:tc>
      </w:tr>
      <w:tr w:rsidR="00F23CAB" w:rsidRPr="007A6ED1" w14:paraId="1FE8A53A" w14:textId="77777777" w:rsidTr="00F9596A">
        <w:trPr>
          <w:trHeight w:val="70"/>
          <w:jc w:val="center"/>
        </w:trPr>
        <w:tc>
          <w:tcPr>
            <w:tcW w:w="1278" w:type="dxa"/>
            <w:vMerge w:val="restart"/>
            <w:shd w:val="clear" w:color="auto" w:fill="auto"/>
            <w:vAlign w:val="center"/>
          </w:tcPr>
          <w:p w14:paraId="7A13B4B3" w14:textId="77777777" w:rsidR="00F23CAB" w:rsidRPr="007A6ED1" w:rsidRDefault="00F23CAB" w:rsidP="00F9596A">
            <w:pPr>
              <w:keepNext/>
              <w:keepLines/>
              <w:spacing w:after="0"/>
              <w:jc w:val="center"/>
              <w:rPr>
                <w:sz w:val="18"/>
              </w:rPr>
            </w:pPr>
            <w:r w:rsidRPr="007A6ED1">
              <w:rPr>
                <w:sz w:val="18"/>
              </w:rPr>
              <w:t>UE</w:t>
            </w:r>
          </w:p>
        </w:tc>
        <w:tc>
          <w:tcPr>
            <w:tcW w:w="1350" w:type="dxa"/>
            <w:shd w:val="clear" w:color="auto" w:fill="auto"/>
            <w:vAlign w:val="center"/>
          </w:tcPr>
          <w:p w14:paraId="61082279" w14:textId="77777777" w:rsidR="00F23CAB" w:rsidRPr="007A6ED1" w:rsidRDefault="00F23CAB" w:rsidP="00F9596A">
            <w:pPr>
              <w:keepNext/>
              <w:keepLines/>
              <w:spacing w:after="0"/>
              <w:jc w:val="center"/>
              <w:rPr>
                <w:sz w:val="18"/>
              </w:rPr>
            </w:pPr>
            <w:r w:rsidRPr="007A6ED1">
              <w:rPr>
                <w:sz w:val="18"/>
              </w:rPr>
              <w:t>ACLR</w:t>
            </w:r>
          </w:p>
        </w:tc>
        <w:tc>
          <w:tcPr>
            <w:tcW w:w="2610" w:type="dxa"/>
            <w:shd w:val="clear" w:color="auto" w:fill="auto"/>
          </w:tcPr>
          <w:p w14:paraId="101F6815" w14:textId="77777777" w:rsidR="00F23CAB" w:rsidRPr="007A6ED1" w:rsidRDefault="00F23CAB" w:rsidP="00F9596A">
            <w:pPr>
              <w:keepNext/>
              <w:keepLines/>
              <w:spacing w:after="0"/>
              <w:jc w:val="center"/>
              <w:rPr>
                <w:sz w:val="18"/>
              </w:rPr>
            </w:pPr>
            <w:r>
              <w:rPr>
                <w:sz w:val="18"/>
              </w:rPr>
              <w:t>24</w:t>
            </w:r>
            <w:r w:rsidRPr="007A6ED1">
              <w:rPr>
                <w:sz w:val="18"/>
              </w:rPr>
              <w:t xml:space="preserve"> dB</w:t>
            </w:r>
          </w:p>
        </w:tc>
      </w:tr>
      <w:tr w:rsidR="00F23CAB" w:rsidRPr="007A6ED1" w14:paraId="6B7FF809" w14:textId="77777777" w:rsidTr="00F9596A">
        <w:trPr>
          <w:jc w:val="center"/>
        </w:trPr>
        <w:tc>
          <w:tcPr>
            <w:tcW w:w="1278" w:type="dxa"/>
            <w:vMerge/>
            <w:shd w:val="clear" w:color="auto" w:fill="auto"/>
            <w:vAlign w:val="center"/>
          </w:tcPr>
          <w:p w14:paraId="3B17735E" w14:textId="77777777" w:rsidR="00F23CAB" w:rsidRPr="007A6ED1" w:rsidRDefault="00F23CAB" w:rsidP="00F9596A">
            <w:pPr>
              <w:keepNext/>
              <w:keepLines/>
              <w:spacing w:after="0"/>
              <w:jc w:val="center"/>
              <w:rPr>
                <w:sz w:val="18"/>
              </w:rPr>
            </w:pPr>
          </w:p>
        </w:tc>
        <w:tc>
          <w:tcPr>
            <w:tcW w:w="1350" w:type="dxa"/>
            <w:shd w:val="clear" w:color="auto" w:fill="auto"/>
            <w:vAlign w:val="center"/>
          </w:tcPr>
          <w:p w14:paraId="0DB1BA10" w14:textId="77777777" w:rsidR="00F23CAB" w:rsidRPr="007A6ED1" w:rsidRDefault="00F23CAB" w:rsidP="00F9596A">
            <w:pPr>
              <w:keepNext/>
              <w:keepLines/>
              <w:spacing w:after="0"/>
              <w:jc w:val="center"/>
              <w:rPr>
                <w:sz w:val="18"/>
              </w:rPr>
            </w:pPr>
            <w:r w:rsidRPr="007A6ED1">
              <w:rPr>
                <w:sz w:val="18"/>
              </w:rPr>
              <w:t>ACS</w:t>
            </w:r>
          </w:p>
        </w:tc>
        <w:tc>
          <w:tcPr>
            <w:tcW w:w="2610" w:type="dxa"/>
            <w:shd w:val="clear" w:color="auto" w:fill="auto"/>
          </w:tcPr>
          <w:p w14:paraId="763BB447" w14:textId="77777777" w:rsidR="00F23CAB" w:rsidRPr="007A6ED1" w:rsidRDefault="00F23CAB" w:rsidP="00F9596A">
            <w:pPr>
              <w:keepNext/>
              <w:keepLines/>
              <w:spacing w:after="0"/>
              <w:jc w:val="center"/>
              <w:rPr>
                <w:sz w:val="18"/>
              </w:rPr>
            </w:pPr>
            <w:r>
              <w:rPr>
                <w:sz w:val="18"/>
              </w:rPr>
              <w:t>24</w:t>
            </w:r>
            <w:r w:rsidRPr="007A6ED1">
              <w:rPr>
                <w:sz w:val="18"/>
              </w:rPr>
              <w:t xml:space="preserve"> dB</w:t>
            </w:r>
          </w:p>
        </w:tc>
      </w:tr>
    </w:tbl>
    <w:p w14:paraId="275B4F02" w14:textId="77777777" w:rsidR="00F23CAB" w:rsidRDefault="00F23CAB" w:rsidP="00F23CAB">
      <w:pPr>
        <w:pStyle w:val="aa"/>
      </w:pPr>
    </w:p>
    <w:p w14:paraId="74F2BC31" w14:textId="77777777" w:rsidR="00F23CAB" w:rsidRDefault="00F23CAB" w:rsidP="00F23CAB">
      <w:pPr>
        <w:pStyle w:val="aa"/>
      </w:pPr>
    </w:p>
    <w:p w14:paraId="1F2A940C" w14:textId="77777777" w:rsidR="00F23CAB" w:rsidRPr="00CA6434" w:rsidRDefault="00F23CAB" w:rsidP="00F23CAB">
      <w:pPr>
        <w:pStyle w:val="31"/>
      </w:pPr>
      <w:bookmarkStart w:id="37" w:name="_Toc162191944"/>
      <w:bookmarkStart w:id="38" w:name="_Toc163147573"/>
      <w:bookmarkStart w:id="39" w:name="_Toc169269905"/>
      <w:bookmarkStart w:id="40" w:name="_Toc176255379"/>
      <w:bookmarkStart w:id="41" w:name="_Toc176766591"/>
      <w:r>
        <w:t>6a.2</w:t>
      </w:r>
      <w:r w:rsidRPr="00CA6434">
        <w:t>.</w:t>
      </w:r>
      <w:r>
        <w:t>3</w:t>
      </w:r>
      <w:r>
        <w:tab/>
      </w:r>
      <w:r w:rsidRPr="00524381">
        <w:t>Antenna and beam forming pattern modelling</w:t>
      </w:r>
      <w:bookmarkEnd w:id="37"/>
      <w:bookmarkEnd w:id="38"/>
      <w:bookmarkEnd w:id="39"/>
      <w:bookmarkEnd w:id="40"/>
      <w:bookmarkEnd w:id="41"/>
    </w:p>
    <w:p w14:paraId="3F7E47BB" w14:textId="77777777" w:rsidR="00F23CAB" w:rsidRDefault="00F23CAB" w:rsidP="00F23CAB">
      <w:pPr>
        <w:pStyle w:val="40"/>
      </w:pPr>
      <w:bookmarkStart w:id="42" w:name="_Toc162191945"/>
      <w:bookmarkStart w:id="43" w:name="_Toc163147574"/>
      <w:bookmarkStart w:id="44" w:name="_Toc169269906"/>
      <w:bookmarkStart w:id="45" w:name="_Toc176255380"/>
      <w:bookmarkStart w:id="46" w:name="_Toc176766592"/>
      <w:r>
        <w:t>6a.2</w:t>
      </w:r>
      <w:r w:rsidRPr="00CA6434">
        <w:t>.</w:t>
      </w:r>
      <w:r>
        <w:t>3</w:t>
      </w:r>
      <w:r w:rsidRPr="00CA6434">
        <w:t>.1</w:t>
      </w:r>
      <w:r w:rsidRPr="00CA6434">
        <w:tab/>
      </w:r>
      <w:r>
        <w:t>Satellite parameters</w:t>
      </w:r>
      <w:bookmarkEnd w:id="42"/>
      <w:bookmarkEnd w:id="43"/>
      <w:bookmarkEnd w:id="44"/>
      <w:bookmarkEnd w:id="45"/>
      <w:bookmarkEnd w:id="46"/>
    </w:p>
    <w:p w14:paraId="6A92B3B0" w14:textId="77777777" w:rsidR="00F23CAB" w:rsidRPr="00C172CE" w:rsidRDefault="00F23CAB" w:rsidP="00F23CAB">
      <w:r>
        <w:t>In Rel-18, a</w:t>
      </w:r>
      <w:r w:rsidRPr="00C172CE">
        <w:t>ntenna pattern in section 6.4.1 of TR38.811</w:t>
      </w:r>
      <w:r>
        <w:t xml:space="preserve"> is reused for NTN SAN and NTN UE</w:t>
      </w:r>
      <w:r w:rsidRPr="00404EB1">
        <w:rPr>
          <w:lang w:eastAsia="zh-CN"/>
        </w:rPr>
        <w:t>. Use of phased array antenna</w:t>
      </w:r>
      <w:r>
        <w:rPr>
          <w:lang w:eastAsia="zh-CN"/>
        </w:rPr>
        <w:t xml:space="preserve"> model needs further discussion.</w:t>
      </w:r>
    </w:p>
    <w:p w14:paraId="19045037" w14:textId="77777777" w:rsidR="00F23CAB" w:rsidRPr="00C172CE" w:rsidRDefault="00F23CAB" w:rsidP="00F23CAB">
      <w:pPr>
        <w:rPr>
          <w:szCs w:val="24"/>
          <w:lang w:eastAsia="zh-CN"/>
        </w:rPr>
      </w:pPr>
      <w:r w:rsidRPr="00C172CE">
        <w:t>The following normalized antenna gain pattern, corresponding to a typical reflector antenna with a circular aperture, is considered.</w:t>
      </w:r>
    </w:p>
    <w:p w14:paraId="55860953" w14:textId="77777777" w:rsidR="00F23CAB" w:rsidRPr="00C172CE" w:rsidRDefault="00F23CAB" w:rsidP="00F23CAB">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1220899A" w14:textId="77777777" w:rsidR="00F23CAB" w:rsidRDefault="00F23CAB" w:rsidP="00F23CAB">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054B8143" w14:textId="77777777" w:rsidR="00F23CAB" w:rsidRPr="005603DD" w:rsidRDefault="00F23CAB" w:rsidP="00F23CAB">
      <w:pPr>
        <w:pStyle w:val="EQ"/>
        <w:jc w:val="center"/>
      </w:pPr>
      <w:r>
        <w:rPr>
          <w:rFonts w:hint="eastAsia"/>
          <w:lang w:eastAsia="zh-CN"/>
        </w:rPr>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3CAA902D" w14:textId="77777777" w:rsidR="00F23CAB" w:rsidRPr="00C172CE" w:rsidRDefault="00F23CAB" w:rsidP="00F23CAB">
      <w:pPr>
        <w:rPr>
          <w:lang w:eastAsia="zh-CN"/>
        </w:rPr>
      </w:pPr>
      <w:r w:rsidRPr="00C172CE">
        <w:rPr>
          <w:lang w:eastAsia="zh-CN"/>
        </w:rPr>
        <w:t>w</w:t>
      </w:r>
      <w:r w:rsidRPr="00C172CE">
        <w:t>here</w:t>
      </w:r>
      <w:r w:rsidRPr="00C172CE">
        <w:rPr>
          <w:lang w:eastAsia="zh-CN"/>
        </w:rPr>
        <w:t>:</w:t>
      </w:r>
    </w:p>
    <w:p w14:paraId="7669E7F5" w14:textId="77777777" w:rsidR="00F23CAB" w:rsidRPr="00C172CE" w:rsidRDefault="00F23CAB" w:rsidP="00F23CAB">
      <w:pPr>
        <w:pStyle w:val="B1"/>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57F4AB7F" w14:textId="77777777" w:rsidR="00F23CAB" w:rsidRPr="00C172CE" w:rsidRDefault="00F23CAB" w:rsidP="00F23CAB">
      <w:pPr>
        <w:pStyle w:val="B1"/>
      </w:pPr>
      <w:r w:rsidRPr="00C172CE">
        <w:t>-</w:t>
      </w:r>
      <w:r w:rsidRPr="00C172CE">
        <w:tab/>
      </w:r>
      <w:r>
        <w:t>a</w:t>
      </w:r>
      <w:r w:rsidRPr="00C172CE">
        <w:t>is the radius of the antenna's circular aperture;</w:t>
      </w:r>
    </w:p>
    <w:p w14:paraId="60640CF6" w14:textId="77777777" w:rsidR="00F23CAB" w:rsidRPr="00C172CE" w:rsidRDefault="00F23CAB" w:rsidP="00F23CAB">
      <w:pPr>
        <w:pStyle w:val="B1"/>
      </w:pPr>
      <w:r w:rsidRPr="00C172CE">
        <w:t>-</w:t>
      </w:r>
      <w:r w:rsidRPr="00C172CE">
        <w:tab/>
        <w:t>k = 2</w:t>
      </w:r>
      <w:r w:rsidRPr="00C172CE">
        <w:rPr>
          <w:rFonts w:ascii="Symbol" w:hAnsi="Symbol"/>
        </w:rPr>
        <w:t></w:t>
      </w:r>
      <w:r w:rsidRPr="00C172CE">
        <w:t>f/c is the wave number;</w:t>
      </w:r>
    </w:p>
    <w:p w14:paraId="795233CC" w14:textId="77777777" w:rsidR="00F23CAB" w:rsidRPr="00C172CE" w:rsidRDefault="00F23CAB" w:rsidP="00F23CAB">
      <w:pPr>
        <w:pStyle w:val="B1"/>
      </w:pPr>
      <w:r w:rsidRPr="00C172CE">
        <w:t>-</w:t>
      </w:r>
      <w:r w:rsidRPr="00C172CE">
        <w:tab/>
        <w:t>f is the frequency of operation;</w:t>
      </w:r>
    </w:p>
    <w:p w14:paraId="619A11AB" w14:textId="77777777" w:rsidR="00F23CAB" w:rsidRPr="00C172CE" w:rsidRDefault="00F23CAB" w:rsidP="00F23CAB">
      <w:pPr>
        <w:pStyle w:val="B1"/>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6EA4B0FF" w14:textId="77777777" w:rsidR="00F23CAB" w:rsidRDefault="00F23CAB" w:rsidP="00F23CAB">
      <w:pPr>
        <w:rPr>
          <w:rFonts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w:t>
      </w:r>
      <w:proofErr w:type="gramStart"/>
      <w:r>
        <w:t>sin(</w:t>
      </w:r>
      <w:proofErr w:type="gramEnd"/>
      <w:r>
        <w:t>) function is in radian.</w:t>
      </w:r>
    </w:p>
    <w:p w14:paraId="3F272BB6" w14:textId="77777777" w:rsidR="00F23CAB" w:rsidRDefault="00F23CAB" w:rsidP="00F23CAB">
      <w:r w:rsidRPr="00915278">
        <w:lastRenderedPageBreak/>
        <w:t xml:space="preserve">The beam layout definition for a single satellite simulation in </w:t>
      </w:r>
      <w:r>
        <w:t>Ka-</w:t>
      </w:r>
      <w:r w:rsidRPr="00915278">
        <w:t xml:space="preserve">Band is defined in Table </w:t>
      </w:r>
      <w:r>
        <w:t>6a.2</w:t>
      </w:r>
      <w:r w:rsidRPr="00915278">
        <w:t>.3.1-1.</w:t>
      </w:r>
    </w:p>
    <w:p w14:paraId="5CC4AF5F" w14:textId="77777777" w:rsidR="00F23CAB" w:rsidRPr="003A4A47" w:rsidRDefault="00F23CAB" w:rsidP="00F23CAB">
      <w:pPr>
        <w:pStyle w:val="TH"/>
      </w:pPr>
      <w:r>
        <w:t>Table 6a.2.3.1-1: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F23CAB" w14:paraId="0D223437" w14:textId="77777777" w:rsidTr="00F9596A">
        <w:trPr>
          <w:jc w:val="center"/>
        </w:trPr>
        <w:tc>
          <w:tcPr>
            <w:tcW w:w="2051" w:type="dxa"/>
            <w:shd w:val="clear" w:color="auto" w:fill="auto"/>
          </w:tcPr>
          <w:p w14:paraId="0088A994" w14:textId="77777777" w:rsidR="00F23CAB" w:rsidRDefault="00F23CAB" w:rsidP="00F9596A">
            <w:pPr>
              <w:pStyle w:val="TAL"/>
              <w:rPr>
                <w:lang w:val="zh-CN"/>
              </w:rPr>
            </w:pPr>
            <w:r>
              <w:rPr>
                <w:lang w:val="zh-CN"/>
              </w:rPr>
              <w:t>Beam layout definition</w:t>
            </w:r>
          </w:p>
        </w:tc>
        <w:tc>
          <w:tcPr>
            <w:tcW w:w="7452" w:type="dxa"/>
            <w:shd w:val="clear" w:color="auto" w:fill="auto"/>
          </w:tcPr>
          <w:p w14:paraId="15DE52FB" w14:textId="77777777" w:rsidR="00F23CAB" w:rsidRDefault="00F23CAB" w:rsidP="00F9596A">
            <w:pPr>
              <w:pStyle w:val="TAL"/>
              <w:rPr>
                <w:lang w:eastAsia="zh-CN"/>
              </w:rPr>
            </w:pPr>
            <w:r>
              <w:rPr>
                <w:rFonts w:hint="eastAsia"/>
                <w:lang w:eastAsia="zh-CN"/>
              </w:rPr>
              <w:t>S</w:t>
            </w:r>
            <w:r>
              <w:rPr>
                <w:lang w:eastAsia="zh-CN"/>
              </w:rPr>
              <w:t xml:space="preserve">ame with </w:t>
            </w:r>
            <w:r>
              <w:t>Table 6.2.3.1-1</w:t>
            </w:r>
          </w:p>
        </w:tc>
      </w:tr>
      <w:tr w:rsidR="00F23CAB" w14:paraId="25D61C4D" w14:textId="77777777" w:rsidTr="00F9596A">
        <w:trPr>
          <w:jc w:val="center"/>
        </w:trPr>
        <w:tc>
          <w:tcPr>
            <w:tcW w:w="2051" w:type="dxa"/>
            <w:shd w:val="clear" w:color="auto" w:fill="auto"/>
          </w:tcPr>
          <w:p w14:paraId="7439D677" w14:textId="77777777" w:rsidR="00F23CAB" w:rsidRDefault="00F23CAB" w:rsidP="00F9596A">
            <w:pPr>
              <w:pStyle w:val="TAL"/>
              <w:rPr>
                <w:lang w:val="zh-CN"/>
              </w:rPr>
            </w:pPr>
            <w:r>
              <w:rPr>
                <w:lang w:val="zh-CN"/>
              </w:rPr>
              <w:t>Number of beams</w:t>
            </w:r>
          </w:p>
        </w:tc>
        <w:tc>
          <w:tcPr>
            <w:tcW w:w="7452" w:type="dxa"/>
            <w:shd w:val="clear" w:color="auto" w:fill="auto"/>
          </w:tcPr>
          <w:p w14:paraId="69E5896D" w14:textId="77777777" w:rsidR="00F23CAB" w:rsidRDefault="00F23CAB" w:rsidP="00F9596A">
            <w:pPr>
              <w:pStyle w:val="TAL"/>
            </w:pPr>
            <w:r>
              <w:rPr>
                <w:rFonts w:hint="eastAsia"/>
                <w:lang w:eastAsia="zh-CN"/>
              </w:rPr>
              <w:t>S</w:t>
            </w:r>
            <w:r>
              <w:rPr>
                <w:lang w:eastAsia="zh-CN"/>
              </w:rPr>
              <w:t xml:space="preserve">ame with </w:t>
            </w:r>
            <w:r>
              <w:t>Table 6.2.3.1-1</w:t>
            </w:r>
          </w:p>
        </w:tc>
      </w:tr>
      <w:tr w:rsidR="00F23CAB" w14:paraId="4D392DA9" w14:textId="77777777" w:rsidTr="00F9596A">
        <w:trPr>
          <w:jc w:val="center"/>
        </w:trPr>
        <w:tc>
          <w:tcPr>
            <w:tcW w:w="2051" w:type="dxa"/>
            <w:shd w:val="clear" w:color="auto" w:fill="auto"/>
          </w:tcPr>
          <w:p w14:paraId="2208798F" w14:textId="77777777" w:rsidR="00F23CAB" w:rsidRDefault="00F23CAB" w:rsidP="00F9596A">
            <w:pPr>
              <w:pStyle w:val="TAL"/>
            </w:pPr>
            <w:r>
              <w:t>UV plane illustration (extracted from [19])</w:t>
            </w:r>
          </w:p>
        </w:tc>
        <w:tc>
          <w:tcPr>
            <w:tcW w:w="7452" w:type="dxa"/>
            <w:shd w:val="clear" w:color="auto" w:fill="auto"/>
          </w:tcPr>
          <w:p w14:paraId="3A2C36A5" w14:textId="77777777" w:rsidR="00F23CAB" w:rsidRDefault="00F23CAB" w:rsidP="00F9596A">
            <w:pPr>
              <w:pStyle w:val="TAL"/>
              <w:rPr>
                <w:lang w:val="zh-CN"/>
              </w:rPr>
            </w:pPr>
            <w:r>
              <w:rPr>
                <w:rFonts w:hint="eastAsia"/>
                <w:lang w:eastAsia="zh-CN"/>
              </w:rPr>
              <w:t>S</w:t>
            </w:r>
            <w:r>
              <w:rPr>
                <w:lang w:eastAsia="zh-CN"/>
              </w:rPr>
              <w:t xml:space="preserve">ame with </w:t>
            </w:r>
            <w:r>
              <w:t>Table 6.2.3.1-1</w:t>
            </w:r>
          </w:p>
        </w:tc>
      </w:tr>
      <w:tr w:rsidR="00F23CAB" w14:paraId="39A2395B" w14:textId="77777777" w:rsidTr="00F9596A">
        <w:trPr>
          <w:jc w:val="center"/>
        </w:trPr>
        <w:tc>
          <w:tcPr>
            <w:tcW w:w="2051" w:type="dxa"/>
            <w:shd w:val="clear" w:color="auto" w:fill="auto"/>
          </w:tcPr>
          <w:p w14:paraId="25997E71" w14:textId="77777777" w:rsidR="00F23CAB" w:rsidRDefault="00F23CAB" w:rsidP="00F9596A">
            <w:pPr>
              <w:pStyle w:val="TAL"/>
              <w:rPr>
                <w:lang w:val="zh-CN"/>
              </w:rPr>
            </w:pPr>
            <w:r>
              <w:rPr>
                <w:lang w:val="zh-CN"/>
              </w:rPr>
              <w:t>UV plane convention</w:t>
            </w:r>
          </w:p>
        </w:tc>
        <w:tc>
          <w:tcPr>
            <w:tcW w:w="7452" w:type="dxa"/>
            <w:shd w:val="clear" w:color="auto" w:fill="auto"/>
          </w:tcPr>
          <w:p w14:paraId="0C948AEC" w14:textId="77777777" w:rsidR="00F23CAB" w:rsidRDefault="00F23CAB" w:rsidP="00F9596A">
            <w:pPr>
              <w:pStyle w:val="TAL"/>
            </w:pPr>
            <w:r>
              <w:rPr>
                <w:rFonts w:hint="eastAsia"/>
                <w:lang w:eastAsia="zh-CN"/>
              </w:rPr>
              <w:t>S</w:t>
            </w:r>
            <w:r>
              <w:rPr>
                <w:lang w:eastAsia="zh-CN"/>
              </w:rPr>
              <w:t xml:space="preserve">ame with </w:t>
            </w:r>
            <w:r>
              <w:t>Table 6.2.3.1-1</w:t>
            </w:r>
          </w:p>
        </w:tc>
      </w:tr>
      <w:tr w:rsidR="00F23CAB" w14:paraId="7A4E1C47" w14:textId="77777777" w:rsidTr="00F9596A">
        <w:trPr>
          <w:jc w:val="center"/>
        </w:trPr>
        <w:tc>
          <w:tcPr>
            <w:tcW w:w="2051" w:type="dxa"/>
            <w:shd w:val="clear" w:color="auto" w:fill="auto"/>
          </w:tcPr>
          <w:p w14:paraId="1F7F25B0" w14:textId="77777777" w:rsidR="00F23CAB" w:rsidRDefault="00F23CAB" w:rsidP="00F9596A">
            <w:pPr>
              <w:pStyle w:val="TAL"/>
            </w:pPr>
            <w:r>
              <w:t>Adjacent beam spacing on UV plane</w:t>
            </w:r>
          </w:p>
        </w:tc>
        <w:tc>
          <w:tcPr>
            <w:tcW w:w="7452" w:type="dxa"/>
            <w:shd w:val="clear" w:color="auto" w:fill="auto"/>
          </w:tcPr>
          <w:p w14:paraId="6BD58B4E" w14:textId="77777777" w:rsidR="00F23CAB" w:rsidRDefault="00F23CAB" w:rsidP="00F9596A">
            <w:pPr>
              <w:pStyle w:val="TAL"/>
              <w:rPr>
                <w:lang w:val="sv-SE"/>
              </w:rPr>
            </w:pPr>
            <w:r>
              <w:rPr>
                <w:rFonts w:hint="eastAsia"/>
                <w:lang w:eastAsia="zh-CN"/>
              </w:rPr>
              <w:t>S</w:t>
            </w:r>
            <w:r>
              <w:rPr>
                <w:lang w:eastAsia="zh-CN"/>
              </w:rPr>
              <w:t xml:space="preserve">ame with </w:t>
            </w:r>
            <w:r>
              <w:t>Table 6.2.3.1-1</w:t>
            </w:r>
          </w:p>
        </w:tc>
      </w:tr>
      <w:tr w:rsidR="00F23CAB" w14:paraId="3E5823C0" w14:textId="77777777" w:rsidTr="00F9596A">
        <w:trPr>
          <w:jc w:val="center"/>
        </w:trPr>
        <w:tc>
          <w:tcPr>
            <w:tcW w:w="2051" w:type="dxa"/>
            <w:shd w:val="clear" w:color="auto" w:fill="auto"/>
          </w:tcPr>
          <w:p w14:paraId="219FD432" w14:textId="77777777" w:rsidR="00F23CAB" w:rsidRDefault="00F23CAB" w:rsidP="00F9596A">
            <w:pPr>
              <w:pStyle w:val="TAL"/>
            </w:pPr>
            <w:r>
              <w:t>Central beam bore sight direction definition</w:t>
            </w:r>
          </w:p>
        </w:tc>
        <w:tc>
          <w:tcPr>
            <w:tcW w:w="7452" w:type="dxa"/>
            <w:shd w:val="clear" w:color="auto" w:fill="auto"/>
          </w:tcPr>
          <w:p w14:paraId="0B9C3425" w14:textId="77777777" w:rsidR="00F23CAB" w:rsidRDefault="00F23CAB" w:rsidP="00F9596A">
            <w:pPr>
              <w:pStyle w:val="TAL"/>
            </w:pPr>
            <w:r>
              <w:t xml:space="preserve">Baseline: </w:t>
            </w:r>
          </w:p>
          <w:p w14:paraId="028928D7" w14:textId="77777777" w:rsidR="00F23CAB" w:rsidRDefault="00F23CAB" w:rsidP="00F9596A">
            <w:pPr>
              <w:pStyle w:val="TAL"/>
            </w:pPr>
            <w:r>
              <w:t>Case 1: Central beam center is considered at nadir point</w:t>
            </w:r>
          </w:p>
          <w:p w14:paraId="62F078D3" w14:textId="77777777" w:rsidR="00F23CAB" w:rsidRDefault="00F23CAB" w:rsidP="00F9596A">
            <w:pPr>
              <w:pStyle w:val="TAL"/>
            </w:pPr>
            <w:r>
              <w:t>Case 2: 25° for GEO and LEO</w:t>
            </w:r>
          </w:p>
        </w:tc>
      </w:tr>
      <w:tr w:rsidR="00F23CAB" w14:paraId="162F32E5" w14:textId="77777777" w:rsidTr="00F9596A">
        <w:trPr>
          <w:trHeight w:val="98"/>
          <w:jc w:val="center"/>
        </w:trPr>
        <w:tc>
          <w:tcPr>
            <w:tcW w:w="2051" w:type="dxa"/>
            <w:tcBorders>
              <w:left w:val="single" w:sz="4" w:space="0" w:color="auto"/>
              <w:bottom w:val="single" w:sz="4" w:space="0" w:color="auto"/>
              <w:right w:val="single" w:sz="4" w:space="0" w:color="auto"/>
            </w:tcBorders>
            <w:shd w:val="clear" w:color="auto" w:fill="auto"/>
          </w:tcPr>
          <w:p w14:paraId="56605936" w14:textId="77777777" w:rsidR="00F23CAB" w:rsidRDefault="00F23CAB" w:rsidP="00F9596A">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494B4C00" w14:textId="77777777" w:rsidR="00F23CAB" w:rsidRPr="0027243D" w:rsidRDefault="00F23CAB" w:rsidP="00F9596A">
            <w:pPr>
              <w:pStyle w:val="TAL"/>
              <w:rPr>
                <w:lang w:val="en-US"/>
              </w:rPr>
            </w:pPr>
            <w:r w:rsidRPr="0027243D">
              <w:rPr>
                <w:lang w:val="en-US"/>
              </w:rPr>
              <w:t>FRF=2</w:t>
            </w:r>
          </w:p>
          <w:p w14:paraId="68AF7E9A" w14:textId="77777777" w:rsidR="00F23CAB" w:rsidRDefault="00F23CAB" w:rsidP="00F9596A">
            <w:pPr>
              <w:pStyle w:val="TAL"/>
            </w:pPr>
            <w:r>
              <w:rPr>
                <w:noProof/>
                <w:lang w:val="fr-FR" w:eastAsia="fr-FR"/>
              </w:rPr>
              <w:drawing>
                <wp:inline distT="0" distB="0" distL="0" distR="0" wp14:anchorId="76E8A79E" wp14:editId="567359F3">
                  <wp:extent cx="1389380" cy="1826260"/>
                  <wp:effectExtent l="0" t="0" r="1270" b="2540"/>
                  <wp:docPr id="1618003658"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2F98DBA6" w14:textId="77777777" w:rsidR="00F23CAB" w:rsidRPr="0027243D" w:rsidRDefault="00F23CAB" w:rsidP="00F9596A">
            <w:pPr>
              <w:pStyle w:val="TAL"/>
              <w:rPr>
                <w:lang w:val="en-US"/>
              </w:rPr>
            </w:pPr>
            <w:r w:rsidRPr="0027243D">
              <w:rPr>
                <w:lang w:val="en-US"/>
              </w:rPr>
              <w:t>Do not consider interference leakage from adjacent beams as starting point for co-ex study.</w:t>
            </w:r>
            <w:r>
              <w:rPr>
                <w:lang w:val="en-US"/>
              </w:rPr>
              <w:t xml:space="preserve"> </w:t>
            </w:r>
            <w:r w:rsidRPr="0027243D">
              <w:rPr>
                <w:lang w:val="en-US"/>
              </w:rPr>
              <w:t xml:space="preserve">For </w:t>
            </w:r>
            <w:proofErr w:type="gramStart"/>
            <w:r w:rsidRPr="0027243D">
              <w:rPr>
                <w:lang w:val="en-US"/>
              </w:rPr>
              <w:t>example</w:t>
            </w:r>
            <w:proofErr w:type="gramEnd"/>
            <w:r w:rsidRPr="0027243D">
              <w:rPr>
                <w:lang w:val="en-US"/>
              </w:rPr>
              <w:t xml:space="preserve"> for the figure above, do not consider the interference leakage from green, blue and purple beams when study SINR for the red beam.</w:t>
            </w:r>
          </w:p>
        </w:tc>
      </w:tr>
      <w:tr w:rsidR="00F23CAB" w14:paraId="41E30C50" w14:textId="77777777" w:rsidTr="00F9596A">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BC02886" w14:textId="77777777" w:rsidR="00F23CAB" w:rsidRDefault="00F23CAB" w:rsidP="00F9596A">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05DF7267" w14:textId="77777777" w:rsidR="00F23CAB" w:rsidRDefault="00F23CAB" w:rsidP="00F9596A">
            <w:pPr>
              <w:pStyle w:val="TAL"/>
            </w:pPr>
            <w:r>
              <w:t>Enable</w:t>
            </w:r>
          </w:p>
          <w:p w14:paraId="68348519" w14:textId="77777777" w:rsidR="00F23CAB" w:rsidRDefault="00F23CAB" w:rsidP="00F9596A">
            <w:pPr>
              <w:pStyle w:val="TAL"/>
            </w:pPr>
            <w:r>
              <w:t xml:space="preserve">Note: Polarization re-use should apply only if circular polarization for terminal antenna is considered </w:t>
            </w:r>
          </w:p>
        </w:tc>
      </w:tr>
      <w:tr w:rsidR="00F23CAB" w14:paraId="2DB3FA48" w14:textId="77777777" w:rsidTr="00F9596A">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E5C390C" w14:textId="77777777" w:rsidR="00F23CAB" w:rsidRDefault="00F23CAB" w:rsidP="00F9596A">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73054EFB" w14:textId="77777777" w:rsidR="00F23CAB" w:rsidRPr="0027243D" w:rsidRDefault="00F23CAB" w:rsidP="00F9596A">
            <w:pPr>
              <w:pStyle w:val="TAL"/>
              <w:rPr>
                <w:lang w:val="en-US"/>
              </w:rPr>
            </w:pPr>
            <w:r>
              <w:rPr>
                <w:rFonts w:hint="eastAsia"/>
                <w:lang w:eastAsia="zh-CN"/>
              </w:rPr>
              <w:t>S</w:t>
            </w:r>
            <w:r>
              <w:rPr>
                <w:lang w:eastAsia="zh-CN"/>
              </w:rPr>
              <w:t xml:space="preserve">ame with </w:t>
            </w:r>
            <w:r>
              <w:t>Table 6.2.3.1-1</w:t>
            </w:r>
          </w:p>
        </w:tc>
      </w:tr>
      <w:tr w:rsidR="00F23CAB" w14:paraId="2D22913B" w14:textId="77777777" w:rsidTr="00F9596A">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C9562D0" w14:textId="77777777" w:rsidR="00F23CAB" w:rsidRDefault="00F23CAB" w:rsidP="00F9596A">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9FCAA6B" w14:textId="77777777" w:rsidR="00F23CAB" w:rsidRDefault="00F23CAB" w:rsidP="00F9596A">
            <w:pPr>
              <w:pStyle w:val="TAL"/>
            </w:pPr>
            <w:r>
              <w:rPr>
                <w:rFonts w:hint="eastAsia"/>
                <w:lang w:eastAsia="zh-CN"/>
              </w:rPr>
              <w:t>S</w:t>
            </w:r>
            <w:r>
              <w:rPr>
                <w:lang w:eastAsia="zh-CN"/>
              </w:rPr>
              <w:t xml:space="preserve">ame with </w:t>
            </w:r>
            <w:r>
              <w:t>Table 6.2.3.1-1</w:t>
            </w:r>
          </w:p>
        </w:tc>
      </w:tr>
      <w:tr w:rsidR="00F23CAB" w14:paraId="39092E70" w14:textId="77777777" w:rsidTr="00F9596A">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22A4D6A" w14:textId="77777777" w:rsidR="00F23CAB" w:rsidRDefault="00F23CAB" w:rsidP="00F9596A">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4BE8B233" w14:textId="77777777" w:rsidR="00F23CAB" w:rsidRPr="00D939AD" w:rsidRDefault="00F23CAB" w:rsidP="00F9596A">
            <w:pPr>
              <w:pStyle w:val="TAL"/>
              <w:rPr>
                <w:lang w:val="en-US"/>
              </w:rPr>
            </w:pPr>
            <w:r>
              <w:rPr>
                <w:lang w:val="en-US"/>
              </w:rPr>
              <w:t>Mobile</w:t>
            </w:r>
            <w:r w:rsidRPr="0027243D">
              <w:rPr>
                <w:lang w:val="en-US"/>
              </w:rPr>
              <w:t xml:space="preserve"> VSAT for GSO </w:t>
            </w:r>
            <w:r>
              <w:rPr>
                <w:lang w:val="en-US"/>
              </w:rPr>
              <w:t>and NGSO</w:t>
            </w:r>
          </w:p>
        </w:tc>
      </w:tr>
      <w:tr w:rsidR="00F23CAB" w14:paraId="5383D5DC" w14:textId="77777777" w:rsidTr="00F9596A">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0474559" w14:textId="77777777" w:rsidR="00F23CAB" w:rsidRDefault="00F23CAB" w:rsidP="00F9596A">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93C25D3" w14:textId="77777777" w:rsidR="00F23CAB" w:rsidRPr="0027243D" w:rsidRDefault="00F23CAB" w:rsidP="00F9596A">
            <w:pPr>
              <w:pStyle w:val="TAL"/>
              <w:rPr>
                <w:lang w:val="en-US"/>
              </w:rPr>
            </w:pPr>
            <w:r w:rsidRPr="0027243D">
              <w:rPr>
                <w:lang w:val="en-US"/>
              </w:rPr>
              <w:t>Random</w:t>
            </w:r>
            <w:r>
              <w:t xml:space="preserve"> </w:t>
            </w:r>
            <w:r w:rsidRPr="00915278">
              <w:rPr>
                <w:lang w:val="en-US"/>
              </w:rPr>
              <w:t>Ideal Tracking serving beam</w:t>
            </w:r>
          </w:p>
        </w:tc>
      </w:tr>
      <w:tr w:rsidR="00F23CAB" w14:paraId="00EB25F1" w14:textId="77777777" w:rsidTr="00F9596A">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3B03A55" w14:textId="77777777" w:rsidR="00F23CAB" w:rsidRDefault="00F23CAB" w:rsidP="00F9596A">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1ABA8774" w14:textId="77777777" w:rsidR="00F23CAB" w:rsidRDefault="00F23CAB" w:rsidP="00F9596A">
            <w:pPr>
              <w:pStyle w:val="TAL"/>
              <w:rPr>
                <w:lang w:val="zh-CN"/>
              </w:rPr>
            </w:pPr>
            <w:r>
              <w:rPr>
                <w:lang w:val="zh-CN"/>
              </w:rPr>
              <w:t>RSRP</w:t>
            </w:r>
          </w:p>
        </w:tc>
      </w:tr>
    </w:tbl>
    <w:p w14:paraId="581B35E3" w14:textId="77777777" w:rsidR="00F23CAB" w:rsidRPr="003A4A47" w:rsidRDefault="00F23CAB" w:rsidP="00F23CAB"/>
    <w:p w14:paraId="26EF2D2B" w14:textId="77777777" w:rsidR="00F23CAB" w:rsidRDefault="00F23CAB" w:rsidP="00F23CAB">
      <w:pPr>
        <w:pStyle w:val="40"/>
        <w:rPr>
          <w:rFonts w:cs="Arial"/>
          <w:b/>
        </w:rPr>
      </w:pPr>
      <w:bookmarkStart w:id="47" w:name="_Toc162191946"/>
      <w:bookmarkStart w:id="48" w:name="_Toc163147575"/>
      <w:bookmarkStart w:id="49" w:name="_Toc169269907"/>
      <w:bookmarkStart w:id="50" w:name="_Toc176255381"/>
      <w:bookmarkStart w:id="51" w:name="_Toc176766593"/>
      <w:r>
        <w:rPr>
          <w:rFonts w:cs="Arial"/>
        </w:rPr>
        <w:t>6a.2.3.2</w:t>
      </w:r>
      <w:r>
        <w:rPr>
          <w:rFonts w:cs="Arial"/>
        </w:rPr>
        <w:tab/>
      </w:r>
      <w:r>
        <w:rPr>
          <w:rFonts w:cs="Arial" w:hint="eastAsia"/>
        </w:rPr>
        <w:t>T</w:t>
      </w:r>
      <w:r>
        <w:rPr>
          <w:rFonts w:cs="Arial"/>
        </w:rPr>
        <w:t>N BS antenna and beam forming pattern modelling</w:t>
      </w:r>
      <w:bookmarkEnd w:id="47"/>
      <w:bookmarkEnd w:id="48"/>
      <w:bookmarkEnd w:id="49"/>
      <w:bookmarkEnd w:id="50"/>
      <w:bookmarkEnd w:id="51"/>
    </w:p>
    <w:p w14:paraId="40A4988C" w14:textId="77777777" w:rsidR="00F23CAB" w:rsidRDefault="00F23CAB" w:rsidP="00F23CAB">
      <w:pPr>
        <w:rPr>
          <w:szCs w:val="24"/>
        </w:rPr>
      </w:pPr>
      <w:r>
        <w:rPr>
          <w:szCs w:val="24"/>
        </w:rPr>
        <w:t>The parameters in Table 6a.2.3.2-1 are used for BS antenna pattern in the coexistence study.</w:t>
      </w:r>
    </w:p>
    <w:p w14:paraId="057D091B" w14:textId="77777777" w:rsidR="00F23CAB" w:rsidRPr="0035208D" w:rsidRDefault="00F23CAB" w:rsidP="00F23CAB">
      <w:pPr>
        <w:pStyle w:val="TH"/>
      </w:pPr>
      <w:r>
        <w:lastRenderedPageBreak/>
        <w:t xml:space="preserve">Table 6a.2.3.2-1: </w:t>
      </w:r>
      <w:r>
        <w:rPr>
          <w:rFonts w:hint="eastAsia"/>
          <w:lang w:eastAsia="zh-CN"/>
        </w:rPr>
        <w:t>TN</w:t>
      </w:r>
      <w:r>
        <w:t xml:space="preserve"> </w:t>
      </w:r>
      <w:r w:rsidRPr="00505B1D">
        <w:t>BS antenna modelling for Urban macro scenario</w:t>
      </w:r>
      <w:r>
        <w:t xml:space="preserve"> for 11 GHz</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5"/>
        <w:gridCol w:w="5142"/>
      </w:tblGrid>
      <w:tr w:rsidR="00F23CAB" w:rsidRPr="00FE0565" w14:paraId="60C4495D" w14:textId="77777777" w:rsidTr="00F9596A">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28D306E9" w14:textId="77777777" w:rsidR="00F23CAB" w:rsidRPr="00FE0565" w:rsidRDefault="00F23CAB" w:rsidP="00F9596A">
            <w:pPr>
              <w:pStyle w:val="TAH"/>
            </w:pPr>
            <w:r>
              <w:t xml:space="preserve"> P</w:t>
            </w:r>
            <w:r w:rsidRPr="00FE0565">
              <w:rPr>
                <w:rFonts w:hint="eastAsia"/>
              </w:rPr>
              <w:t>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2BCD1AA" w14:textId="77777777" w:rsidR="00F23CAB" w:rsidRPr="00FE0565" w:rsidRDefault="00F23CAB" w:rsidP="00F9596A">
            <w:pPr>
              <w:pStyle w:val="TAH"/>
            </w:pPr>
            <w:r>
              <w:t>Values for 11 GHz</w:t>
            </w:r>
          </w:p>
        </w:tc>
      </w:tr>
      <w:tr w:rsidR="00F23CAB" w:rsidRPr="00FE0565" w14:paraId="7875AE4F" w14:textId="77777777" w:rsidTr="00F9596A">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653F501F" w14:textId="77777777" w:rsidR="00F23CAB" w:rsidRPr="00FE0565" w:rsidRDefault="00F23CAB" w:rsidP="00F9596A">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48F19F36" w14:textId="77777777" w:rsidR="00F23CAB" w:rsidRPr="00FE0565" w:rsidRDefault="00F23CAB" w:rsidP="00F9596A">
            <w:pPr>
              <w:pStyle w:val="TAC"/>
            </w:pPr>
            <w:r w:rsidRPr="00FE0565">
              <w:t>Urban macro</w:t>
            </w:r>
          </w:p>
        </w:tc>
      </w:tr>
      <w:tr w:rsidR="00F23CAB" w:rsidRPr="00FE0565" w14:paraId="4F727942"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5AD08C8" w14:textId="77777777" w:rsidR="00F23CAB" w:rsidRPr="00FE0565" w:rsidRDefault="00F23CAB" w:rsidP="00F9596A">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6A36B2B3" w14:textId="77777777" w:rsidR="00F23CAB" w:rsidRPr="00FE0565" w:rsidRDefault="00F23CAB" w:rsidP="00F9596A">
            <w:pPr>
              <w:pStyle w:val="TAC"/>
            </w:pPr>
            <w:r>
              <w:t xml:space="preserve">AAS model see below (from </w:t>
            </w:r>
            <w:r w:rsidRPr="00FE0565">
              <w:t>TR 38.</w:t>
            </w:r>
            <w:r>
              <w:t>922)</w:t>
            </w:r>
          </w:p>
        </w:tc>
      </w:tr>
      <w:tr w:rsidR="00F23CAB" w:rsidRPr="00FE0565" w14:paraId="22142B02"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5A2B8F5" w14:textId="77777777" w:rsidR="00F23CAB" w:rsidRPr="00FE0565" w:rsidRDefault="00F23CAB" w:rsidP="00F9596A">
            <w:pPr>
              <w:pStyle w:val="TAL"/>
              <w:rPr>
                <w:lang w:val="en-US"/>
              </w:rPr>
            </w:pPr>
            <w:r w:rsidRPr="00FE0565">
              <w:rPr>
                <w:lang w:val="en-US"/>
              </w:rPr>
              <w:t xml:space="preserve">Element gain </w:t>
            </w:r>
            <w:proofErr w:type="spellStart"/>
            <w:proofErr w:type="gramStart"/>
            <w:r w:rsidRPr="00FE0565">
              <w:rPr>
                <w:lang w:val="en-US"/>
              </w:rPr>
              <w:t>GE,max</w:t>
            </w:r>
            <w:proofErr w:type="spellEnd"/>
            <w:proofErr w:type="gramEnd"/>
            <w:r w:rsidRPr="00FE0565">
              <w:rPr>
                <w:lang w:val="en-US"/>
              </w:rPr>
              <w:t xml:space="preserve"> (</w:t>
            </w:r>
            <w:proofErr w:type="spellStart"/>
            <w:r w:rsidRPr="00FE0565">
              <w:rPr>
                <w:lang w:val="en-US"/>
              </w:rPr>
              <w:t>dBi</w:t>
            </w:r>
            <w:proofErr w:type="spellEnd"/>
            <w:r w:rsidRPr="00FE0565">
              <w:rPr>
                <w:lang w:val="en-US"/>
              </w:rPr>
              <w:t xml:space="preserve">)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7E9E82FD" w14:textId="77777777" w:rsidR="00F23CAB" w:rsidRPr="00FE0565" w:rsidRDefault="00F23CAB" w:rsidP="00F9596A">
            <w:pPr>
              <w:pStyle w:val="TAC"/>
            </w:pPr>
            <w:r>
              <w:t>6.4</w:t>
            </w:r>
          </w:p>
        </w:tc>
      </w:tr>
      <w:tr w:rsidR="00F23CAB" w:rsidRPr="00FE0565" w14:paraId="3C8CEB44"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AC2B261" w14:textId="77777777" w:rsidR="00F23CAB" w:rsidRPr="00FE0565" w:rsidRDefault="00F23CAB" w:rsidP="00F9596A">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A423E75" w14:textId="77777777" w:rsidR="00F23CAB" w:rsidRPr="00FE0565" w:rsidRDefault="00F23CAB" w:rsidP="00F9596A">
            <w:pPr>
              <w:pStyle w:val="TAC"/>
            </w:pPr>
            <w:r w:rsidRPr="00FE0565">
              <w:t>90º for H</w:t>
            </w:r>
          </w:p>
          <w:p w14:paraId="7A62D4DC" w14:textId="77777777" w:rsidR="00F23CAB" w:rsidRPr="00FE0565" w:rsidRDefault="00F23CAB" w:rsidP="00F9596A">
            <w:pPr>
              <w:pStyle w:val="TAC"/>
            </w:pPr>
            <w:r>
              <w:t>65</w:t>
            </w:r>
            <w:r w:rsidRPr="00FE0565">
              <w:t>º for V</w:t>
            </w:r>
          </w:p>
        </w:tc>
      </w:tr>
      <w:tr w:rsidR="00F23CAB" w:rsidRPr="00FE0565" w14:paraId="6EC17E62"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052A668D" w14:textId="77777777" w:rsidR="00F23CAB" w:rsidRPr="00347A7A" w:rsidRDefault="00F23CAB" w:rsidP="00F9596A">
            <w:pPr>
              <w:pStyle w:val="TAL"/>
              <w:rPr>
                <w:lang w:val="en-US"/>
              </w:rPr>
            </w:pPr>
            <w:r w:rsidRPr="00E16BCA">
              <w:rPr>
                <w:lang w:eastAsia="zh-CN"/>
              </w:rPr>
              <w:t>Horizontal/vertical front</w:t>
            </w:r>
            <w:r w:rsidRPr="00E16BCA">
              <w:rPr>
                <w:lang w:eastAsia="zh-CN"/>
              </w:rPr>
              <w:noBreakHyphen/>
              <w:t>to</w:t>
            </w:r>
            <w:r w:rsidRPr="00E16BCA">
              <w:rPr>
                <w:lang w:eastAsia="zh-CN"/>
              </w:rPr>
              <w:noBreakHyphen/>
              <w:t>back ratio (dB)</w:t>
            </w:r>
          </w:p>
        </w:tc>
        <w:tc>
          <w:tcPr>
            <w:tcW w:w="3191" w:type="pct"/>
            <w:tcBorders>
              <w:top w:val="single" w:sz="4" w:space="0" w:color="auto"/>
              <w:left w:val="single" w:sz="4" w:space="0" w:color="auto"/>
              <w:bottom w:val="single" w:sz="4" w:space="0" w:color="auto"/>
              <w:right w:val="single" w:sz="4" w:space="0" w:color="auto"/>
            </w:tcBorders>
            <w:vAlign w:val="center"/>
          </w:tcPr>
          <w:p w14:paraId="46ACD057" w14:textId="77777777" w:rsidR="00F23CAB" w:rsidRPr="00FE0565" w:rsidRDefault="00F23CAB" w:rsidP="00F9596A">
            <w:pPr>
              <w:pStyle w:val="TAC"/>
            </w:pPr>
            <w:r w:rsidRPr="00E16BCA">
              <w:t>30 for both H/V</w:t>
            </w:r>
          </w:p>
        </w:tc>
      </w:tr>
      <w:tr w:rsidR="00F23CAB" w:rsidRPr="00FE0565" w14:paraId="02A14A6F"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01A5B35" w14:textId="77777777" w:rsidR="00F23CAB" w:rsidRDefault="00F23CAB" w:rsidP="00F9596A">
            <w:pPr>
              <w:pStyle w:val="TAL"/>
              <w:rPr>
                <w:rFonts w:eastAsia="Calibri"/>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tcPr>
          <w:p w14:paraId="5E29BF6B" w14:textId="77777777" w:rsidR="00F23CAB" w:rsidRDefault="00F23CAB" w:rsidP="00F9596A">
            <w:pPr>
              <w:pStyle w:val="TAC"/>
              <w:rPr>
                <w:rFonts w:eastAsiaTheme="minorEastAsia"/>
              </w:rPr>
            </w:pPr>
            <w:r w:rsidRPr="00FE0565">
              <w:t>Linear ±45º</w:t>
            </w:r>
          </w:p>
        </w:tc>
      </w:tr>
      <w:tr w:rsidR="00F23CAB" w:rsidRPr="00FE0565" w14:paraId="2E939BED"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00B140A5" w14:textId="77777777" w:rsidR="00F23CAB" w:rsidRPr="00FE0565" w:rsidRDefault="00F23CAB" w:rsidP="00F9596A">
            <w:pPr>
              <w:pStyle w:val="TAL"/>
              <w:rPr>
                <w:lang w:val="en-US"/>
              </w:rPr>
            </w:pPr>
            <w:r>
              <w:rPr>
                <w:rFonts w:eastAsia="Calibri"/>
              </w:rPr>
              <w:t>Antenna array configuration (Row × Column)</w:t>
            </w:r>
            <w:r>
              <w:rPr>
                <w:rFonts w:eastAsia="Calibri"/>
                <w:lang w:eastAsia="ko-KR"/>
              </w:rPr>
              <w:t xml:space="preserve"> </w:t>
            </w:r>
            <w:r>
              <w:rPr>
                <w:rFonts w:eastAsia="Calibri"/>
                <w:lang w:eastAsia="ko-KR"/>
              </w:rPr>
              <w:br/>
            </w:r>
            <w:r>
              <w:rPr>
                <w:rFonts w:eastAsia="Calibri"/>
                <w:vertAlign w:val="superscript"/>
                <w:lang w:eastAsia="ko-KR"/>
              </w:rPr>
              <w:t>(Note 4)</w:t>
            </w:r>
          </w:p>
        </w:tc>
        <w:tc>
          <w:tcPr>
            <w:tcW w:w="3191" w:type="pct"/>
            <w:tcBorders>
              <w:top w:val="single" w:sz="4" w:space="0" w:color="auto"/>
              <w:left w:val="single" w:sz="4" w:space="0" w:color="auto"/>
              <w:bottom w:val="single" w:sz="4" w:space="0" w:color="auto"/>
              <w:right w:val="single" w:sz="4" w:space="0" w:color="auto"/>
            </w:tcBorders>
            <w:vAlign w:val="center"/>
          </w:tcPr>
          <w:p w14:paraId="2B09B5E3" w14:textId="77777777" w:rsidR="00F23CAB" w:rsidRPr="00FE0565" w:rsidRDefault="00F23CAB" w:rsidP="00F9596A">
            <w:pPr>
              <w:pStyle w:val="TAC"/>
            </w:pPr>
            <w:r>
              <w:rPr>
                <w:rFonts w:eastAsiaTheme="minorEastAsia"/>
              </w:rPr>
              <w:t>8x16</w:t>
            </w:r>
          </w:p>
        </w:tc>
      </w:tr>
      <w:tr w:rsidR="00F23CAB" w:rsidRPr="00FE0565" w14:paraId="5849B807"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FD1B151" w14:textId="77777777" w:rsidR="00F23CAB" w:rsidRPr="00FE0565" w:rsidRDefault="00F23CAB" w:rsidP="00F9596A">
            <w:pPr>
              <w:pStyle w:val="TAL"/>
              <w:rPr>
                <w:lang w:val="en-US"/>
              </w:rPr>
            </w:pPr>
            <w:r>
              <w:rPr>
                <w:rFonts w:eastAsia="Calibri"/>
              </w:rPr>
              <w:t xml:space="preserve">Horizontal/Vertical radiating sub-array or element spacing </w:t>
            </w:r>
            <w:r>
              <w:rPr>
                <w:rFonts w:eastAsia="Calibri"/>
                <w:vertAlign w:val="superscript"/>
                <w:lang w:eastAsia="ko-KR"/>
              </w:rPr>
              <w:t>(Note 5)</w:t>
            </w:r>
          </w:p>
        </w:tc>
        <w:tc>
          <w:tcPr>
            <w:tcW w:w="3191" w:type="pct"/>
            <w:tcBorders>
              <w:top w:val="single" w:sz="4" w:space="0" w:color="auto"/>
              <w:left w:val="single" w:sz="4" w:space="0" w:color="auto"/>
              <w:bottom w:val="single" w:sz="4" w:space="0" w:color="auto"/>
              <w:right w:val="single" w:sz="4" w:space="0" w:color="auto"/>
            </w:tcBorders>
            <w:vAlign w:val="center"/>
          </w:tcPr>
          <w:p w14:paraId="5A8C6D4B" w14:textId="77777777" w:rsidR="00F23CAB" w:rsidRPr="00FE0565" w:rsidRDefault="00F23CAB" w:rsidP="00F9596A">
            <w:pPr>
              <w:pStyle w:val="TAC"/>
            </w:pPr>
            <w:r>
              <w:rPr>
                <w:rFonts w:eastAsiaTheme="minorEastAsia"/>
              </w:rPr>
              <w:t>0.5 of wavelength for H, 2.1 of wavelength for V</w:t>
            </w:r>
          </w:p>
        </w:tc>
      </w:tr>
      <w:tr w:rsidR="00F23CAB" w:rsidRPr="00FE0565" w14:paraId="28EA1186"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F25BFF5" w14:textId="77777777" w:rsidR="00F23CAB" w:rsidRPr="00FE0565" w:rsidRDefault="00F23CAB" w:rsidP="00F9596A">
            <w:pPr>
              <w:pStyle w:val="TAL"/>
              <w:rPr>
                <w:lang w:val="en-US"/>
              </w:rPr>
            </w:pPr>
            <w:r>
              <w:rPr>
                <w:rFonts w:eastAsia="Calibri"/>
                <w:lang w:eastAsia="ko-KR"/>
              </w:rPr>
              <w:t>Number of element rows in sub-array</w:t>
            </w:r>
          </w:p>
        </w:tc>
        <w:tc>
          <w:tcPr>
            <w:tcW w:w="3191" w:type="pct"/>
            <w:tcBorders>
              <w:top w:val="single" w:sz="4" w:space="0" w:color="auto"/>
              <w:left w:val="single" w:sz="4" w:space="0" w:color="auto"/>
              <w:bottom w:val="single" w:sz="4" w:space="0" w:color="auto"/>
              <w:right w:val="single" w:sz="4" w:space="0" w:color="auto"/>
            </w:tcBorders>
            <w:vAlign w:val="center"/>
          </w:tcPr>
          <w:p w14:paraId="0641E490" w14:textId="77777777" w:rsidR="00F23CAB" w:rsidRPr="00FE0565" w:rsidRDefault="00F23CAB" w:rsidP="00F9596A">
            <w:pPr>
              <w:pStyle w:val="TAC"/>
            </w:pPr>
            <w:r>
              <w:rPr>
                <w:rFonts w:eastAsiaTheme="minorEastAsia"/>
              </w:rPr>
              <w:t>3</w:t>
            </w:r>
          </w:p>
        </w:tc>
      </w:tr>
      <w:tr w:rsidR="00F23CAB" w:rsidRPr="00FE0565" w14:paraId="241CAAC5"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36AF17C6" w14:textId="77777777" w:rsidR="00F23CAB" w:rsidRPr="00FE0565" w:rsidRDefault="00F23CAB" w:rsidP="00F9596A">
            <w:pPr>
              <w:pStyle w:val="TAL"/>
              <w:rPr>
                <w:lang w:val="en-US"/>
              </w:rPr>
            </w:pPr>
            <w:r>
              <w:rPr>
                <w:rFonts w:eastAsia="Calibri"/>
                <w:lang w:eastAsia="ko-KR"/>
              </w:rPr>
              <w:t>Vertical element separation in sub-array (</w:t>
            </w:r>
            <m:oMath>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v,sub</m:t>
                  </m:r>
                </m:sub>
              </m:sSub>
            </m:oMath>
            <w:r>
              <w:rPr>
                <w:rFonts w:eastAsia="Calibri"/>
                <w:lang w:eastAsia="ko-KR"/>
              </w:rPr>
              <w:t>)</w:t>
            </w:r>
          </w:p>
        </w:tc>
        <w:tc>
          <w:tcPr>
            <w:tcW w:w="3191" w:type="pct"/>
            <w:tcBorders>
              <w:top w:val="single" w:sz="4" w:space="0" w:color="auto"/>
              <w:left w:val="single" w:sz="4" w:space="0" w:color="auto"/>
              <w:bottom w:val="single" w:sz="4" w:space="0" w:color="auto"/>
              <w:right w:val="single" w:sz="4" w:space="0" w:color="auto"/>
            </w:tcBorders>
            <w:vAlign w:val="center"/>
          </w:tcPr>
          <w:p w14:paraId="762FD574" w14:textId="77777777" w:rsidR="00F23CAB" w:rsidRPr="00FE0565" w:rsidRDefault="00F23CAB" w:rsidP="00F9596A">
            <w:pPr>
              <w:pStyle w:val="TAC"/>
            </w:pPr>
            <w:r>
              <w:rPr>
                <w:rFonts w:eastAsia="Calibri" w:cs="Arial"/>
                <w:lang w:eastAsia="ko-KR"/>
              </w:rPr>
              <w:t>0.7 of wavelength for V</w:t>
            </w:r>
          </w:p>
        </w:tc>
      </w:tr>
      <w:tr w:rsidR="00F23CAB" w:rsidRPr="00FE0565" w14:paraId="596173DA"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AD00322" w14:textId="77777777" w:rsidR="00F23CAB" w:rsidRPr="00FE0565" w:rsidRDefault="00F23CAB" w:rsidP="00F9596A">
            <w:pPr>
              <w:pStyle w:val="TAL"/>
              <w:rPr>
                <w:lang w:val="en-US"/>
              </w:rPr>
            </w:pPr>
            <w:r>
              <w:rPr>
                <w:rFonts w:eastAsia="Calibri"/>
                <w:lang w:eastAsia="ko-KR"/>
              </w:rPr>
              <w:t xml:space="preserve">Pre-set sub-array down-tilt (degrees) </w:t>
            </w:r>
            <w:r>
              <w:rPr>
                <w:rFonts w:eastAsia="Calibri"/>
                <w:vertAlign w:val="superscript"/>
                <w:lang w:eastAsia="ko-KR"/>
              </w:rPr>
              <w:t>(Note 6)</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91518B4" w14:textId="77777777" w:rsidR="00F23CAB" w:rsidRPr="00FE0565" w:rsidRDefault="00F23CAB" w:rsidP="00F9596A">
            <w:pPr>
              <w:pStyle w:val="TAC"/>
            </w:pPr>
            <w:r>
              <w:rPr>
                <w:rFonts w:eastAsiaTheme="minorEastAsia"/>
              </w:rPr>
              <w:t>3</w:t>
            </w:r>
          </w:p>
        </w:tc>
      </w:tr>
      <w:tr w:rsidR="00F23CAB" w:rsidRPr="00FE0565" w14:paraId="4A7A4C7D"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AA65075" w14:textId="77777777" w:rsidR="00F23CAB" w:rsidRPr="00FE0565" w:rsidRDefault="00F23CAB" w:rsidP="00F9596A">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9695F50" w14:textId="77777777" w:rsidR="00F23CAB" w:rsidRPr="00FE0565" w:rsidRDefault="00F23CAB" w:rsidP="00F9596A">
            <w:pPr>
              <w:pStyle w:val="TAC"/>
            </w:pPr>
            <w:r w:rsidRPr="00FE0565">
              <w:t>2</w:t>
            </w:r>
          </w:p>
        </w:tc>
      </w:tr>
      <w:tr w:rsidR="00F23CAB" w:rsidRPr="00FE0565" w14:paraId="7FD660D0"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0D53BBD" w14:textId="77777777" w:rsidR="00F23CAB" w:rsidRPr="00FE0565" w:rsidRDefault="00F23CAB" w:rsidP="00F9596A">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F61A3D2" w14:textId="77777777" w:rsidR="00F23CAB" w:rsidRPr="00FE0565" w:rsidRDefault="00F23CAB" w:rsidP="00F9596A">
            <w:pPr>
              <w:pStyle w:val="TAC"/>
            </w:pPr>
            <w:r w:rsidRPr="00FE0565">
              <w:t>22</w:t>
            </w:r>
          </w:p>
        </w:tc>
      </w:tr>
      <w:tr w:rsidR="00F23CAB" w:rsidRPr="00FE0565" w14:paraId="14522429"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E4D0E3C" w14:textId="77777777" w:rsidR="00F23CAB" w:rsidRPr="00FE0565" w:rsidRDefault="00F23CAB" w:rsidP="00F9596A">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D280B9B" w14:textId="77777777" w:rsidR="00F23CAB" w:rsidRPr="00FE0565" w:rsidRDefault="00F23CAB" w:rsidP="00F9596A">
            <w:pPr>
              <w:pStyle w:val="TAC"/>
            </w:pPr>
            <w:r>
              <w:t>6</w:t>
            </w:r>
          </w:p>
        </w:tc>
      </w:tr>
    </w:tbl>
    <w:p w14:paraId="2E41ED1F" w14:textId="77777777" w:rsidR="00F23CAB" w:rsidRDefault="00F23CAB" w:rsidP="00F23CAB">
      <w:pPr>
        <w:rPr>
          <w:szCs w:val="24"/>
        </w:rPr>
      </w:pPr>
    </w:p>
    <w:p w14:paraId="323288E4" w14:textId="77777777" w:rsidR="00F23CAB" w:rsidRDefault="00F23CAB" w:rsidP="00F23CAB">
      <w:pPr>
        <w:pStyle w:val="TH"/>
      </w:pPr>
      <w:r w:rsidRPr="0075325E">
        <w:lastRenderedPageBreak/>
        <w:t xml:space="preserve">Table </w:t>
      </w:r>
      <w:r>
        <w:t>8.1.1</w:t>
      </w:r>
      <w:r w:rsidRPr="0075325E">
        <w:t>-2: Array antenna model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46"/>
        <w:gridCol w:w="6264"/>
        <w:gridCol w:w="486"/>
      </w:tblGrid>
      <w:tr w:rsidR="00F23CAB" w:rsidRPr="0075325E" w14:paraId="358A2A05" w14:textId="77777777" w:rsidTr="00F9596A">
        <w:trPr>
          <w:tblHeader/>
          <w:jc w:val="center"/>
        </w:trPr>
        <w:tc>
          <w:tcPr>
            <w:tcW w:w="1663" w:type="dxa"/>
          </w:tcPr>
          <w:p w14:paraId="57BA695F" w14:textId="77777777" w:rsidR="00F23CAB" w:rsidRPr="0075325E" w:rsidRDefault="00F23CAB" w:rsidP="00F9596A">
            <w:pPr>
              <w:pStyle w:val="TAH"/>
            </w:pPr>
            <w:r w:rsidRPr="0075325E">
              <w:t>Description</w:t>
            </w:r>
          </w:p>
        </w:tc>
        <w:tc>
          <w:tcPr>
            <w:tcW w:w="7189" w:type="dxa"/>
          </w:tcPr>
          <w:p w14:paraId="2569337C" w14:textId="77777777" w:rsidR="00F23CAB" w:rsidRPr="0075325E" w:rsidRDefault="00F23CAB" w:rsidP="00F9596A">
            <w:pPr>
              <w:pStyle w:val="TAH"/>
            </w:pPr>
            <w:r w:rsidRPr="0075325E">
              <w:t>Equation</w:t>
            </w:r>
          </w:p>
        </w:tc>
        <w:tc>
          <w:tcPr>
            <w:tcW w:w="0" w:type="auto"/>
          </w:tcPr>
          <w:p w14:paraId="4FE8EAF2" w14:textId="77777777" w:rsidR="00F23CAB" w:rsidRPr="0075325E" w:rsidRDefault="00F23CAB" w:rsidP="00F9596A">
            <w:pPr>
              <w:pStyle w:val="TAH"/>
            </w:pPr>
            <w:r w:rsidRPr="0075325E">
              <w:t>Unit</w:t>
            </w:r>
          </w:p>
        </w:tc>
      </w:tr>
      <w:tr w:rsidR="00F23CAB" w:rsidRPr="0075325E" w14:paraId="659223D1" w14:textId="77777777" w:rsidTr="00F9596A">
        <w:trPr>
          <w:jc w:val="center"/>
        </w:trPr>
        <w:tc>
          <w:tcPr>
            <w:tcW w:w="1663" w:type="dxa"/>
            <w:vAlign w:val="center"/>
          </w:tcPr>
          <w:p w14:paraId="107ACF12" w14:textId="77777777" w:rsidR="00F23CAB" w:rsidRPr="0075325E" w:rsidRDefault="00F23CAB" w:rsidP="00F9596A">
            <w:pPr>
              <w:pStyle w:val="TAC"/>
            </w:pPr>
            <w:r w:rsidRPr="0075325E">
              <w:t>Peak normalized element radiation pattern</w:t>
            </w:r>
          </w:p>
        </w:tc>
        <w:tc>
          <w:tcPr>
            <w:tcW w:w="7189" w:type="dxa"/>
            <w:vAlign w:val="center"/>
          </w:tcPr>
          <w:p w14:paraId="5266A36E" w14:textId="77777777" w:rsidR="00F23CAB" w:rsidRPr="0075325E" w:rsidRDefault="00F23CAB" w:rsidP="00F9596A">
            <w:pPr>
              <w:pStyle w:val="TAC"/>
              <w:rPr>
                <w:szCs w:val="18"/>
              </w:rPr>
            </w:pPr>
            <m:oMathPara>
              <m:oMath>
                <m:r>
                  <w:rPr>
                    <w:rFonts w:ascii="Cambria Math" w:hAnsi="Cambria Math"/>
                    <w:szCs w:val="18"/>
                  </w:rPr>
                  <m:t>A</m:t>
                </m:r>
                <m:d>
                  <m:dPr>
                    <m:ctrlPr>
                      <w:rPr>
                        <w:rFonts w:ascii="Cambria Math" w:hAnsi="Cambria Math"/>
                        <w:i/>
                        <w:szCs w:val="18"/>
                      </w:rPr>
                    </m:ctrlPr>
                  </m:dPr>
                  <m:e>
                    <m:r>
                      <w:rPr>
                        <w:rFonts w:ascii="Cambria Math" w:hAnsi="Cambria Math"/>
                        <w:szCs w:val="18"/>
                      </w:rPr>
                      <m:t>θ,φ</m:t>
                    </m:r>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m:t>
                    </m:r>
                    <m:d>
                      <m:dPr>
                        <m:ctrlPr>
                          <w:rPr>
                            <w:rFonts w:ascii="Cambria Math" w:hAnsi="Cambria Math"/>
                            <w:i/>
                            <w:szCs w:val="18"/>
                          </w:rPr>
                        </m:ctrlPr>
                      </m:dPr>
                      <m:e>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φ</m:t>
                                        </m:r>
                                      </m:num>
                                      <m:den>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θ-90</m:t>
                                        </m:r>
                                      </m:num>
                                      <m:den>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den>
                                    </m:f>
                                  </m:e>
                                </m:d>
                              </m:e>
                              <m:sup>
                                <m:r>
                                  <w:rPr>
                                    <w:rFonts w:ascii="Cambria Math" w:hAnsi="Cambria Math"/>
                                    <w:szCs w:val="18"/>
                                  </w:rPr>
                                  <m:t>2</m:t>
                                </m:r>
                              </m:sup>
                            </m:sSup>
                            <m:r>
                              <w:rPr>
                                <w:rFonts w:ascii="Cambria Math" w:hAnsi="Cambria Math"/>
                                <w:szCs w:val="18"/>
                              </w:rPr>
                              <m:t>,</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e>
                        </m:d>
                        <m:r>
                          <m:rPr>
                            <m:sty m:val="p"/>
                          </m:rPr>
                          <w:rPr>
                            <w:rFonts w:ascii="Cambria Math" w:hAnsi="Cambria Math"/>
                            <w:szCs w:val="18"/>
                          </w:rPr>
                          <m:t xml:space="preserve"> </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oMath>
            </m:oMathPara>
          </w:p>
        </w:tc>
        <w:tc>
          <w:tcPr>
            <w:tcW w:w="0" w:type="auto"/>
            <w:vAlign w:val="center"/>
          </w:tcPr>
          <w:p w14:paraId="46988E26" w14:textId="77777777" w:rsidR="00F23CAB" w:rsidRPr="0075325E" w:rsidRDefault="00F23CAB" w:rsidP="00F9596A">
            <w:pPr>
              <w:pStyle w:val="TAC"/>
            </w:pPr>
            <w:r w:rsidRPr="0075325E">
              <w:t>dB</w:t>
            </w:r>
          </w:p>
        </w:tc>
      </w:tr>
      <w:tr w:rsidR="00F23CAB" w:rsidRPr="0075325E" w14:paraId="2D15DB0C" w14:textId="77777777" w:rsidTr="00F9596A">
        <w:trPr>
          <w:jc w:val="center"/>
        </w:trPr>
        <w:tc>
          <w:tcPr>
            <w:tcW w:w="1663" w:type="dxa"/>
            <w:vAlign w:val="center"/>
          </w:tcPr>
          <w:p w14:paraId="3274E4DD" w14:textId="77777777" w:rsidR="00F23CAB" w:rsidRPr="0075325E" w:rsidRDefault="00F23CAB" w:rsidP="00F9596A">
            <w:pPr>
              <w:pStyle w:val="TAC"/>
            </w:pPr>
            <w:r w:rsidRPr="0075325E">
              <w:t>Peak gain normalized element radiation pattern</w:t>
            </w:r>
          </w:p>
        </w:tc>
        <w:tc>
          <w:tcPr>
            <w:tcW w:w="7189" w:type="dxa"/>
            <w:vAlign w:val="center"/>
          </w:tcPr>
          <w:p w14:paraId="497CC741" w14:textId="77777777" w:rsidR="00F23CAB" w:rsidRPr="0075325E" w:rsidRDefault="00F23CAB" w:rsidP="00F9596A">
            <w:pPr>
              <w:pStyle w:val="TAC"/>
              <w:rPr>
                <w:szCs w:val="18"/>
              </w:rPr>
            </w:pPr>
          </w:p>
          <w:p w14:paraId="52F4E1B4" w14:textId="77777777" w:rsidR="00F23CAB" w:rsidRPr="0075325E" w:rsidRDefault="006409A0" w:rsidP="00F9596A">
            <w:pPr>
              <w:pStyle w:val="TAC"/>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G</m:t>
                    </m:r>
                  </m:e>
                  <m:sub>
                    <m:r>
                      <w:rPr>
                        <w:rFonts w:ascii="Cambria Math" w:hAnsi="Cambria Math"/>
                        <w:szCs w:val="18"/>
                      </w:rPr>
                      <m:t>E,max</m:t>
                    </m:r>
                  </m:sub>
                </m:sSub>
                <m:r>
                  <w:rPr>
                    <w:rFonts w:ascii="Cambria Math" w:hAnsi="Cambria Math"/>
                    <w:szCs w:val="18"/>
                  </w:rPr>
                  <m:t>+A</m:t>
                </m:r>
                <m:d>
                  <m:dPr>
                    <m:ctrlPr>
                      <w:rPr>
                        <w:rFonts w:ascii="Cambria Math" w:hAnsi="Cambria Math"/>
                        <w:i/>
                        <w:szCs w:val="18"/>
                      </w:rPr>
                    </m:ctrlPr>
                  </m:dPr>
                  <m:e>
                    <m:r>
                      <w:rPr>
                        <w:rFonts w:ascii="Cambria Math" w:hAnsi="Cambria Math"/>
                        <w:szCs w:val="18"/>
                      </w:rPr>
                      <m:t>θ,φ</m:t>
                    </m:r>
                  </m:e>
                </m:d>
              </m:oMath>
            </m:oMathPara>
          </w:p>
        </w:tc>
        <w:tc>
          <w:tcPr>
            <w:tcW w:w="0" w:type="auto"/>
            <w:vAlign w:val="center"/>
          </w:tcPr>
          <w:p w14:paraId="17838F1C" w14:textId="77777777" w:rsidR="00F23CAB" w:rsidRPr="0075325E" w:rsidRDefault="00F23CAB" w:rsidP="00F9596A">
            <w:pPr>
              <w:pStyle w:val="TAC"/>
            </w:pPr>
            <w:proofErr w:type="spellStart"/>
            <w:r w:rsidRPr="0075325E">
              <w:t>dBi</w:t>
            </w:r>
            <w:proofErr w:type="spellEnd"/>
          </w:p>
        </w:tc>
      </w:tr>
      <w:tr w:rsidR="00F23CAB" w:rsidRPr="0075325E" w14:paraId="77CE0858" w14:textId="77777777" w:rsidTr="00F9596A">
        <w:trPr>
          <w:jc w:val="center"/>
        </w:trPr>
        <w:tc>
          <w:tcPr>
            <w:tcW w:w="1663" w:type="dxa"/>
            <w:vAlign w:val="center"/>
          </w:tcPr>
          <w:p w14:paraId="3A8125D7" w14:textId="77777777" w:rsidR="00F23CAB" w:rsidRPr="0075325E" w:rsidRDefault="00F23CAB" w:rsidP="00F9596A">
            <w:pPr>
              <w:pStyle w:val="TAC"/>
            </w:pPr>
          </w:p>
          <w:p w14:paraId="079571B7" w14:textId="77777777" w:rsidR="00F23CAB" w:rsidRPr="0075325E" w:rsidRDefault="00F23CAB" w:rsidP="00F9596A">
            <w:pPr>
              <w:pStyle w:val="TAC"/>
            </w:pPr>
          </w:p>
          <w:p w14:paraId="0B382D56" w14:textId="77777777" w:rsidR="00F23CAB" w:rsidRPr="0075325E" w:rsidRDefault="00F23CAB" w:rsidP="00F9596A">
            <w:pPr>
              <w:pStyle w:val="TAC"/>
            </w:pPr>
          </w:p>
          <w:p w14:paraId="052FE408" w14:textId="77777777" w:rsidR="00F23CAB" w:rsidRPr="0075325E" w:rsidRDefault="00F23CAB" w:rsidP="00F9596A">
            <w:pPr>
              <w:pStyle w:val="TAC"/>
            </w:pPr>
            <w:r w:rsidRPr="0075325E">
              <w:t>Composite array radiation pattern</w:t>
            </w:r>
          </w:p>
        </w:tc>
        <w:tc>
          <w:tcPr>
            <w:tcW w:w="7189" w:type="dxa"/>
            <w:vAlign w:val="center"/>
          </w:tcPr>
          <w:p w14:paraId="194BCBB1" w14:textId="77777777" w:rsidR="00F23CAB" w:rsidRPr="0075325E" w:rsidRDefault="006409A0" w:rsidP="00F9596A">
            <w:pPr>
              <w:pStyle w:val="TAC"/>
              <w:rPr>
                <w:szCs w:val="18"/>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A</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+10</m:t>
                </m:r>
                <m:sSub>
                  <m:sSubPr>
                    <m:ctrlPr>
                      <w:rPr>
                        <w:rFonts w:ascii="Cambria Math" w:hAnsi="Cambria Math"/>
                        <w:szCs w:val="18"/>
                      </w:rPr>
                    </m:ctrlPr>
                  </m:sSubPr>
                  <m:e>
                    <m:r>
                      <m:rPr>
                        <m:sty m:val="p"/>
                      </m:rPr>
                      <w:rPr>
                        <w:rFonts w:ascii="Cambria Math" w:hAnsi="Cambria Math"/>
                        <w:szCs w:val="18"/>
                      </w:rPr>
                      <m:t>log</m:t>
                    </m:r>
                  </m:e>
                  <m:sub>
                    <m:r>
                      <m:rPr>
                        <m:sty m:val="p"/>
                      </m:rPr>
                      <w:rPr>
                        <w:rFonts w:ascii="Cambria Math" w:hAnsi="Cambria Math"/>
                        <w:szCs w:val="18"/>
                      </w:rPr>
                      <m:t>10</m:t>
                    </m:r>
                  </m:sub>
                </m:sSub>
                <m:d>
                  <m:dPr>
                    <m:ctrlPr>
                      <w:rPr>
                        <w:rFonts w:ascii="Cambria Math" w:hAnsi="Cambria Math"/>
                        <w:i/>
                        <w:szCs w:val="18"/>
                      </w:rPr>
                    </m:ctrlPr>
                  </m:dPr>
                  <m:e>
                    <m:sSup>
                      <m:sSupPr>
                        <m:ctrlPr>
                          <w:rPr>
                            <w:rFonts w:ascii="Cambria Math" w:hAnsi="Cambria Math"/>
                            <w:i/>
                            <w:szCs w:val="18"/>
                          </w:rPr>
                        </m:ctrlPr>
                      </m:sSupPr>
                      <m:e>
                        <m:d>
                          <m:dPr>
                            <m:begChr m:val="|"/>
                            <m:endChr m:val="|"/>
                            <m:ctrlPr>
                              <w:rPr>
                                <w:rFonts w:ascii="Cambria Math" w:hAnsi="Cambria Math"/>
                                <w:i/>
                                <w:szCs w:val="18"/>
                              </w:rPr>
                            </m:ctrlPr>
                          </m:dPr>
                          <m:e>
                            <m:nary>
                              <m:naryPr>
                                <m:chr m:val="∑"/>
                                <m:limLoc m:val="undOvr"/>
                                <m:ctrlPr>
                                  <w:rPr>
                                    <w:rFonts w:ascii="Cambria Math" w:hAnsi="Cambria Math"/>
                                    <w:i/>
                                    <w:szCs w:val="18"/>
                                  </w:rPr>
                                </m:ctrlPr>
                              </m:naryPr>
                              <m:sub>
                                <m:r>
                                  <w:rPr>
                                    <w:rFonts w:ascii="Cambria Math" w:hAnsi="Cambria Math"/>
                                    <w:szCs w:val="18"/>
                                  </w:rPr>
                                  <m:t>m=1</m:t>
                                </m:r>
                              </m:sub>
                              <m:sup>
                                <m:r>
                                  <w:rPr>
                                    <w:rFonts w:ascii="Cambria Math" w:hAnsi="Cambria Math"/>
                                    <w:szCs w:val="18"/>
                                  </w:rPr>
                                  <m:t>M</m:t>
                                </m:r>
                              </m:sup>
                              <m:e>
                                <m:nary>
                                  <m:naryPr>
                                    <m:chr m:val="∑"/>
                                    <m:limLoc m:val="undOvr"/>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e>
                                </m:nary>
                              </m:e>
                            </m:nary>
                          </m:e>
                        </m:d>
                      </m:e>
                      <m:sup>
                        <m:r>
                          <w:rPr>
                            <w:rFonts w:ascii="Cambria Math" w:hAnsi="Cambria Math"/>
                            <w:szCs w:val="18"/>
                          </w:rPr>
                          <m:t>2</m:t>
                        </m:r>
                      </m:sup>
                    </m:sSup>
                  </m:e>
                </m:d>
              </m:oMath>
            </m:oMathPara>
          </w:p>
          <w:p w14:paraId="0BD21567" w14:textId="77777777" w:rsidR="00F23CAB" w:rsidRPr="0075325E" w:rsidRDefault="00F23CAB" w:rsidP="00F9596A">
            <w:pPr>
              <w:pStyle w:val="TAC"/>
              <w:rPr>
                <w:szCs w:val="18"/>
              </w:rPr>
            </w:pPr>
            <w:r w:rsidRPr="0075325E">
              <w:rPr>
                <w:szCs w:val="18"/>
              </w:rPr>
              <w:t>, where</w:t>
            </w:r>
          </w:p>
          <w:p w14:paraId="158BCA91" w14:textId="77777777" w:rsidR="00F23CAB" w:rsidRPr="0075325E" w:rsidRDefault="006409A0" w:rsidP="00F9596A">
            <w:pPr>
              <w:pStyle w:val="TAC"/>
              <w:rPr>
                <w:szCs w:val="18"/>
              </w:rPr>
            </w:pPr>
            <m:oMathPara>
              <m:oMath>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r>
                  <w:rPr>
                    <w:rFonts w:ascii="Cambria Math" w:hAnsi="Cambria Math"/>
                    <w:szCs w:val="18"/>
                  </w:rPr>
                  <m:t>=</m:t>
                </m:r>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r>
                              <w:rPr>
                                <w:rFonts w:ascii="Cambria Math" w:hAnsi="Cambria Math"/>
                                <w:szCs w:val="18"/>
                              </w:rPr>
                              <m:t>θ</m:t>
                            </m:r>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θ</m:t>
                            </m:r>
                          </m:e>
                        </m:d>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φ</m:t>
                            </m:r>
                          </m:e>
                        </m:d>
                      </m:e>
                    </m:d>
                  </m:e>
                </m:d>
              </m:oMath>
            </m:oMathPara>
          </w:p>
          <w:p w14:paraId="2EE6CE5B" w14:textId="77777777" w:rsidR="00F23CAB" w:rsidRPr="0075325E" w:rsidRDefault="006409A0" w:rsidP="00F9596A">
            <w:pPr>
              <w:pStyle w:val="TAC"/>
            </w:pPr>
            <m:oMathPara>
              <m:oMath>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r>
                  <w:rPr>
                    <w:rFonts w:ascii="Cambria Math" w:hAnsi="Cambria Math"/>
                    <w:szCs w:val="18"/>
                  </w:rPr>
                  <m:t>=</m:t>
                </m:r>
                <m:f>
                  <m:fPr>
                    <m:ctrlPr>
                      <w:rPr>
                        <w:rFonts w:ascii="Cambria Math" w:hAnsi="Cambria Math"/>
                        <w:i/>
                        <w:szCs w:val="18"/>
                      </w:rPr>
                    </m:ctrlPr>
                  </m:fPr>
                  <m:num>
                    <m:r>
                      <w:rPr>
                        <w:rFonts w:ascii="Cambria Math" w:hAnsi="Cambria Math"/>
                        <w:szCs w:val="18"/>
                      </w:rPr>
                      <m:t>1</m:t>
                    </m:r>
                  </m:num>
                  <m:den>
                    <m:rad>
                      <m:radPr>
                        <m:degHide m:val="1"/>
                        <m:ctrlPr>
                          <w:rPr>
                            <w:rFonts w:ascii="Cambria Math" w:hAnsi="Cambria Math"/>
                            <w:i/>
                            <w:szCs w:val="18"/>
                          </w:rPr>
                        </m:ctrlPr>
                      </m:radPr>
                      <m:deg/>
                      <m:e>
                        <m:r>
                          <w:rPr>
                            <w:rFonts w:ascii="Cambria Math" w:hAnsi="Cambria Math"/>
                            <w:szCs w:val="18"/>
                          </w:rPr>
                          <m:t>MN</m:t>
                        </m:r>
                      </m:e>
                    </m:rad>
                  </m:den>
                </m:f>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φ</m:t>
                                </m:r>
                              </m:e>
                              <m:sub>
                                <m:r>
                                  <w:rPr>
                                    <w:rFonts w:ascii="Cambria Math" w:hAnsi="Cambria Math"/>
                                    <w:szCs w:val="18"/>
                                  </w:rPr>
                                  <m:t>escan</m:t>
                                </m:r>
                              </m:sub>
                            </m:sSub>
                          </m:e>
                        </m:d>
                      </m:e>
                    </m:d>
                  </m:e>
                </m:d>
              </m:oMath>
            </m:oMathPara>
          </w:p>
        </w:tc>
        <w:tc>
          <w:tcPr>
            <w:tcW w:w="0" w:type="auto"/>
            <w:vAlign w:val="center"/>
          </w:tcPr>
          <w:p w14:paraId="67873CF1" w14:textId="77777777" w:rsidR="00F23CAB" w:rsidRPr="0075325E" w:rsidRDefault="00F23CAB" w:rsidP="00F9596A">
            <w:pPr>
              <w:pStyle w:val="TAC"/>
            </w:pPr>
          </w:p>
          <w:p w14:paraId="4A39D91E" w14:textId="77777777" w:rsidR="00F23CAB" w:rsidRPr="0075325E" w:rsidRDefault="00F23CAB" w:rsidP="00F9596A">
            <w:pPr>
              <w:pStyle w:val="TAC"/>
            </w:pPr>
          </w:p>
          <w:p w14:paraId="284B3F7F" w14:textId="77777777" w:rsidR="00F23CAB" w:rsidRPr="0075325E" w:rsidRDefault="00F23CAB" w:rsidP="00F9596A">
            <w:pPr>
              <w:pStyle w:val="TAC"/>
            </w:pPr>
          </w:p>
          <w:p w14:paraId="69CFBEAE" w14:textId="77777777" w:rsidR="00F23CAB" w:rsidRPr="0075325E" w:rsidRDefault="00F23CAB" w:rsidP="00F9596A">
            <w:pPr>
              <w:pStyle w:val="TAC"/>
            </w:pPr>
          </w:p>
          <w:p w14:paraId="61D3075B" w14:textId="77777777" w:rsidR="00F23CAB" w:rsidRPr="0075325E" w:rsidRDefault="00F23CAB" w:rsidP="00F9596A">
            <w:pPr>
              <w:pStyle w:val="TAC"/>
            </w:pPr>
            <w:proofErr w:type="spellStart"/>
            <w:r w:rsidRPr="0075325E">
              <w:t>dBi</w:t>
            </w:r>
            <w:proofErr w:type="spellEnd"/>
          </w:p>
        </w:tc>
      </w:tr>
    </w:tbl>
    <w:p w14:paraId="36231374" w14:textId="77777777" w:rsidR="00F23CAB" w:rsidRDefault="00F23CAB" w:rsidP="00F23CAB"/>
    <w:p w14:paraId="7AAE09CD" w14:textId="77777777" w:rsidR="00F23CAB" w:rsidRDefault="00F23CAB" w:rsidP="00F23CAB">
      <w:pPr>
        <w:rPr>
          <w:szCs w:val="24"/>
        </w:rPr>
      </w:pPr>
    </w:p>
    <w:p w14:paraId="01BAF450" w14:textId="77777777" w:rsidR="00F23CAB" w:rsidRDefault="00F23CAB" w:rsidP="00F23CAB">
      <w:pPr>
        <w:rPr>
          <w:szCs w:val="24"/>
        </w:rPr>
      </w:pP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5"/>
        <w:gridCol w:w="5142"/>
      </w:tblGrid>
      <w:tr w:rsidR="00F23CAB" w:rsidRPr="00FE0565" w14:paraId="66E4197E" w14:textId="77777777" w:rsidTr="00F9596A">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7C3B57D5" w14:textId="77777777" w:rsidR="00F23CAB" w:rsidRPr="00FE0565" w:rsidRDefault="00F23CAB" w:rsidP="00F9596A">
            <w:pPr>
              <w:pStyle w:val="TAH"/>
            </w:pPr>
            <w:r w:rsidRPr="00FE0565">
              <w:rPr>
                <w:rFonts w:hint="eastAsia"/>
              </w:rPr>
              <w:lastRenderedPageBreak/>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BA57E1F" w14:textId="77777777" w:rsidR="00F23CAB" w:rsidRPr="00FE0565" w:rsidRDefault="00F23CAB" w:rsidP="00F9596A">
            <w:pPr>
              <w:pStyle w:val="TAH"/>
            </w:pPr>
            <w:r w:rsidRPr="00FE0565">
              <w:rPr>
                <w:rFonts w:hint="eastAsia"/>
              </w:rPr>
              <w:t>Values</w:t>
            </w:r>
            <w:r>
              <w:t xml:space="preserve"> for 14GHz</w:t>
            </w:r>
          </w:p>
        </w:tc>
      </w:tr>
      <w:tr w:rsidR="00F23CAB" w:rsidRPr="00FE0565" w14:paraId="5B8E8F19" w14:textId="77777777" w:rsidTr="00F9596A">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7B2D362" w14:textId="77777777" w:rsidR="00F23CAB" w:rsidRPr="00FE0565" w:rsidRDefault="00F23CAB" w:rsidP="00F9596A">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026443ED" w14:textId="77777777" w:rsidR="00F23CAB" w:rsidRPr="00FE0565" w:rsidRDefault="00F23CAB" w:rsidP="00F9596A">
            <w:pPr>
              <w:pStyle w:val="TAC"/>
            </w:pPr>
            <w:r w:rsidRPr="00FE0565">
              <w:t>Urban macro</w:t>
            </w:r>
          </w:p>
        </w:tc>
      </w:tr>
      <w:tr w:rsidR="00F23CAB" w:rsidRPr="00FE0565" w14:paraId="010A8631"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7148E2D" w14:textId="77777777" w:rsidR="00F23CAB" w:rsidRPr="00FE0565" w:rsidRDefault="00F23CAB" w:rsidP="00F9596A">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3A9F0188" w14:textId="77777777" w:rsidR="00F23CAB" w:rsidRPr="00FE0565" w:rsidRDefault="00F23CAB" w:rsidP="00F9596A">
            <w:pPr>
              <w:pStyle w:val="TAC"/>
            </w:pPr>
            <w:r>
              <w:t xml:space="preserve">Extended AAS model see </w:t>
            </w:r>
            <w:r w:rsidRPr="008273B1">
              <w:t>below</w:t>
            </w:r>
            <w:r>
              <w:t xml:space="preserve"> (from TR 38.922)</w:t>
            </w:r>
          </w:p>
        </w:tc>
      </w:tr>
      <w:tr w:rsidR="00F23CAB" w:rsidRPr="00FE0565" w14:paraId="7768F776"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CAB9BB" w14:textId="77777777" w:rsidR="00F23CAB" w:rsidRPr="00FE0565" w:rsidRDefault="00F23CAB" w:rsidP="00F9596A">
            <w:pPr>
              <w:pStyle w:val="TAL"/>
              <w:rPr>
                <w:lang w:val="en-US"/>
              </w:rPr>
            </w:pPr>
            <w:r w:rsidRPr="00FE0565">
              <w:rPr>
                <w:lang w:val="en-US"/>
              </w:rPr>
              <w:t xml:space="preserve">Element gain </w:t>
            </w:r>
            <w:proofErr w:type="spellStart"/>
            <w:proofErr w:type="gramStart"/>
            <w:r w:rsidRPr="00FE0565">
              <w:rPr>
                <w:lang w:val="en-US"/>
              </w:rPr>
              <w:t>GE,max</w:t>
            </w:r>
            <w:proofErr w:type="spellEnd"/>
            <w:proofErr w:type="gramEnd"/>
            <w:r w:rsidRPr="00FE0565">
              <w:rPr>
                <w:lang w:val="en-US"/>
              </w:rPr>
              <w:t xml:space="preserve"> (</w:t>
            </w:r>
            <w:proofErr w:type="spellStart"/>
            <w:r w:rsidRPr="00FE0565">
              <w:rPr>
                <w:lang w:val="en-US"/>
              </w:rPr>
              <w:t>dBi</w:t>
            </w:r>
            <w:proofErr w:type="spellEnd"/>
            <w:r w:rsidRPr="00FE0565">
              <w:rPr>
                <w:lang w:val="en-US"/>
              </w:rPr>
              <w:t xml:space="preserve">)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7B43E9B0" w14:textId="77777777" w:rsidR="00F23CAB" w:rsidRPr="00FE0565" w:rsidRDefault="00F23CAB" w:rsidP="00F9596A">
            <w:pPr>
              <w:pStyle w:val="TAC"/>
            </w:pPr>
            <w:r>
              <w:t>6.4</w:t>
            </w:r>
          </w:p>
        </w:tc>
      </w:tr>
      <w:tr w:rsidR="00F23CAB" w:rsidRPr="00FE0565" w14:paraId="6E325670"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0EA6F78" w14:textId="77777777" w:rsidR="00F23CAB" w:rsidRPr="00FE0565" w:rsidRDefault="00F23CAB" w:rsidP="00F9596A">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CC2FCFA" w14:textId="77777777" w:rsidR="00F23CAB" w:rsidRPr="00FE0565" w:rsidRDefault="00F23CAB" w:rsidP="00F9596A">
            <w:pPr>
              <w:pStyle w:val="TAC"/>
            </w:pPr>
            <w:r w:rsidRPr="00FE0565">
              <w:t>90º for H</w:t>
            </w:r>
          </w:p>
          <w:p w14:paraId="2F6FC702" w14:textId="77777777" w:rsidR="00F23CAB" w:rsidRPr="00FE0565" w:rsidRDefault="00F23CAB" w:rsidP="00F9596A">
            <w:pPr>
              <w:pStyle w:val="TAC"/>
            </w:pPr>
            <w:r>
              <w:t>65</w:t>
            </w:r>
            <w:r w:rsidRPr="00FE0565">
              <w:t>º for V</w:t>
            </w:r>
          </w:p>
        </w:tc>
      </w:tr>
      <w:tr w:rsidR="00F23CAB" w:rsidRPr="00FE0565" w14:paraId="227C5208"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C2B082B" w14:textId="77777777" w:rsidR="00F23CAB" w:rsidRPr="00FE0565" w:rsidRDefault="00F23CAB" w:rsidP="00F9596A">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9E5084D" w14:textId="77777777" w:rsidR="00F23CAB" w:rsidRPr="00FE0565" w:rsidRDefault="00F23CAB" w:rsidP="00F9596A">
            <w:pPr>
              <w:pStyle w:val="TAC"/>
            </w:pPr>
            <w:r w:rsidRPr="00FE0565">
              <w:t>30 for both H/V</w:t>
            </w:r>
          </w:p>
        </w:tc>
      </w:tr>
      <w:tr w:rsidR="00F23CAB" w:rsidRPr="00FE0565" w14:paraId="6C03377D"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663D181" w14:textId="77777777" w:rsidR="00F23CAB" w:rsidRPr="00FE0565" w:rsidRDefault="00F23CAB" w:rsidP="00F9596A">
            <w:pPr>
              <w:pStyle w:val="TAL"/>
              <w:rPr>
                <w:lang w:val="en-US"/>
              </w:rPr>
            </w:pPr>
            <w:r w:rsidRPr="00FE0565">
              <w:rPr>
                <w:lang w:val="en-US"/>
              </w:rPr>
              <w:t xml:space="preserve">Side lobe suppression </w:t>
            </w:r>
            <w:proofErr w:type="spellStart"/>
            <w:r w:rsidRPr="00FE0565">
              <w:rPr>
                <w:lang w:val="en-US"/>
              </w:rPr>
              <w:t>SLAv</w:t>
            </w:r>
            <w:proofErr w:type="spellEnd"/>
            <w:r w:rsidRPr="00FE0565">
              <w:rPr>
                <w:lang w:val="en-US"/>
              </w:rPr>
              <w:t xml:space="preserve">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E68F81D" w14:textId="77777777" w:rsidR="00F23CAB" w:rsidRPr="00FE0565" w:rsidRDefault="00F23CAB" w:rsidP="00F9596A">
            <w:pPr>
              <w:pStyle w:val="TAC"/>
            </w:pPr>
            <w:r w:rsidRPr="00FE0565">
              <w:t>30</w:t>
            </w:r>
          </w:p>
        </w:tc>
      </w:tr>
      <w:tr w:rsidR="00F23CAB" w:rsidRPr="00FE0565" w14:paraId="125F7C1F"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274B723" w14:textId="77777777" w:rsidR="00F23CAB" w:rsidRPr="00FE0565" w:rsidRDefault="00F23CAB" w:rsidP="00F9596A">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2A295F3" w14:textId="77777777" w:rsidR="00F23CAB" w:rsidRPr="00FE0565" w:rsidRDefault="00F23CAB" w:rsidP="00F9596A">
            <w:pPr>
              <w:pStyle w:val="TAC"/>
            </w:pPr>
            <w:r w:rsidRPr="00FE0565">
              <w:t>Linear ±45º</w:t>
            </w:r>
          </w:p>
        </w:tc>
      </w:tr>
      <w:tr w:rsidR="00F23CAB" w:rsidRPr="00FE0565" w14:paraId="6D47D36F"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42979DD" w14:textId="77777777" w:rsidR="00F23CAB" w:rsidRPr="00FE0565" w:rsidRDefault="00F23CAB" w:rsidP="00F9596A">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763513DC" w14:textId="77777777" w:rsidR="00F23CAB" w:rsidRPr="00FE0565" w:rsidRDefault="00F23CAB" w:rsidP="00F9596A">
            <w:pPr>
              <w:pStyle w:val="TAC"/>
            </w:pPr>
            <w:r w:rsidRPr="00FE0565">
              <w:t>16 × </w:t>
            </w:r>
            <w:r>
              <w:t>24</w:t>
            </w:r>
            <w:r w:rsidRPr="00FE0565">
              <w:t xml:space="preserve"> elements</w:t>
            </w:r>
          </w:p>
        </w:tc>
      </w:tr>
      <w:tr w:rsidR="00F23CAB" w:rsidRPr="00FE0565" w14:paraId="1E59B43A"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787348B" w14:textId="77777777" w:rsidR="00F23CAB" w:rsidRPr="00FE0565" w:rsidRDefault="00F23CAB" w:rsidP="00F9596A">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8F7B601" w14:textId="77777777" w:rsidR="00F23CAB" w:rsidRPr="00FE0565" w:rsidRDefault="00F23CAB" w:rsidP="00F9596A">
            <w:pPr>
              <w:pStyle w:val="TAC"/>
            </w:pPr>
            <w:r>
              <w:t>H</w:t>
            </w:r>
            <w:r w:rsidRPr="00FE0565">
              <w:t xml:space="preserve"> = 0.5 λ</w:t>
            </w:r>
          </w:p>
          <w:p w14:paraId="720E016D" w14:textId="77777777" w:rsidR="00F23CAB" w:rsidRPr="00FE0565" w:rsidRDefault="00F23CAB" w:rsidP="00F9596A">
            <w:pPr>
              <w:pStyle w:val="TAC"/>
            </w:pPr>
            <w:r>
              <w:t>V</w:t>
            </w:r>
            <w:r w:rsidRPr="00FE0565">
              <w:t xml:space="preserve">  = </w:t>
            </w:r>
            <w:r>
              <w:t>2.8</w:t>
            </w:r>
            <w:r w:rsidRPr="00FE0565">
              <w:t xml:space="preserve">λ </w:t>
            </w:r>
          </w:p>
        </w:tc>
      </w:tr>
      <w:tr w:rsidR="00F23CAB" w:rsidRPr="00FE0565" w14:paraId="17CBA964"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7263D1D6" w14:textId="77777777" w:rsidR="00F23CAB" w:rsidRPr="00FE0565" w:rsidRDefault="00F23CAB" w:rsidP="00F9596A">
            <w:pPr>
              <w:pStyle w:val="TAL"/>
              <w:rPr>
                <w:lang w:val="en-US"/>
              </w:rPr>
            </w:pPr>
            <w:r w:rsidRPr="00E16BCA">
              <w:rPr>
                <w:lang w:eastAsia="ko-KR"/>
              </w:rPr>
              <w:t>Number of element rows in sub-array</w:t>
            </w:r>
          </w:p>
        </w:tc>
        <w:tc>
          <w:tcPr>
            <w:tcW w:w="3191" w:type="pct"/>
            <w:tcBorders>
              <w:top w:val="single" w:sz="4" w:space="0" w:color="auto"/>
              <w:left w:val="single" w:sz="4" w:space="0" w:color="auto"/>
              <w:bottom w:val="single" w:sz="4" w:space="0" w:color="auto"/>
              <w:right w:val="single" w:sz="4" w:space="0" w:color="auto"/>
            </w:tcBorders>
            <w:vAlign w:val="center"/>
          </w:tcPr>
          <w:p w14:paraId="7A75E47E" w14:textId="77777777" w:rsidR="00F23CAB" w:rsidRPr="00FE0565" w:rsidRDefault="00F23CAB" w:rsidP="00F9596A">
            <w:pPr>
              <w:pStyle w:val="TAC"/>
            </w:pPr>
            <w:r>
              <w:t>4</w:t>
            </w:r>
          </w:p>
        </w:tc>
      </w:tr>
      <w:tr w:rsidR="00F23CAB" w:rsidRPr="00FE0565" w14:paraId="6C92E175"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7B2E1F4A" w14:textId="77777777" w:rsidR="00F23CAB" w:rsidRPr="00E16BCA" w:rsidRDefault="00F23CAB" w:rsidP="00F9596A">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3191" w:type="pct"/>
            <w:tcBorders>
              <w:top w:val="single" w:sz="4" w:space="0" w:color="auto"/>
              <w:left w:val="single" w:sz="4" w:space="0" w:color="auto"/>
              <w:bottom w:val="single" w:sz="4" w:space="0" w:color="auto"/>
              <w:right w:val="single" w:sz="4" w:space="0" w:color="auto"/>
            </w:tcBorders>
            <w:vAlign w:val="center"/>
          </w:tcPr>
          <w:p w14:paraId="33736267" w14:textId="77777777" w:rsidR="00F23CAB" w:rsidRDefault="00F23CAB" w:rsidP="00F9596A">
            <w:pPr>
              <w:pStyle w:val="TAC"/>
            </w:pPr>
            <w:r w:rsidRPr="00E16BCA">
              <w:rPr>
                <w:rFonts w:eastAsia="Calibri"/>
                <w:lang w:eastAsia="ko-KR"/>
              </w:rPr>
              <w:t>0.</w:t>
            </w:r>
            <w:r>
              <w:rPr>
                <w:rFonts w:eastAsia="Calibri"/>
                <w:lang w:eastAsia="ko-KR"/>
              </w:rPr>
              <w:t>7</w:t>
            </w:r>
            <w:r w:rsidRPr="00E16BCA">
              <w:rPr>
                <w:rFonts w:eastAsia="Calibri"/>
                <w:lang w:eastAsia="ko-KR"/>
              </w:rPr>
              <w:t xml:space="preserve"> of wavelength of V</w:t>
            </w:r>
          </w:p>
        </w:tc>
      </w:tr>
      <w:tr w:rsidR="00F23CAB" w:rsidRPr="00FE0565" w14:paraId="4EDB76C3"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59E02FC0" w14:textId="77777777" w:rsidR="00F23CAB" w:rsidRPr="00E16BCA" w:rsidRDefault="00F23CAB" w:rsidP="00F9596A">
            <w:pPr>
              <w:pStyle w:val="TAL"/>
              <w:tabs>
                <w:tab w:val="left" w:pos="990"/>
              </w:tabs>
              <w:rPr>
                <w:lang w:eastAsia="ko-KR"/>
              </w:rPr>
            </w:pPr>
            <w:r w:rsidRPr="00E16BCA">
              <w:rPr>
                <w:lang w:eastAsia="ko-KR"/>
              </w:rPr>
              <w:t>Pre-set sub-array down-tilt (degrees)</w:t>
            </w:r>
          </w:p>
        </w:tc>
        <w:tc>
          <w:tcPr>
            <w:tcW w:w="3191" w:type="pct"/>
            <w:tcBorders>
              <w:top w:val="single" w:sz="4" w:space="0" w:color="auto"/>
              <w:left w:val="single" w:sz="4" w:space="0" w:color="auto"/>
              <w:bottom w:val="single" w:sz="4" w:space="0" w:color="auto"/>
              <w:right w:val="single" w:sz="4" w:space="0" w:color="auto"/>
            </w:tcBorders>
            <w:vAlign w:val="center"/>
          </w:tcPr>
          <w:p w14:paraId="0894C879" w14:textId="77777777" w:rsidR="00F23CAB" w:rsidRDefault="00F23CAB" w:rsidP="00F9596A">
            <w:pPr>
              <w:pStyle w:val="TAC"/>
            </w:pPr>
            <w:r>
              <w:t>3</w:t>
            </w:r>
          </w:p>
        </w:tc>
      </w:tr>
      <w:tr w:rsidR="00F23CAB" w:rsidRPr="00FE0565" w14:paraId="4B6A84B9"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4680881" w14:textId="77777777" w:rsidR="00F23CAB" w:rsidRPr="00FE0565" w:rsidRDefault="00F23CAB" w:rsidP="00F9596A">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61B2BC2" w14:textId="77777777" w:rsidR="00F23CAB" w:rsidRPr="00FE0565" w:rsidRDefault="00F23CAB" w:rsidP="00F9596A">
            <w:pPr>
              <w:pStyle w:val="TAC"/>
            </w:pPr>
            <w:r w:rsidRPr="00FE0565">
              <w:t>2</w:t>
            </w:r>
          </w:p>
        </w:tc>
      </w:tr>
      <w:tr w:rsidR="00F23CAB" w:rsidRPr="00FE0565" w14:paraId="09A0AA58"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0727F7A" w14:textId="77777777" w:rsidR="00F23CAB" w:rsidRPr="00FE0565" w:rsidRDefault="00F23CAB" w:rsidP="00F9596A">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3915618" w14:textId="77777777" w:rsidR="00F23CAB" w:rsidRPr="00FE0565" w:rsidRDefault="00F23CAB" w:rsidP="00F9596A">
            <w:pPr>
              <w:pStyle w:val="TAC"/>
            </w:pPr>
            <w:r>
              <w:t>17.14</w:t>
            </w:r>
          </w:p>
        </w:tc>
      </w:tr>
      <w:tr w:rsidR="00F23CAB" w:rsidRPr="00FE0565" w14:paraId="385F65B7"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3B39A5A" w14:textId="77777777" w:rsidR="00F23CAB" w:rsidRPr="007204BF" w:rsidRDefault="00F23CAB" w:rsidP="00F9596A">
            <w:pPr>
              <w:pStyle w:val="TAL"/>
              <w:rPr>
                <w:lang w:val="en-US"/>
              </w:rPr>
            </w:pPr>
            <w:r w:rsidRPr="00E16BCA">
              <w:rPr>
                <w:lang w:eastAsia="ko-KR"/>
              </w:rPr>
              <w:t>Base station horizontal coverage range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C356B3A" w14:textId="77777777" w:rsidR="00F23CAB" w:rsidRPr="00FE0565" w:rsidRDefault="00F23CAB" w:rsidP="00F9596A">
            <w:pPr>
              <w:pStyle w:val="TAC"/>
            </w:pPr>
            <w:r w:rsidRPr="00E16BCA">
              <w:rPr>
                <w:rFonts w:eastAsia="Calibri"/>
                <w:lang w:eastAsia="ko-KR"/>
              </w:rPr>
              <w:t>+/-60</w:t>
            </w:r>
          </w:p>
        </w:tc>
      </w:tr>
      <w:tr w:rsidR="00F23CAB" w:rsidRPr="00FE0565" w14:paraId="7921C9CB"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3ECDE88F" w14:textId="77777777" w:rsidR="00F23CAB" w:rsidRPr="007204BF" w:rsidRDefault="00F23CAB" w:rsidP="00F9596A">
            <w:pPr>
              <w:pStyle w:val="TAL"/>
              <w:rPr>
                <w:lang w:val="en-US"/>
              </w:rPr>
            </w:pPr>
            <w:r w:rsidRPr="00E16BCA">
              <w:rPr>
                <w:lang w:eastAsia="ko-KR"/>
              </w:rPr>
              <w:t xml:space="preserve">Base station vertical coverage range (degrees) </w:t>
            </w:r>
            <w:r w:rsidRPr="00E16BCA">
              <w:rPr>
                <w:vertAlign w:val="superscript"/>
                <w:lang w:eastAsia="ko-KR"/>
              </w:rPr>
              <w:t>(Note 1)</w:t>
            </w:r>
          </w:p>
        </w:tc>
        <w:tc>
          <w:tcPr>
            <w:tcW w:w="3191" w:type="pct"/>
            <w:tcBorders>
              <w:top w:val="single" w:sz="4" w:space="0" w:color="auto"/>
              <w:left w:val="single" w:sz="4" w:space="0" w:color="auto"/>
              <w:bottom w:val="single" w:sz="4" w:space="0" w:color="auto"/>
              <w:right w:val="single" w:sz="4" w:space="0" w:color="auto"/>
            </w:tcBorders>
            <w:vAlign w:val="center"/>
          </w:tcPr>
          <w:p w14:paraId="7C5F8FEF" w14:textId="77777777" w:rsidR="00F23CAB" w:rsidRDefault="00F23CAB" w:rsidP="00F9596A">
            <w:pPr>
              <w:pStyle w:val="TAC"/>
            </w:pPr>
            <w:r w:rsidRPr="00E16BCA">
              <w:rPr>
                <w:lang w:val="en-US" w:eastAsia="zh-CN"/>
              </w:rPr>
              <w:t>90-100</w:t>
            </w:r>
          </w:p>
        </w:tc>
      </w:tr>
      <w:tr w:rsidR="00F23CAB" w:rsidRPr="00FE0565" w14:paraId="78B78738" w14:textId="77777777" w:rsidTr="00F9596A">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20476842" w14:textId="77777777" w:rsidR="00F23CAB" w:rsidRPr="00FE0565" w:rsidRDefault="00F23CAB" w:rsidP="00F9596A">
            <w:pPr>
              <w:pStyle w:val="TAL"/>
              <w:rPr>
                <w:lang w:val="zh-CN"/>
              </w:rPr>
            </w:pPr>
            <w:r w:rsidRPr="00E16BCA">
              <w:rPr>
                <w:lang w:eastAsia="ko-KR"/>
              </w:rPr>
              <w:t xml:space="preserve">Mechanical down-tilt (degrees) </w:t>
            </w:r>
          </w:p>
        </w:tc>
        <w:tc>
          <w:tcPr>
            <w:tcW w:w="3191" w:type="pct"/>
            <w:tcBorders>
              <w:top w:val="single" w:sz="4" w:space="0" w:color="auto"/>
              <w:left w:val="single" w:sz="4" w:space="0" w:color="auto"/>
              <w:bottom w:val="single" w:sz="4" w:space="0" w:color="auto"/>
              <w:right w:val="single" w:sz="4" w:space="0" w:color="auto"/>
            </w:tcBorders>
            <w:vAlign w:val="center"/>
          </w:tcPr>
          <w:p w14:paraId="6E777B06" w14:textId="77777777" w:rsidR="00F23CAB" w:rsidRDefault="00F23CAB" w:rsidP="00F9596A">
            <w:pPr>
              <w:pStyle w:val="TAC"/>
            </w:pPr>
            <w:r w:rsidRPr="00E16BCA">
              <w:rPr>
                <w:lang w:val="en-US" w:eastAsia="zh-CN"/>
              </w:rPr>
              <w:t>6</w:t>
            </w:r>
          </w:p>
        </w:tc>
      </w:tr>
    </w:tbl>
    <w:p w14:paraId="33CB5ADE" w14:textId="77777777" w:rsidR="00F23CAB" w:rsidRDefault="00F23CAB" w:rsidP="00F23CAB">
      <w:pPr>
        <w:rPr>
          <w:szCs w:val="24"/>
        </w:rPr>
      </w:pPr>
    </w:p>
    <w:p w14:paraId="1B69C34D" w14:textId="77777777" w:rsidR="00F23CAB" w:rsidRDefault="00F23CAB" w:rsidP="00F23CAB">
      <w:pPr>
        <w:pStyle w:val="TH"/>
      </w:pPr>
      <w:r>
        <w:lastRenderedPageBreak/>
        <w:t>Table 6.1</w:t>
      </w:r>
      <w:r w:rsidRPr="00DB46E2">
        <w:t>.2.3.2</w:t>
      </w:r>
      <w:r>
        <w:t>-2: Extended AAS model</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F23CAB" w14:paraId="78AFD25A" w14:textId="77777777" w:rsidTr="00F9596A">
        <w:trPr>
          <w:tblHeader/>
          <w:jc w:val="center"/>
        </w:trPr>
        <w:tc>
          <w:tcPr>
            <w:tcW w:w="1838" w:type="dxa"/>
          </w:tcPr>
          <w:p w14:paraId="437633D8" w14:textId="77777777" w:rsidR="00F23CAB" w:rsidRDefault="00F23CAB" w:rsidP="00F9596A">
            <w:pPr>
              <w:pStyle w:val="TAH"/>
            </w:pPr>
            <w:r>
              <w:t>Description</w:t>
            </w:r>
          </w:p>
        </w:tc>
        <w:tc>
          <w:tcPr>
            <w:tcW w:w="7796" w:type="dxa"/>
            <w:shd w:val="clear" w:color="auto" w:fill="auto"/>
          </w:tcPr>
          <w:p w14:paraId="28AFBB43" w14:textId="77777777" w:rsidR="00F23CAB" w:rsidRDefault="00F23CAB" w:rsidP="00F9596A">
            <w:pPr>
              <w:pStyle w:val="TAH"/>
            </w:pPr>
            <w:r>
              <w:t>Equation</w:t>
            </w:r>
          </w:p>
        </w:tc>
      </w:tr>
      <w:tr w:rsidR="00F23CAB" w14:paraId="57F46215" w14:textId="77777777" w:rsidTr="00F9596A">
        <w:trPr>
          <w:jc w:val="center"/>
        </w:trPr>
        <w:tc>
          <w:tcPr>
            <w:tcW w:w="1838" w:type="dxa"/>
          </w:tcPr>
          <w:p w14:paraId="0C25BECF" w14:textId="77777777" w:rsidR="00F23CAB" w:rsidRDefault="00F23CAB" w:rsidP="00F9596A">
            <w:pPr>
              <w:pStyle w:val="TAC"/>
              <w:rPr>
                <w:lang w:eastAsia="zh-CN"/>
              </w:rPr>
            </w:pPr>
            <w:r>
              <w:rPr>
                <w:lang w:eastAsia="zh-CN"/>
              </w:rPr>
              <w:t>Peak normalized element radiation pattern</w:t>
            </w:r>
          </w:p>
        </w:tc>
        <w:tc>
          <w:tcPr>
            <w:tcW w:w="7796" w:type="dxa"/>
            <w:shd w:val="clear" w:color="auto" w:fill="auto"/>
          </w:tcPr>
          <w:p w14:paraId="1F15C545" w14:textId="77777777" w:rsidR="00F23CAB" w:rsidRDefault="00F23CAB" w:rsidP="00F9596A">
            <w:pPr>
              <w:keepNext/>
              <w:keepLines/>
              <w:spacing w:after="0"/>
              <w:jc w:val="center"/>
              <w:rPr>
                <w:sz w:val="18"/>
                <w:szCs w:val="18"/>
                <w:lang w:eastAsia="zh-CN"/>
              </w:rPr>
            </w:pPr>
            <m:oMathPara>
              <m:oMathParaPr>
                <m:jc m:val="centerGroup"/>
              </m:oMathParaPr>
              <m:oMath>
                <m:r>
                  <w:rPr>
                    <w:rFonts w:ascii="Cambria Math" w:hAnsi="Cambria Math"/>
                    <w:sz w:val="18"/>
                    <w:szCs w:val="18"/>
                    <w:lang w:eastAsia="zh-CN"/>
                  </w:rPr>
                  <m:t>A</m:t>
                </m:r>
                <m:d>
                  <m:dPr>
                    <m:ctrlPr>
                      <w:rPr>
                        <w:rFonts w:ascii="Cambria Math" w:hAnsi="Cambria Math"/>
                        <w:i/>
                        <w:iCs/>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m:t>
                    </m:r>
                    <m:d>
                      <m:dPr>
                        <m:ctrlPr>
                          <w:rPr>
                            <w:rFonts w:ascii="Cambria Math" w:hAnsi="Cambria Math"/>
                            <w:i/>
                            <w:iCs/>
                            <w:sz w:val="18"/>
                            <w:szCs w:val="18"/>
                            <w:lang w:eastAsia="zh-CN"/>
                          </w:rPr>
                        </m:ctrlPr>
                      </m:dPr>
                      <m:e>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φ</m:t>
                                        </m:r>
                                      </m:num>
                                      <m:den>
                                        <m:sSub>
                                          <m:sSubPr>
                                            <m:ctrlPr>
                                              <w:rPr>
                                                <w:rFonts w:ascii="Cambria Math" w:hAnsi="Cambria Math"/>
                                                <w:i/>
                                                <w:iCs/>
                                                <w:sz w:val="18"/>
                                                <w:szCs w:val="18"/>
                                                <w:lang w:eastAsia="zh-CN"/>
                                              </w:rPr>
                                            </m:ctrlPr>
                                          </m:sSubPr>
                                          <m:e>
                                            <m:r>
                                              <w:rPr>
                                                <w:rFonts w:ascii="Cambria Math" w:hAnsi="Cambria Math"/>
                                                <w:sz w:val="18"/>
                                                <w:szCs w:val="18"/>
                                                <w:lang w:eastAsia="zh-CN"/>
                                              </w:rPr>
                                              <m:t>φ</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θ-90</m:t>
                                        </m:r>
                                      </m:num>
                                      <m:den>
                                        <m:sSub>
                                          <m:sSubPr>
                                            <m:ctrlPr>
                                              <w:rPr>
                                                <w:rFonts w:ascii="Cambria Math" w:hAnsi="Cambria Math"/>
                                                <w:i/>
                                                <w:iCs/>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SLA</m:t>
                                </m:r>
                              </m:e>
                              <m:sub>
                                <m:r>
                                  <w:rPr>
                                    <w:rFonts w:ascii="Cambria Math" w:hAnsi="Cambria Math"/>
                                    <w:sz w:val="18"/>
                                    <w:szCs w:val="18"/>
                                    <w:lang w:eastAsia="zh-CN"/>
                                  </w:rPr>
                                  <m:t>v</m:t>
                                </m:r>
                              </m:sub>
                            </m:sSub>
                          </m:e>
                        </m:d>
                        <m:r>
                          <m:rPr>
                            <m:sty m:val="p"/>
                          </m:rPr>
                          <w:rPr>
                            <w:rFonts w:ascii="Cambria Math" w:hAnsi="Cambria Math"/>
                            <w:sz w:val="18"/>
                            <w:szCs w:val="18"/>
                            <w:lang w:eastAsia="zh-CN"/>
                          </w:rPr>
                          <m:t> </m:t>
                        </m:r>
                      </m:e>
                    </m:d>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oMath>
            </m:oMathPara>
          </w:p>
          <w:p w14:paraId="213DB924" w14:textId="77777777" w:rsidR="00F23CAB" w:rsidRDefault="00F23CAB" w:rsidP="00F9596A">
            <w:pPr>
              <w:keepNext/>
              <w:keepLines/>
              <w:spacing w:after="0"/>
              <w:jc w:val="center"/>
              <w:rPr>
                <w:sz w:val="18"/>
                <w:szCs w:val="18"/>
                <w:lang w:eastAsia="zh-CN"/>
              </w:rPr>
            </w:pPr>
          </w:p>
        </w:tc>
      </w:tr>
      <w:tr w:rsidR="00F23CAB" w14:paraId="064186EF" w14:textId="77777777" w:rsidTr="00F9596A">
        <w:trPr>
          <w:jc w:val="center"/>
        </w:trPr>
        <w:tc>
          <w:tcPr>
            <w:tcW w:w="1838" w:type="dxa"/>
          </w:tcPr>
          <w:p w14:paraId="5563AED2" w14:textId="77777777" w:rsidR="00F23CAB" w:rsidRDefault="00F23CAB" w:rsidP="00F9596A">
            <w:pPr>
              <w:pStyle w:val="TAC"/>
              <w:rPr>
                <w:lang w:eastAsia="zh-CN"/>
              </w:rPr>
            </w:pPr>
            <w:r>
              <w:rPr>
                <w:lang w:eastAsia="zh-CN"/>
              </w:rPr>
              <w:t>Peak gain normalized element radiation pattern</w:t>
            </w:r>
          </w:p>
        </w:tc>
        <w:tc>
          <w:tcPr>
            <w:tcW w:w="7796" w:type="dxa"/>
            <w:shd w:val="clear" w:color="auto" w:fill="auto"/>
          </w:tcPr>
          <w:p w14:paraId="6C369D68" w14:textId="77777777" w:rsidR="00F23CAB" w:rsidRDefault="006409A0" w:rsidP="00F9596A">
            <w:pPr>
              <w:keepNext/>
              <w:keepLines/>
              <w:spacing w:after="0"/>
              <w:jc w:val="center"/>
              <w:rPr>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G</m:t>
                    </m:r>
                  </m:e>
                  <m:sub>
                    <m:r>
                      <w:rPr>
                        <w:rFonts w:ascii="Cambria Math" w:hAnsi="Cambria Math"/>
                        <w:sz w:val="18"/>
                        <w:lang w:eastAsia="zh-CN"/>
                      </w:rPr>
                      <m:t>E,max</m:t>
                    </m:r>
                  </m:sub>
                </m:sSub>
                <m:r>
                  <w:rPr>
                    <w:rFonts w:ascii="Cambria Math" w:hAnsi="Cambria Math"/>
                    <w:sz w:val="18"/>
                    <w:lang w:eastAsia="zh-CN"/>
                  </w:rPr>
                  <m:t>+A</m:t>
                </m:r>
                <m:d>
                  <m:dPr>
                    <m:ctrlPr>
                      <w:rPr>
                        <w:rFonts w:ascii="Cambria Math" w:hAnsi="Cambria Math"/>
                        <w:i/>
                        <w:iCs/>
                        <w:sz w:val="18"/>
                        <w:lang w:eastAsia="zh-CN"/>
                      </w:rPr>
                    </m:ctrlPr>
                  </m:dPr>
                  <m:e>
                    <m:r>
                      <w:rPr>
                        <w:rFonts w:ascii="Cambria Math" w:hAnsi="Cambria Math"/>
                        <w:sz w:val="18"/>
                        <w:lang w:eastAsia="zh-CN"/>
                      </w:rPr>
                      <m:t>θ,φ</m:t>
                    </m:r>
                  </m:e>
                </m:d>
              </m:oMath>
            </m:oMathPara>
          </w:p>
        </w:tc>
      </w:tr>
      <w:tr w:rsidR="00F23CAB" w14:paraId="4D3A7937" w14:textId="77777777" w:rsidTr="00F9596A">
        <w:trPr>
          <w:jc w:val="center"/>
        </w:trPr>
        <w:tc>
          <w:tcPr>
            <w:tcW w:w="1838" w:type="dxa"/>
          </w:tcPr>
          <w:p w14:paraId="1AE244E2" w14:textId="77777777" w:rsidR="00F23CAB" w:rsidRDefault="00F23CAB" w:rsidP="00F9596A">
            <w:pPr>
              <w:pStyle w:val="TAC"/>
              <w:rPr>
                <w:lang w:eastAsia="zh-CN"/>
              </w:rPr>
            </w:pPr>
            <w:r>
              <w:rPr>
                <w:lang w:eastAsia="zh-CN"/>
              </w:rPr>
              <w:t>Sub-array excitation</w:t>
            </w:r>
          </w:p>
        </w:tc>
        <w:tc>
          <w:tcPr>
            <w:tcW w:w="7796" w:type="dxa"/>
            <w:shd w:val="clear" w:color="auto" w:fill="auto"/>
          </w:tcPr>
          <w:p w14:paraId="75796592" w14:textId="77777777" w:rsidR="00F23CAB" w:rsidRDefault="006409A0" w:rsidP="00F9596A">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r>
                  <w:rPr>
                    <w:rFonts w:ascii="Cambria Math" w:hAnsi="Cambria Math"/>
                    <w:sz w:val="18"/>
                    <w:lang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e>
                    </m:rad>
                  </m:den>
                </m:f>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subtilt</m:t>
                            </m:r>
                          </m:sub>
                        </m:sSub>
                      </m:e>
                    </m:d>
                  </m:e>
                </m:d>
              </m:oMath>
            </m:oMathPara>
          </w:p>
        </w:tc>
      </w:tr>
      <w:tr w:rsidR="00F23CAB" w14:paraId="15546D06" w14:textId="77777777" w:rsidTr="00F9596A">
        <w:trPr>
          <w:jc w:val="center"/>
        </w:trPr>
        <w:tc>
          <w:tcPr>
            <w:tcW w:w="1838" w:type="dxa"/>
          </w:tcPr>
          <w:p w14:paraId="57491177" w14:textId="77777777" w:rsidR="00F23CAB" w:rsidRDefault="00F23CAB" w:rsidP="00F9596A">
            <w:pPr>
              <w:pStyle w:val="TAC"/>
              <w:rPr>
                <w:lang w:eastAsia="zh-CN"/>
              </w:rPr>
            </w:pPr>
            <w:r>
              <w:rPr>
                <w:lang w:eastAsia="zh-CN"/>
              </w:rPr>
              <w:t>Sub-array radiation pattern</w:t>
            </w:r>
          </w:p>
        </w:tc>
        <w:tc>
          <w:tcPr>
            <w:tcW w:w="7796" w:type="dxa"/>
            <w:shd w:val="clear" w:color="auto" w:fill="auto"/>
          </w:tcPr>
          <w:p w14:paraId="292FDDF2" w14:textId="77777777" w:rsidR="00F23CAB" w:rsidRDefault="006409A0" w:rsidP="00F9596A">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e>
                            </m:nary>
                          </m:e>
                        </m:d>
                      </m:e>
                      <m:sup>
                        <m:r>
                          <w:rPr>
                            <w:rFonts w:ascii="Cambria Math" w:hAnsi="Cambria Math"/>
                            <w:sz w:val="18"/>
                            <w:lang w:eastAsia="zh-CN"/>
                          </w:rPr>
                          <m:t>2</m:t>
                        </m:r>
                      </m:sup>
                    </m:sSup>
                  </m:e>
                </m:d>
              </m:oMath>
            </m:oMathPara>
          </w:p>
          <w:p w14:paraId="2C624CFB" w14:textId="77777777" w:rsidR="00F23CAB" w:rsidRDefault="00F23CAB" w:rsidP="00F9596A">
            <w:pPr>
              <w:keepNext/>
              <w:keepLines/>
              <w:spacing w:after="0"/>
              <w:jc w:val="center"/>
              <w:rPr>
                <w:iCs/>
                <w:sz w:val="18"/>
                <w:lang w:eastAsia="zh-CN"/>
              </w:rPr>
            </w:pPr>
            <w:r>
              <w:rPr>
                <w:iCs/>
                <w:sz w:val="18"/>
                <w:lang w:eastAsia="zh-CN"/>
              </w:rPr>
              <w:t xml:space="preserve">, </w:t>
            </w:r>
            <w:proofErr w:type="gramStart"/>
            <w:r>
              <w:rPr>
                <w:iCs/>
                <w:sz w:val="18"/>
                <w:lang w:eastAsia="zh-CN"/>
              </w:rPr>
              <w:t>where</w:t>
            </w:r>
            <w:proofErr w:type="gramEnd"/>
          </w:p>
          <w:p w14:paraId="522FF846" w14:textId="77777777" w:rsidR="00F23CAB" w:rsidRDefault="006409A0" w:rsidP="00F9596A">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e>
                </m:d>
              </m:oMath>
            </m:oMathPara>
          </w:p>
        </w:tc>
      </w:tr>
      <w:tr w:rsidR="00F23CAB" w14:paraId="46AEE9DD" w14:textId="77777777" w:rsidTr="00F9596A">
        <w:trPr>
          <w:jc w:val="center"/>
        </w:trPr>
        <w:tc>
          <w:tcPr>
            <w:tcW w:w="1838" w:type="dxa"/>
          </w:tcPr>
          <w:p w14:paraId="62E73F9E" w14:textId="77777777" w:rsidR="00F23CAB" w:rsidRDefault="00F23CAB" w:rsidP="00F9596A">
            <w:pPr>
              <w:pStyle w:val="TAC"/>
              <w:rPr>
                <w:lang w:eastAsia="zh-CN"/>
              </w:rPr>
            </w:pPr>
            <w:r>
              <w:rPr>
                <w:lang w:eastAsia="zh-CN"/>
              </w:rPr>
              <w:t>Array excitation</w:t>
            </w:r>
          </w:p>
        </w:tc>
        <w:tc>
          <w:tcPr>
            <w:tcW w:w="7796" w:type="dxa"/>
            <w:shd w:val="clear" w:color="auto" w:fill="auto"/>
          </w:tcPr>
          <w:p w14:paraId="5C807254" w14:textId="77777777" w:rsidR="00F23CAB" w:rsidRPr="006B7740" w:rsidRDefault="006409A0" w:rsidP="00F9596A">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r>
                      <w:rPr>
                        <w:rFonts w:ascii="Cambria Math" w:hAnsi="Cambria Math"/>
                        <w:sz w:val="18"/>
                        <w:lang w:val="sv-SE" w:eastAsia="zh-CN"/>
                      </w:rPr>
                      <m:t>,</m:t>
                    </m:r>
                    <m:r>
                      <w:rPr>
                        <w:rFonts w:ascii="Cambria Math" w:hAnsi="Cambria Math"/>
                        <w:sz w:val="18"/>
                        <w:lang w:eastAsia="zh-CN"/>
                      </w:rPr>
                      <m:t>n</m:t>
                    </m:r>
                  </m:sub>
                </m:sSub>
                <m:r>
                  <w:rPr>
                    <w:rFonts w:ascii="Cambria Math" w:hAnsi="Cambria Math"/>
                    <w:sz w:val="18"/>
                    <w:lang w:val="sv-SE"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r>
                          <w:rPr>
                            <w:rFonts w:ascii="Cambria Math" w:hAnsi="Cambria Math"/>
                            <w:sz w:val="18"/>
                            <w:lang w:eastAsia="zh-CN"/>
                          </w:rPr>
                          <m:t>MN</m:t>
                        </m:r>
                      </m:e>
                    </m:rad>
                  </m:den>
                </m:f>
                <m:r>
                  <m:rPr>
                    <m:sty m:val="p"/>
                  </m:rPr>
                  <w:rPr>
                    <w:rFonts w:ascii="Cambria Math" w:hAnsi="Cambria Math"/>
                    <w:sz w:val="18"/>
                    <w:lang w:val="sv-SE" w:eastAsia="zh-CN"/>
                  </w:rPr>
                  <m:t>exp</m:t>
                </m:r>
                <m:d>
                  <m:dPr>
                    <m:ctrlPr>
                      <w:rPr>
                        <w:rFonts w:ascii="Cambria Math" w:hAnsi="Cambria Math"/>
                        <w:i/>
                        <w:iCs/>
                        <w:sz w:val="18"/>
                        <w:lang w:eastAsia="zh-CN"/>
                      </w:rPr>
                    </m:ctrlPr>
                  </m:dPr>
                  <m:e>
                    <m:r>
                      <w:rPr>
                        <w:rFonts w:ascii="Cambria Math" w:hAnsi="Cambria Math"/>
                        <w:sz w:val="18"/>
                        <w:lang w:eastAsia="zh-CN"/>
                      </w:rPr>
                      <m:t>j</m:t>
                    </m:r>
                    <m:r>
                      <w:rPr>
                        <w:rFonts w:ascii="Cambria Math" w:hAnsi="Cambria Math"/>
                        <w:sz w:val="18"/>
                        <w:lang w:val="sv-SE" w:eastAsia="zh-CN"/>
                      </w:rPr>
                      <m:t>2</m:t>
                    </m:r>
                    <m:r>
                      <w:rPr>
                        <w:rFonts w:ascii="Cambria Math" w:hAnsi="Cambria Math"/>
                        <w:sz w:val="18"/>
                        <w:lang w:eastAsia="zh-CN"/>
                      </w:rPr>
                      <m:t>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w:rPr>
                            <w:rFonts w:ascii="Cambria Math" w:hAnsi="Cambria Math"/>
                            <w:sz w:val="18"/>
                            <w:lang w:val="sv-SE" w:eastAsia="zh-CN"/>
                          </w:rPr>
                          <m:t>-</m:t>
                        </m:r>
                        <m:d>
                          <m:dPr>
                            <m:ctrlPr>
                              <w:rPr>
                                <w:rFonts w:ascii="Cambria Math" w:hAnsi="Cambria Math"/>
                                <w:i/>
                                <w:iCs/>
                                <w:sz w:val="18"/>
                                <w:lang w:eastAsia="zh-CN"/>
                              </w:rPr>
                            </m:ctrlPr>
                          </m:dPr>
                          <m:e>
                            <m:r>
                              <w:rPr>
                                <w:rFonts w:ascii="Cambria Math" w:hAnsi="Cambria Math"/>
                                <w:sz w:val="18"/>
                                <w:lang w:eastAsia="zh-CN"/>
                              </w:rPr>
                              <m:t>n</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val="sv-SE" w:eastAsia="zh-CN"/>
                                  </w:rPr>
                                  <m:t>h</m:t>
                                </m:r>
                              </m:sub>
                            </m:sSub>
                          </m:num>
                          <m:den>
                            <m:r>
                              <w:rPr>
                                <w:rFonts w:ascii="Cambria Math" w:hAnsi="Cambria Math"/>
                                <w:sz w:val="18"/>
                                <w:lang w:eastAsia="zh-CN"/>
                              </w:rPr>
                              <m:t>λ</m:t>
                            </m:r>
                          </m:den>
                        </m:f>
                        <m:r>
                          <m:rPr>
                            <m:sty m:val="p"/>
                          </m:rPr>
                          <w:rPr>
                            <w:rFonts w:ascii="Cambria Math" w:hAnsi="Cambria Math"/>
                            <w:sz w:val="18"/>
                            <w:lang w:val="sv-SE" w:eastAsia="zh-CN"/>
                          </w:rPr>
                          <m:t>cos</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φ</m:t>
                                </m:r>
                              </m:e>
                              <m:sub>
                                <m:r>
                                  <w:rPr>
                                    <w:rFonts w:ascii="Cambria Math" w:hAnsi="Cambria Math"/>
                                    <w:sz w:val="18"/>
                                    <w:lang w:eastAsia="zh-CN"/>
                                  </w:rPr>
                                  <m:t>escan</m:t>
                                </m:r>
                              </m:sub>
                            </m:sSub>
                          </m:e>
                        </m:d>
                      </m:e>
                    </m:d>
                  </m:e>
                </m:d>
              </m:oMath>
            </m:oMathPara>
          </w:p>
        </w:tc>
      </w:tr>
      <w:tr w:rsidR="00F23CAB" w14:paraId="452108E2" w14:textId="77777777" w:rsidTr="00F9596A">
        <w:trPr>
          <w:jc w:val="center"/>
        </w:trPr>
        <w:tc>
          <w:tcPr>
            <w:tcW w:w="1838" w:type="dxa"/>
          </w:tcPr>
          <w:p w14:paraId="3F4EABF6" w14:textId="77777777" w:rsidR="00F23CAB" w:rsidRDefault="00F23CAB" w:rsidP="00F9596A">
            <w:pPr>
              <w:pStyle w:val="TAC"/>
              <w:rPr>
                <w:lang w:eastAsia="zh-CN"/>
              </w:rPr>
            </w:pPr>
            <w:r>
              <w:rPr>
                <w:lang w:eastAsia="zh-CN"/>
              </w:rPr>
              <w:t>Composite array radiation pattern</w:t>
            </w:r>
          </w:p>
        </w:tc>
        <w:tc>
          <w:tcPr>
            <w:tcW w:w="7796" w:type="dxa"/>
            <w:shd w:val="clear" w:color="auto" w:fill="auto"/>
          </w:tcPr>
          <w:p w14:paraId="4827CCB1" w14:textId="77777777" w:rsidR="00F23CAB" w:rsidRDefault="006409A0" w:rsidP="00F9596A">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A</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r>
                                  <w:rPr>
                                    <w:rFonts w:ascii="Cambria Math" w:hAnsi="Cambria Math"/>
                                    <w:sz w:val="18"/>
                                    <w:lang w:eastAsia="zh-CN"/>
                                  </w:rPr>
                                  <m:t>M</m:t>
                                </m:r>
                              </m:sup>
                              <m:e>
                                <m:nary>
                                  <m:naryPr>
                                    <m:chr m:val="∑"/>
                                    <m:limLoc m:val="undOvr"/>
                                    <m:ctrlPr>
                                      <w:rPr>
                                        <w:rFonts w:ascii="Cambria Math" w:hAnsi="Cambria Math"/>
                                        <w:i/>
                                        <w:iCs/>
                                        <w:sz w:val="18"/>
                                        <w:lang w:eastAsia="zh-CN"/>
                                      </w:rPr>
                                    </m:ctrlPr>
                                  </m:naryPr>
                                  <m:sub>
                                    <m:r>
                                      <w:rPr>
                                        <w:rFonts w:ascii="Cambria Math" w:hAnsi="Cambria Math"/>
                                        <w:sz w:val="18"/>
                                        <w:lang w:eastAsia="zh-CN"/>
                                      </w:rPr>
                                      <m:t>n=1</m:t>
                                    </m:r>
                                  </m:sub>
                                  <m:sup>
                                    <m:r>
                                      <w:rPr>
                                        <w:rFonts w:ascii="Cambria Math" w:hAnsi="Cambria Math"/>
                                        <w:sz w:val="18"/>
                                        <w:lang w:eastAsia="zh-CN"/>
                                      </w:rPr>
                                      <m:t>N</m:t>
                                    </m:r>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e>
                                </m:nary>
                              </m:e>
                            </m:nary>
                          </m:e>
                        </m:d>
                      </m:e>
                      <m:sup>
                        <m:r>
                          <w:rPr>
                            <w:rFonts w:ascii="Cambria Math" w:hAnsi="Cambria Math"/>
                            <w:sz w:val="18"/>
                            <w:lang w:eastAsia="zh-CN"/>
                          </w:rPr>
                          <m:t>2</m:t>
                        </m:r>
                      </m:sup>
                    </m:sSup>
                  </m:e>
                </m:d>
              </m:oMath>
            </m:oMathPara>
          </w:p>
          <w:p w14:paraId="39E4715A" w14:textId="77777777" w:rsidR="00F23CAB" w:rsidRDefault="00F23CAB" w:rsidP="00F9596A">
            <w:pPr>
              <w:keepNext/>
              <w:keepLines/>
              <w:spacing w:after="0"/>
              <w:jc w:val="center"/>
              <w:rPr>
                <w:iCs/>
                <w:sz w:val="18"/>
                <w:lang w:eastAsia="zh-CN"/>
              </w:rPr>
            </w:pPr>
            <w:r>
              <w:rPr>
                <w:iCs/>
                <w:sz w:val="18"/>
                <w:lang w:eastAsia="zh-CN"/>
              </w:rPr>
              <w:t xml:space="preserve">, </w:t>
            </w:r>
            <w:proofErr w:type="gramStart"/>
            <w:r>
              <w:rPr>
                <w:iCs/>
                <w:sz w:val="18"/>
                <w:lang w:eastAsia="zh-CN"/>
              </w:rPr>
              <w:t>where</w:t>
            </w:r>
            <w:proofErr w:type="gramEnd"/>
          </w:p>
          <w:p w14:paraId="0BDD5560" w14:textId="77777777" w:rsidR="00F23CAB" w:rsidRPr="006B7740" w:rsidRDefault="006409A0" w:rsidP="00F9596A">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θ</m:t>
                            </m:r>
                          </m:e>
                        </m:d>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φ</m:t>
                            </m:r>
                          </m:e>
                        </m:d>
                      </m:e>
                    </m:d>
                  </m:e>
                </m:d>
              </m:oMath>
            </m:oMathPara>
          </w:p>
        </w:tc>
      </w:tr>
    </w:tbl>
    <w:p w14:paraId="1F5EAB1B" w14:textId="77777777" w:rsidR="00F23CAB" w:rsidRDefault="00F23CAB" w:rsidP="00F23CAB">
      <w:pPr>
        <w:rPr>
          <w:lang w:eastAsia="ja-JP"/>
        </w:rPr>
      </w:pPr>
    </w:p>
    <w:p w14:paraId="0DD6FEF5" w14:textId="77777777" w:rsidR="00F23CAB" w:rsidRDefault="00F23CAB" w:rsidP="00F23CAB">
      <w:pPr>
        <w:rPr>
          <w:szCs w:val="24"/>
        </w:rPr>
      </w:pPr>
    </w:p>
    <w:p w14:paraId="0BFFAFCF" w14:textId="77777777" w:rsidR="00F23CAB" w:rsidRPr="00DA35AE" w:rsidRDefault="00F23CAB" w:rsidP="00F23CAB">
      <w:pPr>
        <w:pStyle w:val="40"/>
        <w:rPr>
          <w:szCs w:val="24"/>
          <w:lang w:val="en-US"/>
        </w:rPr>
      </w:pPr>
      <w:r w:rsidRPr="00DA35AE">
        <w:rPr>
          <w:lang w:val="en-US"/>
        </w:rPr>
        <w:t>6a.2.3.3</w:t>
      </w:r>
      <w:r w:rsidRPr="00DA35AE">
        <w:rPr>
          <w:lang w:val="en-US"/>
        </w:rPr>
        <w:tab/>
        <w:t>TN UE antenna model</w:t>
      </w:r>
    </w:p>
    <w:p w14:paraId="6B085184" w14:textId="77777777" w:rsidR="00F23CAB" w:rsidRDefault="00F23CAB" w:rsidP="00F23CAB">
      <w:r>
        <w:rPr>
          <w:szCs w:val="24"/>
        </w:rPr>
        <w:t xml:space="preserve">The </w:t>
      </w:r>
      <w:r w:rsidRPr="00C4232D">
        <w:t xml:space="preserve">UE </w:t>
      </w:r>
      <w:r>
        <w:t>is expected to</w:t>
      </w:r>
      <w:r w:rsidRPr="00C4232D">
        <w:t xml:space="preserve"> have a conducted interface </w:t>
      </w:r>
      <w:r>
        <w:t>assuming an</w:t>
      </w:r>
      <w:r w:rsidRPr="00C4232D">
        <w:t xml:space="preserve"> isotropic radiation pattern antenna and </w:t>
      </w:r>
      <w:r>
        <w:t xml:space="preserve">without </w:t>
      </w:r>
      <w:r w:rsidRPr="00C4232D">
        <w:t>beamforming</w:t>
      </w:r>
      <w:r>
        <w:t>.</w:t>
      </w:r>
    </w:p>
    <w:p w14:paraId="392C336F" w14:textId="77777777" w:rsidR="00F23CAB" w:rsidRDefault="00F23CAB" w:rsidP="00F23CAB">
      <w:pPr>
        <w:pStyle w:val="aa"/>
      </w:pPr>
    </w:p>
    <w:p w14:paraId="6FBDF42D" w14:textId="77777777" w:rsidR="00F23CAB" w:rsidRPr="00CA6434" w:rsidRDefault="00F23CAB" w:rsidP="00F23CAB">
      <w:pPr>
        <w:pStyle w:val="31"/>
      </w:pPr>
      <w:bookmarkStart w:id="52" w:name="_Toc162191947"/>
      <w:bookmarkStart w:id="53" w:name="_Toc163147576"/>
      <w:bookmarkStart w:id="54" w:name="_Toc169269908"/>
      <w:bookmarkStart w:id="55" w:name="_Toc176255382"/>
      <w:bookmarkStart w:id="56" w:name="_Toc176766594"/>
      <w:r>
        <w:t>6a.2</w:t>
      </w:r>
      <w:r w:rsidRPr="00CA6434">
        <w:t>.</w:t>
      </w:r>
      <w:r>
        <w:t>4</w:t>
      </w:r>
      <w:r>
        <w:tab/>
        <w:t>ACIR model</w:t>
      </w:r>
      <w:bookmarkEnd w:id="52"/>
      <w:bookmarkEnd w:id="53"/>
      <w:bookmarkEnd w:id="54"/>
      <w:bookmarkEnd w:id="55"/>
      <w:bookmarkEnd w:id="56"/>
    </w:p>
    <w:p w14:paraId="654D4DCB" w14:textId="77777777" w:rsidR="00F23CAB" w:rsidRPr="00135281" w:rsidRDefault="00F23CAB" w:rsidP="00F23CAB">
      <w:r w:rsidRPr="00B70AC0">
        <w:t>ACLR modelling for TN and NTN co-existence study referring to clause 5.1.1.4.1 and 5.1.1.4.2 in TR 36.942</w:t>
      </w:r>
      <w:r>
        <w:rPr>
          <w:color w:val="000000"/>
          <w:szCs w:val="18"/>
        </w:rPr>
        <w:t>[8]</w:t>
      </w:r>
      <w:r w:rsidRPr="00B70AC0">
        <w:t xml:space="preserve"> is used as baseline. The number of RBs refers to Table 6a.2.2.1-3 and Table 6a.2.2.4-1 respectively.</w:t>
      </w:r>
    </w:p>
    <w:p w14:paraId="61AE50DE" w14:textId="77777777" w:rsidR="00F23CAB" w:rsidRDefault="00F23CAB" w:rsidP="00F23CAB">
      <w:pPr>
        <w:pStyle w:val="31"/>
      </w:pPr>
      <w:bookmarkStart w:id="57" w:name="_Toc162191948"/>
      <w:bookmarkStart w:id="58" w:name="_Toc163147577"/>
      <w:bookmarkStart w:id="59" w:name="_Toc169269909"/>
      <w:bookmarkStart w:id="60" w:name="_Toc176255383"/>
      <w:bookmarkStart w:id="61" w:name="_Toc176766595"/>
      <w:r>
        <w:t>6a.2</w:t>
      </w:r>
      <w:r w:rsidRPr="00CA6434">
        <w:t>.</w:t>
      </w:r>
      <w:r>
        <w:t>5</w:t>
      </w:r>
      <w:r>
        <w:tab/>
        <w:t>Propagation model</w:t>
      </w:r>
      <w:bookmarkEnd w:id="57"/>
      <w:bookmarkEnd w:id="58"/>
      <w:bookmarkEnd w:id="59"/>
      <w:bookmarkEnd w:id="60"/>
      <w:bookmarkEnd w:id="61"/>
    </w:p>
    <w:p w14:paraId="7761329B" w14:textId="77777777" w:rsidR="00F23CAB" w:rsidRDefault="00F23CAB" w:rsidP="00F23CAB">
      <w:pPr>
        <w:spacing w:after="120"/>
      </w:pPr>
      <w:r>
        <w:rPr>
          <w:rFonts w:hint="eastAsia"/>
        </w:rPr>
        <w:t>Propagation model</w:t>
      </w:r>
      <w:r>
        <w:t>s</w:t>
      </w:r>
      <w:r>
        <w:rPr>
          <w:rFonts w:hint="eastAsia"/>
        </w:rPr>
        <w:t xml:space="preserve"> between NTN and TN</w:t>
      </w:r>
      <w:r>
        <w:t xml:space="preserve"> components used for the coexistence study are listed in Table 6a.2.5-1.</w:t>
      </w:r>
    </w:p>
    <w:p w14:paraId="66DF5BF8" w14:textId="77777777" w:rsidR="00F23CAB" w:rsidRPr="00583D90" w:rsidRDefault="00F23CAB" w:rsidP="00F23CAB">
      <w:pPr>
        <w:pStyle w:val="TH"/>
      </w:pPr>
      <w:r>
        <w:lastRenderedPageBreak/>
        <w:t xml:space="preserve">Table 6a.2.5-1: </w:t>
      </w:r>
      <w:proofErr w:type="spellStart"/>
      <w:r>
        <w:t>Propogation</w:t>
      </w:r>
      <w:proofErr w:type="spellEnd"/>
      <w:r>
        <w:t xml:space="preserve"> models between NTN and TN</w:t>
      </w:r>
    </w:p>
    <w:tbl>
      <w:tblPr>
        <w:tblStyle w:val="a5"/>
        <w:tblW w:w="0" w:type="auto"/>
        <w:jc w:val="center"/>
        <w:tblLook w:val="04A0" w:firstRow="1" w:lastRow="0" w:firstColumn="1" w:lastColumn="0" w:noHBand="0" w:noVBand="1"/>
      </w:tblPr>
      <w:tblGrid>
        <w:gridCol w:w="3116"/>
        <w:gridCol w:w="3117"/>
      </w:tblGrid>
      <w:tr w:rsidR="00F23CAB" w14:paraId="51543CEF" w14:textId="77777777" w:rsidTr="00F9596A">
        <w:trPr>
          <w:jc w:val="center"/>
        </w:trPr>
        <w:tc>
          <w:tcPr>
            <w:tcW w:w="3116" w:type="dxa"/>
          </w:tcPr>
          <w:p w14:paraId="21D81615" w14:textId="77777777" w:rsidR="00F23CAB" w:rsidRPr="0032560F" w:rsidRDefault="00F23CAB" w:rsidP="00F9596A">
            <w:pPr>
              <w:pStyle w:val="TAH"/>
              <w:rPr>
                <w:rFonts w:eastAsiaTheme="minorEastAsia"/>
                <w:b w:val="0"/>
              </w:rPr>
            </w:pPr>
            <w:r w:rsidRPr="003F3AD8">
              <w:t>Link</w:t>
            </w:r>
          </w:p>
        </w:tc>
        <w:tc>
          <w:tcPr>
            <w:tcW w:w="3117" w:type="dxa"/>
          </w:tcPr>
          <w:p w14:paraId="79D3E710" w14:textId="77777777" w:rsidR="00F23CAB" w:rsidRPr="0032560F" w:rsidRDefault="00F23CAB" w:rsidP="00F9596A">
            <w:pPr>
              <w:pStyle w:val="TAH"/>
              <w:rPr>
                <w:rFonts w:eastAsiaTheme="minorEastAsia"/>
                <w:b w:val="0"/>
              </w:rPr>
            </w:pPr>
            <w:r w:rsidRPr="003F3AD8">
              <w:t>Propagation model</w:t>
            </w:r>
          </w:p>
        </w:tc>
      </w:tr>
      <w:tr w:rsidR="00F23CAB" w:rsidRPr="0015515A" w14:paraId="3CCC643A" w14:textId="77777777" w:rsidTr="00F9596A">
        <w:trPr>
          <w:jc w:val="center"/>
        </w:trPr>
        <w:tc>
          <w:tcPr>
            <w:tcW w:w="3116" w:type="dxa"/>
          </w:tcPr>
          <w:p w14:paraId="27B27ADC" w14:textId="77777777" w:rsidR="00F23CAB" w:rsidRPr="0032560F" w:rsidRDefault="00F23CAB" w:rsidP="00F9596A">
            <w:pPr>
              <w:pStyle w:val="TAL"/>
              <w:rPr>
                <w:rFonts w:eastAsiaTheme="minorEastAsia"/>
                <w:lang w:eastAsia="ja-JP"/>
              </w:rPr>
            </w:pPr>
            <w:r w:rsidRPr="0032560F">
              <w:rPr>
                <w:lang w:eastAsia="ja-JP"/>
              </w:rPr>
              <w:t>TN BS to Fixed VSAT on roof</w:t>
            </w:r>
          </w:p>
        </w:tc>
        <w:tc>
          <w:tcPr>
            <w:tcW w:w="3117" w:type="dxa"/>
          </w:tcPr>
          <w:p w14:paraId="05202231" w14:textId="77777777" w:rsidR="00F23CAB" w:rsidRPr="0032560F" w:rsidRDefault="00F23CAB" w:rsidP="00F9596A">
            <w:pPr>
              <w:pStyle w:val="TAL"/>
              <w:rPr>
                <w:rFonts w:eastAsiaTheme="minorEastAsia" w:cs="Arial"/>
                <w:szCs w:val="18"/>
              </w:rPr>
            </w:pPr>
            <w:r w:rsidRPr="00C83509">
              <w:rPr>
                <w:rFonts w:cs="Arial"/>
                <w:szCs w:val="18"/>
              </w:rPr>
              <w:t>Free space path loss</w:t>
            </w:r>
          </w:p>
        </w:tc>
      </w:tr>
      <w:tr w:rsidR="00F23CAB" w14:paraId="54A34B26" w14:textId="77777777" w:rsidTr="00F9596A">
        <w:trPr>
          <w:jc w:val="center"/>
        </w:trPr>
        <w:tc>
          <w:tcPr>
            <w:tcW w:w="3116" w:type="dxa"/>
          </w:tcPr>
          <w:p w14:paraId="082DE847" w14:textId="77777777" w:rsidR="00F23CAB" w:rsidRPr="0032560F" w:rsidRDefault="00F23CAB" w:rsidP="00F9596A">
            <w:pPr>
              <w:pStyle w:val="TAL"/>
              <w:rPr>
                <w:rFonts w:eastAsiaTheme="minorEastAsia"/>
                <w:lang w:eastAsia="ja-JP"/>
              </w:rPr>
            </w:pPr>
            <w:r w:rsidRPr="0032560F">
              <w:rPr>
                <w:lang w:eastAsia="ja-JP"/>
              </w:rPr>
              <w:t>TN BS to L-ESIM at 1.5 m</w:t>
            </w:r>
          </w:p>
        </w:tc>
        <w:tc>
          <w:tcPr>
            <w:tcW w:w="3117" w:type="dxa"/>
          </w:tcPr>
          <w:p w14:paraId="6434B226" w14:textId="77777777" w:rsidR="00F23CAB" w:rsidRPr="0032560F" w:rsidRDefault="00F23CAB" w:rsidP="00F9596A">
            <w:pPr>
              <w:pStyle w:val="TAL"/>
              <w:rPr>
                <w:rFonts w:eastAsiaTheme="minorEastAsia" w:cs="Arial"/>
                <w:szCs w:val="18"/>
              </w:rPr>
            </w:pPr>
            <w:proofErr w:type="spellStart"/>
            <w:r w:rsidRPr="00C83509">
              <w:rPr>
                <w:rFonts w:cs="Arial"/>
                <w:szCs w:val="18"/>
              </w:rPr>
              <w:t>UMa</w:t>
            </w:r>
            <w:proofErr w:type="spellEnd"/>
            <w:r w:rsidRPr="00C83509">
              <w:rPr>
                <w:rFonts w:cs="Arial"/>
                <w:szCs w:val="18"/>
              </w:rPr>
              <w:t xml:space="preserve"> as in 3GPP TR 38.803</w:t>
            </w:r>
          </w:p>
        </w:tc>
      </w:tr>
      <w:tr w:rsidR="00F23CAB" w14:paraId="24D31A05" w14:textId="77777777" w:rsidTr="00F9596A">
        <w:trPr>
          <w:jc w:val="center"/>
        </w:trPr>
        <w:tc>
          <w:tcPr>
            <w:tcW w:w="3116" w:type="dxa"/>
          </w:tcPr>
          <w:p w14:paraId="1786C780" w14:textId="77777777" w:rsidR="00F23CAB" w:rsidRPr="0032560F" w:rsidRDefault="00F23CAB" w:rsidP="00F9596A">
            <w:pPr>
              <w:pStyle w:val="TAL"/>
              <w:rPr>
                <w:rFonts w:eastAsiaTheme="minorEastAsia"/>
                <w:lang w:eastAsia="ja-JP"/>
              </w:rPr>
            </w:pPr>
            <w:r w:rsidRPr="0032560F">
              <w:rPr>
                <w:lang w:eastAsia="ja-JP"/>
              </w:rPr>
              <w:t>TN BS to TN UE</w:t>
            </w:r>
          </w:p>
        </w:tc>
        <w:tc>
          <w:tcPr>
            <w:tcW w:w="3117" w:type="dxa"/>
          </w:tcPr>
          <w:p w14:paraId="28A0330C" w14:textId="77777777" w:rsidR="00F23CAB" w:rsidRPr="0032560F" w:rsidRDefault="00F23CAB" w:rsidP="00F9596A">
            <w:pPr>
              <w:pStyle w:val="TAL"/>
              <w:rPr>
                <w:rFonts w:eastAsiaTheme="minorEastAsia" w:cs="Arial"/>
                <w:szCs w:val="18"/>
              </w:rPr>
            </w:pPr>
            <w:proofErr w:type="spellStart"/>
            <w:r w:rsidRPr="00C83509">
              <w:rPr>
                <w:rFonts w:cs="Arial"/>
                <w:szCs w:val="18"/>
              </w:rPr>
              <w:t>UMa</w:t>
            </w:r>
            <w:proofErr w:type="spellEnd"/>
            <w:r w:rsidRPr="00C83509">
              <w:rPr>
                <w:rFonts w:cs="Arial"/>
                <w:szCs w:val="18"/>
              </w:rPr>
              <w:t xml:space="preserve"> as in 3GPP TR 38.803</w:t>
            </w:r>
          </w:p>
        </w:tc>
      </w:tr>
      <w:tr w:rsidR="00F23CAB" w:rsidRPr="0015515A" w14:paraId="6255C1B0" w14:textId="77777777" w:rsidTr="00F9596A">
        <w:trPr>
          <w:jc w:val="center"/>
        </w:trPr>
        <w:tc>
          <w:tcPr>
            <w:tcW w:w="3116" w:type="dxa"/>
          </w:tcPr>
          <w:p w14:paraId="5199F04E" w14:textId="77777777" w:rsidR="00F23CAB" w:rsidRPr="0032560F" w:rsidRDefault="00F23CAB" w:rsidP="00F9596A">
            <w:pPr>
              <w:pStyle w:val="TAL"/>
              <w:rPr>
                <w:rFonts w:eastAsiaTheme="minorEastAsia"/>
                <w:lang w:eastAsia="ja-JP"/>
              </w:rPr>
            </w:pPr>
            <w:r w:rsidRPr="0032560F">
              <w:rPr>
                <w:lang w:eastAsia="ja-JP"/>
              </w:rPr>
              <w:t>TN UE to Fixed VSAT on roof</w:t>
            </w:r>
          </w:p>
        </w:tc>
        <w:tc>
          <w:tcPr>
            <w:tcW w:w="3117" w:type="dxa"/>
          </w:tcPr>
          <w:p w14:paraId="19A4CCE9" w14:textId="77777777" w:rsidR="00F23CAB" w:rsidRPr="0032560F" w:rsidRDefault="00F23CAB" w:rsidP="00F9596A">
            <w:pPr>
              <w:pStyle w:val="TAL"/>
              <w:rPr>
                <w:rFonts w:eastAsiaTheme="minorEastAsia" w:cs="Arial"/>
                <w:szCs w:val="18"/>
              </w:rPr>
            </w:pPr>
            <w:proofErr w:type="spellStart"/>
            <w:r w:rsidRPr="00C83509">
              <w:rPr>
                <w:rFonts w:cs="Arial"/>
                <w:szCs w:val="18"/>
              </w:rPr>
              <w:t>UMa</w:t>
            </w:r>
            <w:proofErr w:type="spellEnd"/>
            <w:r w:rsidRPr="00C83509">
              <w:rPr>
                <w:rFonts w:cs="Arial"/>
                <w:szCs w:val="18"/>
              </w:rPr>
              <w:t xml:space="preserve"> as in 3GPP TR 38.803 (BS is to be replaced with VSAT)</w:t>
            </w:r>
          </w:p>
        </w:tc>
      </w:tr>
      <w:tr w:rsidR="00F23CAB" w:rsidRPr="00C50211" w14:paraId="63EABAAF" w14:textId="77777777" w:rsidTr="00F9596A">
        <w:trPr>
          <w:jc w:val="center"/>
        </w:trPr>
        <w:tc>
          <w:tcPr>
            <w:tcW w:w="3116" w:type="dxa"/>
          </w:tcPr>
          <w:p w14:paraId="0EF45BE0" w14:textId="77777777" w:rsidR="00F23CAB" w:rsidRPr="0032560F" w:rsidRDefault="00F23CAB" w:rsidP="00F9596A">
            <w:pPr>
              <w:pStyle w:val="TAL"/>
              <w:rPr>
                <w:rFonts w:eastAsiaTheme="minorEastAsia"/>
                <w:lang w:eastAsia="ja-JP"/>
              </w:rPr>
            </w:pPr>
            <w:r w:rsidRPr="0032560F">
              <w:rPr>
                <w:lang w:eastAsia="ja-JP"/>
              </w:rPr>
              <w:t>TN UE to L-ESIM</w:t>
            </w:r>
          </w:p>
        </w:tc>
        <w:tc>
          <w:tcPr>
            <w:tcW w:w="3117" w:type="dxa"/>
          </w:tcPr>
          <w:p w14:paraId="4F75592C" w14:textId="77777777" w:rsidR="00F23CAB" w:rsidRPr="0032560F" w:rsidRDefault="00F23CAB" w:rsidP="00F9596A">
            <w:pPr>
              <w:pStyle w:val="TAL"/>
              <w:rPr>
                <w:rFonts w:eastAsiaTheme="minorEastAsia" w:cs="Arial"/>
                <w:szCs w:val="18"/>
              </w:rPr>
            </w:pPr>
            <w:r w:rsidRPr="00C83509">
              <w:rPr>
                <w:rFonts w:cs="Arial"/>
                <w:szCs w:val="18"/>
              </w:rPr>
              <w:t xml:space="preserve">Umi </w:t>
            </w:r>
          </w:p>
        </w:tc>
      </w:tr>
      <w:tr w:rsidR="00F23CAB" w:rsidRPr="00C50211" w14:paraId="62B634DF" w14:textId="77777777" w:rsidTr="00F9596A">
        <w:trPr>
          <w:jc w:val="center"/>
        </w:trPr>
        <w:tc>
          <w:tcPr>
            <w:tcW w:w="3116" w:type="dxa"/>
          </w:tcPr>
          <w:p w14:paraId="3F08B346" w14:textId="77777777" w:rsidR="00F23CAB" w:rsidRPr="0032560F" w:rsidRDefault="00F23CAB" w:rsidP="00F9596A">
            <w:pPr>
              <w:pStyle w:val="TAL"/>
              <w:rPr>
                <w:rFonts w:eastAsiaTheme="minorEastAsia"/>
                <w:lang w:eastAsia="ja-JP"/>
              </w:rPr>
            </w:pPr>
            <w:r w:rsidRPr="0032560F">
              <w:rPr>
                <w:lang w:eastAsia="ja-JP"/>
              </w:rPr>
              <w:t>Satellite to TN BS/UE</w:t>
            </w:r>
          </w:p>
        </w:tc>
        <w:tc>
          <w:tcPr>
            <w:tcW w:w="3117" w:type="dxa"/>
          </w:tcPr>
          <w:p w14:paraId="4BD26D41" w14:textId="77777777" w:rsidR="00F23CAB" w:rsidRPr="0032560F" w:rsidRDefault="00F23CAB" w:rsidP="00F9596A">
            <w:pPr>
              <w:pStyle w:val="TAL"/>
              <w:rPr>
                <w:rFonts w:eastAsiaTheme="minorEastAsia" w:cs="Arial"/>
                <w:szCs w:val="18"/>
              </w:rPr>
            </w:pPr>
            <w:r w:rsidRPr="00C83509">
              <w:rPr>
                <w:rFonts w:cs="Arial"/>
                <w:szCs w:val="18"/>
              </w:rPr>
              <w:t>3GPP TR 38.821</w:t>
            </w:r>
          </w:p>
        </w:tc>
      </w:tr>
      <w:tr w:rsidR="00F23CAB" w:rsidRPr="00C50211" w14:paraId="3BC949D5" w14:textId="77777777" w:rsidTr="00F9596A">
        <w:trPr>
          <w:jc w:val="center"/>
        </w:trPr>
        <w:tc>
          <w:tcPr>
            <w:tcW w:w="3116" w:type="dxa"/>
          </w:tcPr>
          <w:p w14:paraId="03173C30" w14:textId="77777777" w:rsidR="00F23CAB" w:rsidRPr="0032560F" w:rsidRDefault="00F23CAB" w:rsidP="00F9596A">
            <w:pPr>
              <w:pStyle w:val="TAL"/>
              <w:rPr>
                <w:rFonts w:eastAsiaTheme="minorEastAsia"/>
                <w:lang w:eastAsia="ja-JP"/>
              </w:rPr>
            </w:pPr>
            <w:r w:rsidRPr="0032560F">
              <w:rPr>
                <w:lang w:eastAsia="ja-JP"/>
              </w:rPr>
              <w:t>Satellite to VSAT/ESIM</w:t>
            </w:r>
          </w:p>
        </w:tc>
        <w:tc>
          <w:tcPr>
            <w:tcW w:w="3117" w:type="dxa"/>
          </w:tcPr>
          <w:p w14:paraId="2D6CA381" w14:textId="77777777" w:rsidR="00F23CAB" w:rsidRPr="0032560F" w:rsidRDefault="00F23CAB" w:rsidP="00F9596A">
            <w:pPr>
              <w:pStyle w:val="TAL"/>
              <w:rPr>
                <w:rFonts w:eastAsiaTheme="minorEastAsia" w:cs="Arial"/>
                <w:szCs w:val="18"/>
              </w:rPr>
            </w:pPr>
            <w:r w:rsidRPr="00C83509">
              <w:rPr>
                <w:rFonts w:cs="Arial"/>
                <w:szCs w:val="18"/>
              </w:rPr>
              <w:t>3GPP TR 38.821</w:t>
            </w:r>
          </w:p>
        </w:tc>
      </w:tr>
      <w:tr w:rsidR="00F23CAB" w:rsidRPr="00C50211" w14:paraId="0F794920" w14:textId="77777777" w:rsidTr="00F9596A">
        <w:trPr>
          <w:jc w:val="center"/>
        </w:trPr>
        <w:tc>
          <w:tcPr>
            <w:tcW w:w="3116" w:type="dxa"/>
          </w:tcPr>
          <w:p w14:paraId="3422432D" w14:textId="77777777" w:rsidR="00F23CAB" w:rsidRPr="0032560F" w:rsidRDefault="00F23CAB" w:rsidP="00F9596A">
            <w:pPr>
              <w:pStyle w:val="TAL"/>
              <w:rPr>
                <w:rFonts w:eastAsiaTheme="minorEastAsia"/>
                <w:lang w:eastAsia="ja-JP"/>
              </w:rPr>
            </w:pPr>
            <w:r w:rsidRPr="0032560F">
              <w:t>TN BS to Satellite</w:t>
            </w:r>
          </w:p>
        </w:tc>
        <w:tc>
          <w:tcPr>
            <w:tcW w:w="3117" w:type="dxa"/>
          </w:tcPr>
          <w:p w14:paraId="2177E42D" w14:textId="77777777" w:rsidR="00F23CAB" w:rsidRPr="0032560F" w:rsidRDefault="00F23CAB" w:rsidP="00F9596A">
            <w:pPr>
              <w:pStyle w:val="TAL"/>
              <w:rPr>
                <w:rFonts w:eastAsiaTheme="minorEastAsia" w:cs="Arial"/>
                <w:szCs w:val="18"/>
              </w:rPr>
            </w:pPr>
            <w:r w:rsidRPr="00C83509">
              <w:rPr>
                <w:rFonts w:cs="Arial"/>
                <w:szCs w:val="18"/>
              </w:rPr>
              <w:t>3GPP TR 38.821</w:t>
            </w:r>
          </w:p>
        </w:tc>
      </w:tr>
      <w:tr w:rsidR="00F23CAB" w14:paraId="641F39A4" w14:textId="77777777" w:rsidTr="00F9596A">
        <w:trPr>
          <w:jc w:val="center"/>
        </w:trPr>
        <w:tc>
          <w:tcPr>
            <w:tcW w:w="6233" w:type="dxa"/>
            <w:gridSpan w:val="2"/>
          </w:tcPr>
          <w:p w14:paraId="3AF6FBA2" w14:textId="77777777" w:rsidR="00F23CAB" w:rsidRDefault="00F23CAB" w:rsidP="00F9596A">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302059BB" w14:textId="77777777" w:rsidR="00F23CAB" w:rsidRDefault="00F23CAB" w:rsidP="00F9596A">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1CF33933" w14:textId="77777777" w:rsidR="00F23CAB" w:rsidRDefault="00F23CAB" w:rsidP="00F23CAB"/>
    <w:p w14:paraId="39E60D3B" w14:textId="77777777" w:rsidR="00F23CAB" w:rsidRDefault="00F23CAB" w:rsidP="00F23CAB">
      <w:pPr>
        <w:pStyle w:val="31"/>
      </w:pPr>
      <w:bookmarkStart w:id="62" w:name="_Toc162191949"/>
      <w:bookmarkStart w:id="63" w:name="_Toc163147578"/>
      <w:bookmarkStart w:id="64" w:name="_Toc169269910"/>
      <w:bookmarkStart w:id="65" w:name="_Toc176255384"/>
      <w:bookmarkStart w:id="66" w:name="_Toc176766596"/>
      <w:r>
        <w:t>6a.2</w:t>
      </w:r>
      <w:r w:rsidRPr="00CA6434">
        <w:t>.</w:t>
      </w:r>
      <w:r>
        <w:t>6</w:t>
      </w:r>
      <w:r>
        <w:tab/>
        <w:t>Transmission power control model</w:t>
      </w:r>
      <w:bookmarkEnd w:id="62"/>
      <w:bookmarkEnd w:id="63"/>
      <w:bookmarkEnd w:id="64"/>
      <w:bookmarkEnd w:id="65"/>
      <w:bookmarkEnd w:id="66"/>
    </w:p>
    <w:p w14:paraId="499650A6" w14:textId="77777777" w:rsidR="00F23CAB" w:rsidRDefault="00F23CAB" w:rsidP="00F23CAB">
      <w:pPr>
        <w:pStyle w:val="40"/>
        <w:rPr>
          <w:rFonts w:cs="Arial"/>
        </w:rPr>
      </w:pPr>
      <w:bookmarkStart w:id="67" w:name="_Toc162191950"/>
      <w:bookmarkStart w:id="68" w:name="_Toc163147579"/>
      <w:bookmarkStart w:id="69" w:name="_Toc169269911"/>
      <w:bookmarkStart w:id="70" w:name="_Toc176255385"/>
      <w:bookmarkStart w:id="71" w:name="_Toc176766597"/>
      <w:bookmarkStart w:id="72" w:name="_Toc162191951"/>
      <w:bookmarkStart w:id="73" w:name="_Toc163147580"/>
      <w:bookmarkStart w:id="74" w:name="_Toc169269912"/>
      <w:bookmarkStart w:id="75" w:name="_Toc176255386"/>
      <w:bookmarkStart w:id="76" w:name="_Toc176766598"/>
      <w:bookmarkStart w:id="77" w:name="_Toc87889258"/>
      <w:bookmarkStart w:id="78" w:name="_Toc94170359"/>
      <w:bookmarkStart w:id="79" w:name="_Toc104122363"/>
      <w:bookmarkStart w:id="80" w:name="_Toc104210169"/>
      <w:bookmarkStart w:id="81" w:name="_Toc104502881"/>
      <w:bookmarkStart w:id="82" w:name="_Toc106127641"/>
      <w:bookmarkStart w:id="83" w:name="_Toc115087934"/>
      <w:bookmarkStart w:id="84" w:name="_Toc115088090"/>
      <w:bookmarkStart w:id="85" w:name="_Toc130321463"/>
      <w:bookmarkStart w:id="86" w:name="_Toc130321617"/>
      <w:bookmarkStart w:id="87" w:name="_Toc130321771"/>
      <w:bookmarkStart w:id="88" w:name="_Toc130322138"/>
      <w:bookmarkStart w:id="89" w:name="_Toc153132941"/>
      <w:bookmarkStart w:id="90" w:name="_Toc162191911"/>
      <w:bookmarkStart w:id="91" w:name="_Toc163147540"/>
      <w:bookmarkStart w:id="92" w:name="_Toc169269872"/>
      <w:bookmarkStart w:id="93" w:name="_Toc176255346"/>
      <w:bookmarkStart w:id="94" w:name="_Toc176766558"/>
      <w:r>
        <w:rPr>
          <w:rFonts w:cs="Arial"/>
        </w:rPr>
        <w:t>6a.2.6.1</w:t>
      </w:r>
      <w:r>
        <w:rPr>
          <w:rFonts w:cs="Arial"/>
        </w:rPr>
        <w:tab/>
        <w:t>UL TPC</w:t>
      </w:r>
      <w:bookmarkEnd w:id="67"/>
      <w:bookmarkEnd w:id="68"/>
      <w:bookmarkEnd w:id="69"/>
      <w:bookmarkEnd w:id="70"/>
      <w:bookmarkEnd w:id="71"/>
    </w:p>
    <w:p w14:paraId="26A0BD55" w14:textId="77777777" w:rsidR="00F23CAB" w:rsidRPr="0032560F" w:rsidRDefault="00F23CAB" w:rsidP="00F23CAB">
      <w:pPr>
        <w:rPr>
          <w:lang w:eastAsia="zh-CN"/>
        </w:rPr>
      </w:pPr>
      <w:r w:rsidRPr="00B73CEB">
        <w:t>F</w:t>
      </w:r>
      <w:r w:rsidRPr="0032560F">
        <w:rPr>
          <w:lang w:eastAsia="zh-CN"/>
        </w:rPr>
        <w:t xml:space="preserve">ollowing UL power control model for both NTN and TN </w:t>
      </w:r>
      <w:r w:rsidRPr="00B73CEB">
        <w:t xml:space="preserve">are used </w:t>
      </w:r>
      <w:r w:rsidRPr="0032560F">
        <w:rPr>
          <w:lang w:eastAsia="zh-CN"/>
        </w:rPr>
        <w:t>as starting point.</w:t>
      </w:r>
    </w:p>
    <w:p w14:paraId="7F8C3539" w14:textId="77777777" w:rsidR="00F23CAB" w:rsidRPr="00C172CE" w:rsidRDefault="00F23CAB" w:rsidP="00F23CAB">
      <w:pPr>
        <w:pStyle w:val="EQ"/>
        <w:jc w:val="center"/>
        <w:rPr>
          <w:rFonts w:eastAsia="宋体"/>
        </w:rPr>
      </w:pPr>
      <w:r w:rsidRPr="00C83509">
        <w:object w:dxaOrig="3660" w:dyaOrig="840" w14:anchorId="5F53AC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5pt;height:40.5pt" o:ole="" fillcolor="#0c9">
            <v:imagedata r:id="rId69" o:title=""/>
          </v:shape>
          <o:OLEObject Type="Embed" ProgID="Equation.3" ShapeID="_x0000_i1025" DrawAspect="Content" ObjectID="_1816761355" r:id="rId70"/>
        </w:object>
      </w:r>
    </w:p>
    <w:p w14:paraId="40E2D99F" w14:textId="77777777" w:rsidR="00F23CAB" w:rsidRPr="006C5C4D" w:rsidRDefault="00F23CAB" w:rsidP="00F23CAB">
      <w:pPr>
        <w:spacing w:after="120"/>
      </w:pPr>
      <w:proofErr w:type="gramStart"/>
      <w:r w:rsidRPr="006C5C4D">
        <w:t>Where</w:t>
      </w:r>
      <w:proofErr w:type="gramEnd"/>
      <w:r w:rsidRPr="006C5C4D">
        <w:t xml:space="preserve">, </w:t>
      </w:r>
    </w:p>
    <w:p w14:paraId="59C383CC" w14:textId="77777777" w:rsidR="00F23CAB" w:rsidRPr="002A67C1" w:rsidRDefault="00F23CAB" w:rsidP="00F23CAB">
      <w:pPr>
        <w:pStyle w:val="B1"/>
      </w:pPr>
      <w:r>
        <w:t>-</w:t>
      </w:r>
      <w:r>
        <w:tab/>
      </w:r>
      <w:r w:rsidRPr="002A67C1">
        <w:t>P</w:t>
      </w:r>
      <w:r w:rsidRPr="002A67C1">
        <w:rPr>
          <w:vertAlign w:val="subscript"/>
        </w:rPr>
        <w:t>max</w:t>
      </w:r>
      <w:r w:rsidRPr="002A67C1">
        <w:t xml:space="preserve"> = maximum UE Tx power, </w:t>
      </w:r>
      <w:proofErr w:type="gramStart"/>
      <w:r w:rsidRPr="002A67C1">
        <w:t>i.e.</w:t>
      </w:r>
      <w:proofErr w:type="gramEnd"/>
      <w:r w:rsidRPr="002A67C1">
        <w:t xml:space="preserve"> 23 dBm for TN UE</w:t>
      </w:r>
      <w:r>
        <w:t>;</w:t>
      </w:r>
    </w:p>
    <w:p w14:paraId="3CA41D8C" w14:textId="77777777" w:rsidR="00F23CAB" w:rsidRPr="002A67C1" w:rsidRDefault="00F23CAB" w:rsidP="00F23CAB">
      <w:pPr>
        <w:pStyle w:val="B1"/>
      </w:pPr>
      <w:r>
        <w:t>-</w:t>
      </w:r>
      <w:r>
        <w:tab/>
      </w:r>
      <w:proofErr w:type="spellStart"/>
      <w:r w:rsidRPr="002A67C1">
        <w:t>R</w:t>
      </w:r>
      <w:r w:rsidRPr="002A67C1">
        <w:rPr>
          <w:vertAlign w:val="subscript"/>
        </w:rPr>
        <w:t>min</w:t>
      </w:r>
      <w:proofErr w:type="spellEnd"/>
      <w:r w:rsidRPr="002A67C1">
        <w:t xml:space="preserve"> = minimum power reduction ratio, </w:t>
      </w:r>
      <w:proofErr w:type="gramStart"/>
      <w:r w:rsidRPr="002A67C1">
        <w:t>i.e.</w:t>
      </w:r>
      <w:proofErr w:type="gramEnd"/>
      <w:r w:rsidRPr="002A67C1">
        <w:t xml:space="preserve"> -63 dB for TN UE, and [-63 dB by assuming NTN UE min Tx power as -30dBm as starting point] for NTN UE</w:t>
      </w:r>
      <w:r>
        <w:t>;</w:t>
      </w:r>
    </w:p>
    <w:p w14:paraId="7F0E6809" w14:textId="77777777" w:rsidR="00F23CAB" w:rsidRDefault="00F23CAB" w:rsidP="00F23CAB">
      <w:pPr>
        <w:pStyle w:val="B1"/>
      </w:pPr>
      <w:r>
        <w:t>-</w:t>
      </w:r>
      <w:r>
        <w:tab/>
      </w:r>
      <w:proofErr w:type="spellStart"/>
      <w:r w:rsidRPr="002A67C1">
        <w:t>CL</w:t>
      </w:r>
      <w:r w:rsidRPr="002A67C1">
        <w:rPr>
          <w:vertAlign w:val="subscript"/>
        </w:rPr>
        <w:t>x-ile</w:t>
      </w:r>
      <w:proofErr w:type="spellEnd"/>
      <w:r w:rsidRPr="002A67C1">
        <w:t xml:space="preserve"> and γ are set</w:t>
      </w:r>
      <w:r w:rsidRPr="002A67C1">
        <w:rPr>
          <w:rFonts w:hint="eastAsia"/>
        </w:rPr>
        <w:t xml:space="preserve"> as following</w:t>
      </w:r>
      <w:r w:rsidRPr="002A67C1">
        <w:t>:</w:t>
      </w:r>
    </w:p>
    <w:p w14:paraId="66BA1BDA" w14:textId="77777777" w:rsidR="00F23CAB" w:rsidRDefault="00F23CAB" w:rsidP="00F23CAB">
      <w:pPr>
        <w:pStyle w:val="B2"/>
        <w:rPr>
          <w:lang w:bidi="ar"/>
        </w:rPr>
      </w:pPr>
      <w:r>
        <w:rPr>
          <w:lang w:bidi="ar"/>
        </w:rPr>
        <w:t>-</w:t>
      </w:r>
      <w:r>
        <w:rPr>
          <w:lang w:bidi="ar"/>
        </w:rPr>
        <w:tab/>
      </w:r>
      <w:r w:rsidRPr="001569E7">
        <w:rPr>
          <w:lang w:bidi="ar"/>
        </w:rPr>
        <w:t>γ = 1</w:t>
      </w:r>
      <w:r>
        <w:rPr>
          <w:lang w:bidi="ar"/>
        </w:rPr>
        <w:t>;</w:t>
      </w:r>
    </w:p>
    <w:p w14:paraId="0CCB5A55" w14:textId="77777777" w:rsidR="00F23CAB" w:rsidRPr="006C5C4D" w:rsidRDefault="00F23CAB" w:rsidP="00F23CAB">
      <w:pPr>
        <w:pStyle w:val="B2"/>
      </w:pPr>
      <w:r>
        <w:rPr>
          <w:lang w:bidi="ar"/>
        </w:rPr>
        <w:t>-</w:t>
      </w:r>
      <w:r>
        <w:rPr>
          <w:lang w:bidi="ar"/>
        </w:rPr>
        <w:tab/>
      </w:r>
      <w:proofErr w:type="spellStart"/>
      <w:r w:rsidRPr="00935CC3">
        <w:rPr>
          <w:lang w:bidi="ar"/>
        </w:rPr>
        <w:t>CL</w:t>
      </w:r>
      <w:r w:rsidRPr="00935CC3">
        <w:rPr>
          <w:vertAlign w:val="subscript"/>
          <w:lang w:bidi="ar"/>
        </w:rPr>
        <w:t>x-ile</w:t>
      </w:r>
      <w:proofErr w:type="spellEnd"/>
      <w:r w:rsidRPr="00935CC3">
        <w:rPr>
          <w:lang w:bidi="ar"/>
        </w:rPr>
        <w:t xml:space="preserve"> = –</w:t>
      </w:r>
      <w:proofErr w:type="spellStart"/>
      <w:r w:rsidRPr="00935CC3">
        <w:rPr>
          <w:lang w:bidi="ar"/>
        </w:rPr>
        <w:t>SNR_target</w:t>
      </w:r>
      <w:proofErr w:type="spellEnd"/>
      <w:r w:rsidRPr="00935CC3">
        <w:rPr>
          <w:lang w:bidi="ar"/>
        </w:rPr>
        <w:t xml:space="preserve"> + Pmax – Thermal Noise – BS/</w:t>
      </w:r>
      <w:proofErr w:type="spellStart"/>
      <w:r w:rsidRPr="00935CC3">
        <w:rPr>
          <w:lang w:bidi="ar"/>
        </w:rPr>
        <w:t>SAN_NoiseFigure</w:t>
      </w:r>
      <w:proofErr w:type="spellEnd"/>
      <w:r w:rsidRPr="00935CC3">
        <w:rPr>
          <w:lang w:bidi="ar"/>
        </w:rPr>
        <w:t xml:space="preserve"> - 10*log10(BW), considering </w:t>
      </w:r>
      <w:proofErr w:type="spellStart"/>
      <w:r w:rsidRPr="00935CC3">
        <w:rPr>
          <w:lang w:bidi="ar"/>
        </w:rPr>
        <w:t>SNR_target</w:t>
      </w:r>
      <w:proofErr w:type="spellEnd"/>
      <w:r w:rsidRPr="00935CC3">
        <w:rPr>
          <w:lang w:bidi="ar"/>
        </w:rPr>
        <w:t xml:space="preserve"> is 15dB and BW is actual UL BW.</w:t>
      </w:r>
    </w:p>
    <w:p w14:paraId="70552413" w14:textId="77777777" w:rsidR="00F23CAB" w:rsidRDefault="00F23CAB" w:rsidP="00F23CAB">
      <w:pPr>
        <w:pStyle w:val="40"/>
      </w:pPr>
      <w:r>
        <w:t>6a.2.6.2</w:t>
      </w:r>
      <w:r>
        <w:tab/>
        <w:t>DL TPC</w:t>
      </w:r>
    </w:p>
    <w:p w14:paraId="0D55EBC2" w14:textId="77777777" w:rsidR="00F23CAB" w:rsidRDefault="00F23CAB" w:rsidP="00F23CAB">
      <w:r w:rsidRPr="002C1E0D">
        <w:t>For downlink scenario, no power control scheme is applied.</w:t>
      </w:r>
    </w:p>
    <w:p w14:paraId="344238E2" w14:textId="77777777" w:rsidR="00F23CAB" w:rsidRDefault="00F23CAB" w:rsidP="00F23CAB">
      <w:pPr>
        <w:pStyle w:val="31"/>
      </w:pPr>
      <w:bookmarkStart w:id="95" w:name="_Toc162191952"/>
      <w:bookmarkStart w:id="96" w:name="_Toc163147581"/>
      <w:bookmarkStart w:id="97" w:name="_Toc169269913"/>
      <w:bookmarkStart w:id="98" w:name="_Toc176255387"/>
      <w:bookmarkStart w:id="99" w:name="_Toc176766599"/>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r>
        <w:t>6a.2.7</w:t>
      </w:r>
      <w:r>
        <w:rPr>
          <w:rFonts w:cs="Arial"/>
        </w:rPr>
        <w:tab/>
      </w:r>
      <w:r>
        <w:t>Received power model</w:t>
      </w:r>
      <w:bookmarkEnd w:id="95"/>
      <w:bookmarkEnd w:id="96"/>
      <w:bookmarkEnd w:id="97"/>
      <w:bookmarkEnd w:id="98"/>
      <w:bookmarkEnd w:id="99"/>
    </w:p>
    <w:p w14:paraId="6B8D13E9" w14:textId="77777777" w:rsidR="00F23CAB" w:rsidRDefault="00F23CAB" w:rsidP="00F23CAB">
      <w:bookmarkStart w:id="100" w:name="_Toc162191953"/>
      <w:bookmarkStart w:id="101" w:name="_Toc163147582"/>
      <w:bookmarkStart w:id="102" w:name="_Toc169269914"/>
      <w:bookmarkStart w:id="103" w:name="_Toc176255388"/>
      <w:bookmarkStart w:id="104" w:name="_Toc176766600"/>
      <w:r>
        <w:t>The received power in downlink and uplink scenarios is defined as below:</w:t>
      </w:r>
    </w:p>
    <w:p w14:paraId="1E41BB5F" w14:textId="77777777" w:rsidR="00F23CAB" w:rsidRPr="00C74C6F" w:rsidRDefault="00F23CAB" w:rsidP="00F23CAB">
      <w:pPr>
        <w:pStyle w:val="EQ"/>
        <w:jc w:val="center"/>
        <w:rPr>
          <w:i/>
        </w:rPr>
      </w:pPr>
      <w:r w:rsidRPr="00C74C6F">
        <w:rPr>
          <w:i/>
        </w:rPr>
        <w:lastRenderedPageBreak/>
        <w:t>RX_PWR = TX_PWR – Path loss + G_TX + G_RX</w:t>
      </w:r>
    </w:p>
    <w:p w14:paraId="5ABDEA60" w14:textId="77777777" w:rsidR="00F23CAB" w:rsidRDefault="00F23CAB" w:rsidP="00F23CAB">
      <w:r>
        <w:rPr>
          <w:rFonts w:hint="eastAsia"/>
          <w:lang w:eastAsia="zh-CN"/>
        </w:rPr>
        <w:t>w</w:t>
      </w:r>
      <w:r>
        <w:t>here:</w:t>
      </w:r>
      <w:r>
        <w:tab/>
      </w:r>
      <w:r>
        <w:tab/>
      </w:r>
      <w:r>
        <w:tab/>
      </w:r>
    </w:p>
    <w:p w14:paraId="42D54DED" w14:textId="77777777" w:rsidR="00F23CAB" w:rsidRDefault="00F23CAB" w:rsidP="00F23CAB">
      <w:pPr>
        <w:pStyle w:val="B1"/>
      </w:pPr>
      <w:r>
        <w:t>-</w:t>
      </w:r>
      <w:r>
        <w:tab/>
        <w:t>RX_PWR is the received power</w:t>
      </w:r>
    </w:p>
    <w:p w14:paraId="0C1B49E7" w14:textId="77777777" w:rsidR="00F23CAB" w:rsidRDefault="00F23CAB" w:rsidP="00F23CAB">
      <w:pPr>
        <w:pStyle w:val="B1"/>
      </w:pPr>
      <w:r>
        <w:t>-</w:t>
      </w:r>
      <w:r>
        <w:tab/>
        <w:t>TX_PWR is the transmitted power</w:t>
      </w:r>
    </w:p>
    <w:p w14:paraId="0DEEDD5E" w14:textId="77777777" w:rsidR="00F23CAB" w:rsidRDefault="00F23CAB" w:rsidP="00F23CAB">
      <w:pPr>
        <w:pStyle w:val="B1"/>
      </w:pPr>
      <w:r>
        <w:t>-</w:t>
      </w:r>
      <w:r>
        <w:tab/>
        <w:t>G_TX is the transmitter antenna gain (directional array gain)</w:t>
      </w:r>
    </w:p>
    <w:p w14:paraId="1FAF0657" w14:textId="77777777" w:rsidR="00F23CAB" w:rsidRDefault="00F23CAB" w:rsidP="00F23CAB">
      <w:pPr>
        <w:pStyle w:val="B1"/>
      </w:pPr>
      <w:r>
        <w:t>-</w:t>
      </w:r>
      <w:r>
        <w:tab/>
        <w:t>G_RX is the receiver antenna gain (directional array gain).</w:t>
      </w:r>
    </w:p>
    <w:p w14:paraId="1892EB02" w14:textId="77777777" w:rsidR="00F23CAB" w:rsidRPr="002A67C1" w:rsidRDefault="00F23CAB" w:rsidP="00F23CAB">
      <w:pPr>
        <w:pStyle w:val="31"/>
      </w:pPr>
      <w:r w:rsidRPr="002A67C1">
        <w:t>6a.2.8</w:t>
      </w:r>
      <w:r w:rsidRPr="002A67C1">
        <w:rPr>
          <w:rFonts w:cs="Arial"/>
        </w:rPr>
        <w:tab/>
      </w:r>
      <w:r w:rsidRPr="002A67C1">
        <w:t>Performance metric</w:t>
      </w:r>
      <w:bookmarkEnd w:id="100"/>
      <w:bookmarkEnd w:id="101"/>
      <w:bookmarkEnd w:id="102"/>
      <w:bookmarkEnd w:id="103"/>
      <w:bookmarkEnd w:id="104"/>
    </w:p>
    <w:p w14:paraId="574E766E" w14:textId="77777777" w:rsidR="00F23CAB" w:rsidRDefault="00F23CAB" w:rsidP="00F23CAB">
      <w:r>
        <w:rPr>
          <w:rFonts w:hint="eastAsia"/>
        </w:rPr>
        <w:t>For NR,</w:t>
      </w:r>
      <w:r>
        <w:t xml:space="preserve"> t</w:t>
      </w:r>
      <w:r>
        <w:rPr>
          <w:rFonts w:hint="eastAsia"/>
        </w:rPr>
        <w:t>he average throughput loss and 5%-</w:t>
      </w:r>
      <w:proofErr w:type="spellStart"/>
      <w:r>
        <w:rPr>
          <w:rFonts w:hint="eastAsia"/>
        </w:rPr>
        <w:t>ile</w:t>
      </w:r>
      <w:proofErr w:type="spellEnd"/>
      <w:r>
        <w:rPr>
          <w:rFonts w:hint="eastAsia"/>
        </w:rPr>
        <w:t xml:space="preserve"> throughput loss should be less than 5%.</w:t>
      </w:r>
    </w:p>
    <w:p w14:paraId="78223778" w14:textId="77777777" w:rsidR="00F23CAB" w:rsidRDefault="00F23CAB" w:rsidP="00F23CAB">
      <w:r>
        <w:t>F</w:t>
      </w:r>
      <w:r>
        <w:rPr>
          <w:rFonts w:hint="eastAsia"/>
        </w:rPr>
        <w:t>or NTN,</w:t>
      </w:r>
      <w:r>
        <w:t xml:space="preserve"> the average throughput loss and 5%-</w:t>
      </w:r>
      <w:proofErr w:type="spellStart"/>
      <w:r>
        <w:t>ile</w:t>
      </w:r>
      <w:proofErr w:type="spellEnd"/>
      <w:r>
        <w:t xml:space="preserve"> throughput loss should be less than 5%.</w:t>
      </w:r>
    </w:p>
    <w:p w14:paraId="53B6EACF" w14:textId="77777777" w:rsidR="00F23CAB" w:rsidRDefault="00F23CAB" w:rsidP="00F23CAB">
      <w:pPr>
        <w:pStyle w:val="aa"/>
      </w:pPr>
    </w:p>
    <w:p w14:paraId="2B5AD68D" w14:textId="77777777" w:rsidR="00F23CAB" w:rsidRPr="002A67C1" w:rsidRDefault="00F23CAB" w:rsidP="00F23CAB">
      <w:pPr>
        <w:pStyle w:val="31"/>
      </w:pPr>
      <w:r w:rsidRPr="002A67C1">
        <w:t>6a.2.9</w:t>
      </w:r>
      <w:r w:rsidRPr="002A67C1">
        <w:rPr>
          <w:rFonts w:cs="Arial"/>
        </w:rPr>
        <w:tab/>
      </w:r>
      <w:r w:rsidRPr="002A67C1">
        <w:t>Throughput ~ SNR mapping</w:t>
      </w:r>
    </w:p>
    <w:p w14:paraId="56E5A069" w14:textId="77777777" w:rsidR="00F23CAB" w:rsidRDefault="00F23CAB" w:rsidP="00F23CAB">
      <w:r w:rsidRPr="00420E94">
        <w:rPr>
          <w:rFonts w:eastAsia="等线"/>
        </w:rPr>
        <w:t>Adopt Section 5.2.7 of TR 38.803[20] as the SINR-Throughput performance metrics</w:t>
      </w:r>
    </w:p>
    <w:p w14:paraId="4247B708" w14:textId="77777777" w:rsidR="00F23CAB" w:rsidRDefault="00F23CAB" w:rsidP="00F23CAB">
      <w:pPr>
        <w:pStyle w:val="20"/>
        <w:rPr>
          <w:lang w:val="en-US"/>
        </w:rPr>
      </w:pPr>
      <w:bookmarkStart w:id="105" w:name="_Toc162191955"/>
      <w:bookmarkStart w:id="106" w:name="_Toc163147584"/>
      <w:bookmarkStart w:id="107" w:name="_Toc169269916"/>
      <w:bookmarkStart w:id="108" w:name="_Toc176255390"/>
      <w:bookmarkStart w:id="109" w:name="_Toc176766602"/>
      <w:r w:rsidRPr="00A355DD">
        <w:rPr>
          <w:lang w:val="en-US"/>
        </w:rPr>
        <w:t>6a.3</w:t>
      </w:r>
      <w:r>
        <w:tab/>
      </w:r>
      <w:r w:rsidRPr="00A355DD">
        <w:rPr>
          <w:lang w:val="en-US"/>
        </w:rPr>
        <w:t>Co-existence simulation methodology for 11/14GHz</w:t>
      </w:r>
      <w:bookmarkEnd w:id="105"/>
      <w:bookmarkEnd w:id="106"/>
      <w:bookmarkEnd w:id="107"/>
      <w:bookmarkEnd w:id="108"/>
      <w:bookmarkEnd w:id="109"/>
    </w:p>
    <w:p w14:paraId="54459468" w14:textId="77777777" w:rsidR="00F23CAB" w:rsidRDefault="00F23CAB" w:rsidP="00F23CAB">
      <w:pPr>
        <w:pStyle w:val="31"/>
      </w:pPr>
      <w:bookmarkStart w:id="110" w:name="_Toc162191956"/>
      <w:bookmarkStart w:id="111" w:name="_Toc163147585"/>
      <w:bookmarkStart w:id="112" w:name="_Toc169269917"/>
      <w:bookmarkStart w:id="113" w:name="_Toc176255391"/>
      <w:bookmarkStart w:id="114" w:name="_Toc176766603"/>
      <w:r>
        <w:rPr>
          <w:rFonts w:hint="eastAsia"/>
        </w:rPr>
        <w:t>6a.3.1</w:t>
      </w:r>
      <w:r>
        <w:tab/>
      </w:r>
      <w:r>
        <w:rPr>
          <w:rFonts w:hint="eastAsia"/>
        </w:rPr>
        <w:t>Simulation</w:t>
      </w:r>
      <w:r>
        <w:t xml:space="preserve"> procedure</w:t>
      </w:r>
      <w:bookmarkEnd w:id="110"/>
      <w:bookmarkEnd w:id="111"/>
      <w:bookmarkEnd w:id="112"/>
      <w:bookmarkEnd w:id="113"/>
      <w:bookmarkEnd w:id="114"/>
    </w:p>
    <w:p w14:paraId="0C5B4635" w14:textId="77777777" w:rsidR="00F23CAB" w:rsidRDefault="00F23CAB" w:rsidP="00F23CAB">
      <w:pPr>
        <w:rPr>
          <w:lang w:eastAsia="zh-CN"/>
        </w:rPr>
      </w:pPr>
      <w:r>
        <w:rPr>
          <w:rFonts w:hint="eastAsia"/>
          <w:lang w:eastAsia="zh-CN"/>
        </w:rPr>
        <w:t>S</w:t>
      </w:r>
      <w:r>
        <w:rPr>
          <w:lang w:eastAsia="zh-CN"/>
        </w:rPr>
        <w:t xml:space="preserve">ee Section 6.3.1 of TR 38.863, noting the FRF and network deployment for NTN and TN in above 10GHz are specified accordingly. </w:t>
      </w:r>
    </w:p>
    <w:p w14:paraId="24A10C5D" w14:textId="77777777" w:rsidR="00F23CAB" w:rsidRDefault="00F23CAB" w:rsidP="00F23CAB">
      <w:pPr>
        <w:rPr>
          <w:lang w:eastAsia="zh-CN"/>
        </w:rPr>
      </w:pPr>
      <w:r>
        <w:rPr>
          <w:lang w:eastAsia="zh-CN"/>
        </w:rPr>
        <w:t xml:space="preserve">Following approaches for the deployment of NTN UE and satellite are used: </w:t>
      </w:r>
    </w:p>
    <w:p w14:paraId="51640C99" w14:textId="77777777" w:rsidR="00F23CAB" w:rsidRPr="00454C0A" w:rsidRDefault="00F23CAB" w:rsidP="00F23CAB">
      <w:pPr>
        <w:pStyle w:val="B1"/>
      </w:pPr>
      <w:r>
        <w:t>-</w:t>
      </w:r>
      <w:r>
        <w:tab/>
      </w:r>
      <w:r w:rsidRPr="00454C0A">
        <w:t xml:space="preserve">The </w:t>
      </w:r>
      <w:r>
        <w:t>s</w:t>
      </w:r>
      <w:r w:rsidRPr="00454C0A">
        <w:t>atellite should be generated in the visible area/sky of NTN UE;</w:t>
      </w:r>
    </w:p>
    <w:p w14:paraId="064427FF" w14:textId="77777777" w:rsidR="00F23CAB" w:rsidRPr="00454C0A" w:rsidRDefault="00F23CAB" w:rsidP="00F23CAB">
      <w:pPr>
        <w:pStyle w:val="B1"/>
      </w:pPr>
      <w:r>
        <w:t>-</w:t>
      </w:r>
      <w:r>
        <w:tab/>
      </w:r>
      <w:r w:rsidRPr="00454C0A">
        <w:t>NTN UEs point to the satellite accurately;</w:t>
      </w:r>
    </w:p>
    <w:p w14:paraId="7FBF1004" w14:textId="77777777" w:rsidR="00F23CAB" w:rsidRPr="00454C0A" w:rsidRDefault="00F23CAB" w:rsidP="00F23CAB">
      <w:pPr>
        <w:pStyle w:val="B1"/>
      </w:pPr>
      <w:r>
        <w:t>-</w:t>
      </w:r>
      <w:r>
        <w:tab/>
      </w:r>
      <w:r w:rsidRPr="00454C0A">
        <w:t>The position of the satellite should guarantee that NTN UE vertical angle towards the satellite;</w:t>
      </w:r>
    </w:p>
    <w:p w14:paraId="5FD65400" w14:textId="77777777" w:rsidR="00F23CAB" w:rsidRPr="00454C0A" w:rsidRDefault="00F23CAB" w:rsidP="00F23CAB">
      <w:pPr>
        <w:pStyle w:val="B2"/>
        <w:rPr>
          <w:lang w:eastAsia="zh-CN"/>
        </w:rPr>
      </w:pPr>
      <w:r>
        <w:rPr>
          <w:lang w:eastAsia="zh-CN"/>
        </w:rPr>
        <w:t>-</w:t>
      </w:r>
      <w:r>
        <w:rPr>
          <w:lang w:eastAsia="zh-CN"/>
        </w:rPr>
        <w:tab/>
      </w:r>
      <w:r w:rsidRPr="00454C0A">
        <w:rPr>
          <w:lang w:eastAsia="zh-CN"/>
        </w:rPr>
        <w:t xml:space="preserve">For calibration, use 30 degree and 90 </w:t>
      </w:r>
      <w:proofErr w:type="gramStart"/>
      <w:r w:rsidRPr="00454C0A">
        <w:rPr>
          <w:lang w:eastAsia="zh-CN"/>
        </w:rPr>
        <w:t>degree</w:t>
      </w:r>
      <w:proofErr w:type="gramEnd"/>
      <w:r w:rsidRPr="00454C0A">
        <w:rPr>
          <w:lang w:eastAsia="zh-CN"/>
        </w:rPr>
        <w:t xml:space="preserve"> instead of the range</w:t>
      </w:r>
      <w:r>
        <w:rPr>
          <w:lang w:eastAsia="zh-CN"/>
        </w:rPr>
        <w:t>;</w:t>
      </w:r>
    </w:p>
    <w:p w14:paraId="3C61693B" w14:textId="77777777" w:rsidR="00F23CAB" w:rsidRPr="00454C0A" w:rsidRDefault="00F23CAB" w:rsidP="00F23CAB">
      <w:pPr>
        <w:pStyle w:val="B2"/>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w:t>
      </w:r>
      <w:r w:rsidRPr="00F9596A">
        <w:rPr>
          <w:highlight w:val="green"/>
          <w:lang w:eastAsia="zh-CN"/>
        </w:rPr>
        <w:t>35,</w:t>
      </w:r>
      <w:r>
        <w:rPr>
          <w:lang w:eastAsia="zh-CN"/>
        </w:rPr>
        <w:t xml:space="preserve"> &amp; 90 degrees (computed from the </w:t>
      </w:r>
      <w:proofErr w:type="spellStart"/>
      <w:r>
        <w:rPr>
          <w:lang w:eastAsia="zh-CN"/>
        </w:rPr>
        <w:t>centre</w:t>
      </w:r>
      <w:proofErr w:type="spellEnd"/>
      <w:r>
        <w:rPr>
          <w:lang w:eastAsia="zh-CN"/>
        </w:rPr>
        <w:t xml:space="preserve"> of the beam), </w:t>
      </w:r>
      <w:r w:rsidRPr="00454C0A">
        <w:rPr>
          <w:lang w:eastAsia="zh-CN"/>
        </w:rPr>
        <w:t xml:space="preserve">for co-existence </w:t>
      </w:r>
      <w:r>
        <w:rPr>
          <w:lang w:eastAsia="zh-CN"/>
        </w:rPr>
        <w:t>-</w:t>
      </w:r>
      <w:r w:rsidRPr="00454C0A">
        <w:rPr>
          <w:lang w:eastAsia="zh-CN"/>
        </w:rPr>
        <w:t>simulation</w:t>
      </w:r>
      <w:r>
        <w:rPr>
          <w:lang w:eastAsia="zh-CN"/>
        </w:rPr>
        <w:t>.</w:t>
      </w:r>
    </w:p>
    <w:p w14:paraId="000EBF20" w14:textId="77777777" w:rsidR="00F23CAB" w:rsidRPr="006C5C4D" w:rsidRDefault="00F23CAB" w:rsidP="00F23CAB">
      <w:pPr>
        <w:pStyle w:val="B1"/>
      </w:pPr>
      <w:r>
        <w:t>-</w:t>
      </w:r>
      <w:r>
        <w:tab/>
      </w:r>
      <w:r w:rsidRPr="00454C0A">
        <w:t>Horizontal angle of NTN UEs should be calculated based on the satellite position</w:t>
      </w:r>
      <w:r>
        <w:t>;</w:t>
      </w:r>
    </w:p>
    <w:p w14:paraId="50C6D510" w14:textId="77777777" w:rsidR="00F23CAB" w:rsidRPr="006C5C4D" w:rsidRDefault="00F23CAB" w:rsidP="00F23CAB">
      <w:pPr>
        <w:pStyle w:val="B1"/>
      </w:pPr>
      <w:r>
        <w:t>-</w:t>
      </w:r>
      <w:r>
        <w:tab/>
      </w:r>
      <w:r w:rsidRPr="003A4A47">
        <w:t>Use 35m as minimum distance assumed between VSAT and TN BS for co-ex study.</w:t>
      </w:r>
      <w:r>
        <w:t xml:space="preserve"> </w:t>
      </w:r>
    </w:p>
    <w:p w14:paraId="64DE1645" w14:textId="77777777" w:rsidR="006C3966" w:rsidRPr="00F23CAB" w:rsidRDefault="006C3966" w:rsidP="006C3966">
      <w:pPr>
        <w:rPr>
          <w:lang w:val="en-US" w:eastAsia="zh-CN"/>
        </w:rPr>
      </w:pPr>
    </w:p>
    <w:sectPr w:rsidR="006C3966" w:rsidRPr="00F23CA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15081F" w14:textId="77777777" w:rsidR="006409A0" w:rsidRDefault="006409A0" w:rsidP="00911F9E">
      <w:pPr>
        <w:spacing w:after="0"/>
      </w:pPr>
      <w:r>
        <w:separator/>
      </w:r>
    </w:p>
  </w:endnote>
  <w:endnote w:type="continuationSeparator" w:id="0">
    <w:p w14:paraId="0D5ABA7E" w14:textId="77777777" w:rsidR="006409A0" w:rsidRDefault="006409A0" w:rsidP="00911F9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ZapfDingbats">
    <w:altName w:val="MT Extra"/>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Unicode MS">
    <w:altName w:val="Arial"/>
    <w:panose1 w:val="020B0604020202020204"/>
    <w:charset w:val="86"/>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4E3E5D" w14:textId="77777777" w:rsidR="006409A0" w:rsidRDefault="006409A0" w:rsidP="00911F9E">
      <w:pPr>
        <w:spacing w:after="0"/>
      </w:pPr>
      <w:r>
        <w:separator/>
      </w:r>
    </w:p>
  </w:footnote>
  <w:footnote w:type="continuationSeparator" w:id="0">
    <w:p w14:paraId="7EB6959C" w14:textId="77777777" w:rsidR="006409A0" w:rsidRDefault="006409A0" w:rsidP="00911F9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23D23F5"/>
    <w:multiLevelType w:val="hybridMultilevel"/>
    <w:tmpl w:val="2F1EF820"/>
    <w:lvl w:ilvl="0" w:tplc="E56287E8">
      <w:start w:val="2"/>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75A7442"/>
    <w:multiLevelType w:val="hybridMultilevel"/>
    <w:tmpl w:val="ABBCF162"/>
    <w:lvl w:ilvl="0" w:tplc="39B093EC">
      <w:start w:val="1"/>
      <w:numFmt w:val="bullet"/>
      <w:pStyle w:val="30"/>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EA44FF"/>
    <w:multiLevelType w:val="hybridMultilevel"/>
    <w:tmpl w:val="729408FE"/>
    <w:lvl w:ilvl="0" w:tplc="B01460A0">
      <w:start w:val="1"/>
      <w:numFmt w:val="decimal"/>
      <w:pStyle w:val="a"/>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D37A3D"/>
    <w:multiLevelType w:val="multilevel"/>
    <w:tmpl w:val="3AD37A3D"/>
    <w:lvl w:ilvl="0">
      <w:numFmt w:val="decimal"/>
      <w:pStyle w:val="1"/>
      <w:lvlText w:val="%1"/>
      <w:lvlJc w:val="left"/>
      <w:pPr>
        <w:ind w:left="432" w:hanging="432"/>
      </w:pPr>
      <w:rPr>
        <w:rFonts w:hint="eastAsia"/>
      </w:rPr>
    </w:lvl>
    <w:lvl w:ilvl="1">
      <w:start w:val="1"/>
      <w:numFmt w:val="decimal"/>
      <w:pStyle w:val="20"/>
      <w:lvlText w:val="%1.%2"/>
      <w:lvlJc w:val="left"/>
      <w:pPr>
        <w:ind w:left="576" w:hanging="576"/>
      </w:pPr>
      <w:rPr>
        <w:rFonts w:hint="eastAsia"/>
      </w:rPr>
    </w:lvl>
    <w:lvl w:ilvl="2">
      <w:start w:val="1"/>
      <w:numFmt w:val="decimal"/>
      <w:pStyle w:val="31"/>
      <w:lvlText w:val="%1.%2.%3"/>
      <w:lvlJc w:val="left"/>
      <w:pPr>
        <w:ind w:left="720" w:hanging="720"/>
      </w:pPr>
      <w:rPr>
        <w:rFonts w:hint="eastAsia"/>
      </w:rPr>
    </w:lvl>
    <w:lvl w:ilvl="3">
      <w:start w:val="1"/>
      <w:numFmt w:val="decimal"/>
      <w:pStyle w:val="40"/>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4"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6B53E84"/>
    <w:multiLevelType w:val="hybridMultilevel"/>
    <w:tmpl w:val="0E24E5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77D40D8"/>
    <w:multiLevelType w:val="hybridMultilevel"/>
    <w:tmpl w:val="2422AA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5C75C7"/>
    <w:multiLevelType w:val="hybridMultilevel"/>
    <w:tmpl w:val="1C3EC580"/>
    <w:lvl w:ilvl="0" w:tplc="66041CAA">
      <w:start w:val="2"/>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BDE1D10"/>
    <w:multiLevelType w:val="hybridMultilevel"/>
    <w:tmpl w:val="3C26D980"/>
    <w:lvl w:ilvl="0" w:tplc="6FC42CD0">
      <w:start w:val="1"/>
      <w:numFmt w:val="bullet"/>
      <w:pStyle w:val="a0"/>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62D25374"/>
    <w:multiLevelType w:val="hybridMultilevel"/>
    <w:tmpl w:val="99CEFFD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451550F"/>
    <w:multiLevelType w:val="hybridMultilevel"/>
    <w:tmpl w:val="95D227A0"/>
    <w:lvl w:ilvl="0" w:tplc="03901E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E4C234E"/>
    <w:multiLevelType w:val="hybridMultilevel"/>
    <w:tmpl w:val="43FEDB14"/>
    <w:lvl w:ilvl="0" w:tplc="80C2FDE0">
      <w:start w:val="1"/>
      <w:numFmt w:val="lowerLetter"/>
      <w:pStyle w:val="21"/>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15:restartNumberingAfterBreak="0">
    <w:nsid w:val="74FF1CEA"/>
    <w:multiLevelType w:val="hybridMultilevel"/>
    <w:tmpl w:val="C91A7F02"/>
    <w:lvl w:ilvl="0" w:tplc="B644CE60">
      <w:start w:val="1"/>
      <w:numFmt w:val="bullet"/>
      <w:pStyle w:val="50"/>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9" w15:restartNumberingAfterBreak="0">
    <w:nsid w:val="783674EC"/>
    <w:multiLevelType w:val="hybridMultilevel"/>
    <w:tmpl w:val="3CACDD46"/>
    <w:lvl w:ilvl="0" w:tplc="08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0" w15:restartNumberingAfterBreak="0">
    <w:nsid w:val="78A93F85"/>
    <w:multiLevelType w:val="hybridMultilevel"/>
    <w:tmpl w:val="1B6E91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13"/>
  </w:num>
  <w:num w:numId="3">
    <w:abstractNumId w:val="13"/>
  </w:num>
  <w:num w:numId="4">
    <w:abstractNumId w:val="13"/>
  </w:num>
  <w:num w:numId="5">
    <w:abstractNumId w:val="13"/>
  </w:num>
  <w:num w:numId="6">
    <w:abstractNumId w:val="19"/>
  </w:num>
  <w:num w:numId="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17"/>
  </w:num>
  <w:num w:numId="10">
    <w:abstractNumId w:val="25"/>
  </w:num>
  <w:num w:numId="11">
    <w:abstractNumId w:val="12"/>
  </w:num>
  <w:num w:numId="12">
    <w:abstractNumId w:val="14"/>
  </w:num>
  <w:num w:numId="13">
    <w:abstractNumId w:val="9"/>
  </w:num>
  <w:num w:numId="14">
    <w:abstractNumId w:val="16"/>
  </w:num>
  <w:num w:numId="15">
    <w:abstractNumId w:val="23"/>
  </w:num>
  <w:num w:numId="16">
    <w:abstractNumId w:val="10"/>
  </w:num>
  <w:num w:numId="17">
    <w:abstractNumId w:val="8"/>
  </w:num>
  <w:num w:numId="18">
    <w:abstractNumId w:val="2"/>
  </w:num>
  <w:num w:numId="19">
    <w:abstractNumId w:val="1"/>
  </w:num>
  <w:num w:numId="20">
    <w:abstractNumId w:val="0"/>
  </w:num>
  <w:num w:numId="21">
    <w:abstractNumId w:val="20"/>
  </w:num>
  <w:num w:numId="22">
    <w:abstractNumId w:val="22"/>
  </w:num>
  <w:num w:numId="23">
    <w:abstractNumId w:val="15"/>
  </w:num>
  <w:num w:numId="24">
    <w:abstractNumId w:val="24"/>
  </w:num>
  <w:num w:numId="25">
    <w:abstractNumId w:val="5"/>
  </w:num>
  <w:num w:numId="26">
    <w:abstractNumId w:val="7"/>
  </w:num>
  <w:num w:numId="27">
    <w:abstractNumId w:val="4"/>
  </w:num>
  <w:num w:numId="28">
    <w:abstractNumId w:val="28"/>
  </w:num>
  <w:num w:numId="29">
    <w:abstractNumId w:val="11"/>
  </w:num>
  <w:num w:numId="30">
    <w:abstractNumId w:val="27"/>
  </w:num>
  <w:num w:numId="31">
    <w:abstractNumId w:val="21"/>
  </w:num>
  <w:num w:numId="32">
    <w:abstractNumId w:val="6"/>
  </w:num>
  <w:num w:numId="33">
    <w:abstractNumId w:val="30"/>
  </w:num>
  <w:num w:numId="34">
    <w:abstractNumId w:val="31"/>
  </w:num>
  <w:num w:numId="35">
    <w:abstractNumId w:val="29"/>
  </w:num>
  <w:num w:numId="36">
    <w:abstractNumId w:val="18"/>
  </w:num>
  <w:num w:numId="37">
    <w:abstractNumId w:val="26"/>
  </w:num>
  <w:num w:numId="3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42D0"/>
    <w:rsid w:val="000036E0"/>
    <w:rsid w:val="00006E23"/>
    <w:rsid w:val="00037D9D"/>
    <w:rsid w:val="000433F7"/>
    <w:rsid w:val="000577DD"/>
    <w:rsid w:val="000677BD"/>
    <w:rsid w:val="00082D10"/>
    <w:rsid w:val="000A69FB"/>
    <w:rsid w:val="000B10E2"/>
    <w:rsid w:val="000D2D8E"/>
    <w:rsid w:val="000D3F06"/>
    <w:rsid w:val="000F3E41"/>
    <w:rsid w:val="001024E2"/>
    <w:rsid w:val="00110CB8"/>
    <w:rsid w:val="0014022D"/>
    <w:rsid w:val="00142EF8"/>
    <w:rsid w:val="00147448"/>
    <w:rsid w:val="0015373B"/>
    <w:rsid w:val="00154976"/>
    <w:rsid w:val="001870EE"/>
    <w:rsid w:val="001A1D2A"/>
    <w:rsid w:val="001A4D55"/>
    <w:rsid w:val="001C60DE"/>
    <w:rsid w:val="001D7927"/>
    <w:rsid w:val="001F2E13"/>
    <w:rsid w:val="00223337"/>
    <w:rsid w:val="0024745A"/>
    <w:rsid w:val="00250D95"/>
    <w:rsid w:val="0025506C"/>
    <w:rsid w:val="0026620F"/>
    <w:rsid w:val="00276B5B"/>
    <w:rsid w:val="002C3CBA"/>
    <w:rsid w:val="002E0380"/>
    <w:rsid w:val="002F1033"/>
    <w:rsid w:val="002F50FB"/>
    <w:rsid w:val="00306F41"/>
    <w:rsid w:val="00322A0D"/>
    <w:rsid w:val="0032631D"/>
    <w:rsid w:val="00327949"/>
    <w:rsid w:val="00341F73"/>
    <w:rsid w:val="003601FF"/>
    <w:rsid w:val="00387AC2"/>
    <w:rsid w:val="003B4595"/>
    <w:rsid w:val="003E4E2A"/>
    <w:rsid w:val="003E6A58"/>
    <w:rsid w:val="003E7376"/>
    <w:rsid w:val="003F59D3"/>
    <w:rsid w:val="00426AFB"/>
    <w:rsid w:val="00445603"/>
    <w:rsid w:val="0044754B"/>
    <w:rsid w:val="004475CD"/>
    <w:rsid w:val="00451BF7"/>
    <w:rsid w:val="00475185"/>
    <w:rsid w:val="00486169"/>
    <w:rsid w:val="00492A3B"/>
    <w:rsid w:val="004B69AB"/>
    <w:rsid w:val="004B7609"/>
    <w:rsid w:val="004C53BC"/>
    <w:rsid w:val="004D220F"/>
    <w:rsid w:val="0050269A"/>
    <w:rsid w:val="00517931"/>
    <w:rsid w:val="00576B0E"/>
    <w:rsid w:val="005A3474"/>
    <w:rsid w:val="005B29C2"/>
    <w:rsid w:val="005C5A10"/>
    <w:rsid w:val="005C61C0"/>
    <w:rsid w:val="005D58F6"/>
    <w:rsid w:val="00630F47"/>
    <w:rsid w:val="006409A0"/>
    <w:rsid w:val="006542D0"/>
    <w:rsid w:val="00655BCE"/>
    <w:rsid w:val="006A3FB2"/>
    <w:rsid w:val="006B1EAF"/>
    <w:rsid w:val="006C3966"/>
    <w:rsid w:val="006F0E2C"/>
    <w:rsid w:val="00707561"/>
    <w:rsid w:val="007256EC"/>
    <w:rsid w:val="00741E8B"/>
    <w:rsid w:val="00744C9B"/>
    <w:rsid w:val="00745B36"/>
    <w:rsid w:val="00786B82"/>
    <w:rsid w:val="00786F32"/>
    <w:rsid w:val="007954D6"/>
    <w:rsid w:val="0079787C"/>
    <w:rsid w:val="007A1ABC"/>
    <w:rsid w:val="007A408F"/>
    <w:rsid w:val="007A461D"/>
    <w:rsid w:val="008A2227"/>
    <w:rsid w:val="008B641B"/>
    <w:rsid w:val="008E130E"/>
    <w:rsid w:val="008F0236"/>
    <w:rsid w:val="008F5D74"/>
    <w:rsid w:val="008F789D"/>
    <w:rsid w:val="00904434"/>
    <w:rsid w:val="0090482C"/>
    <w:rsid w:val="00911F9E"/>
    <w:rsid w:val="00915ECB"/>
    <w:rsid w:val="00922EF7"/>
    <w:rsid w:val="00923FCF"/>
    <w:rsid w:val="00950F5C"/>
    <w:rsid w:val="009A15B8"/>
    <w:rsid w:val="009B3E23"/>
    <w:rsid w:val="009C3D2F"/>
    <w:rsid w:val="009F2BDE"/>
    <w:rsid w:val="009F43AF"/>
    <w:rsid w:val="009F781C"/>
    <w:rsid w:val="00A06F86"/>
    <w:rsid w:val="00A349D9"/>
    <w:rsid w:val="00A83E66"/>
    <w:rsid w:val="00A94F74"/>
    <w:rsid w:val="00AC621B"/>
    <w:rsid w:val="00AD1774"/>
    <w:rsid w:val="00AD4CA0"/>
    <w:rsid w:val="00AE3590"/>
    <w:rsid w:val="00AF5825"/>
    <w:rsid w:val="00B00323"/>
    <w:rsid w:val="00B07B3C"/>
    <w:rsid w:val="00B7015A"/>
    <w:rsid w:val="00B84BE4"/>
    <w:rsid w:val="00B95781"/>
    <w:rsid w:val="00BB1FA9"/>
    <w:rsid w:val="00BE1030"/>
    <w:rsid w:val="00BE5C98"/>
    <w:rsid w:val="00C44617"/>
    <w:rsid w:val="00C6294C"/>
    <w:rsid w:val="00C95CA6"/>
    <w:rsid w:val="00CA01FA"/>
    <w:rsid w:val="00CC7690"/>
    <w:rsid w:val="00CD3D07"/>
    <w:rsid w:val="00CF0BB3"/>
    <w:rsid w:val="00D005C0"/>
    <w:rsid w:val="00D35BF4"/>
    <w:rsid w:val="00D649B7"/>
    <w:rsid w:val="00D74BD7"/>
    <w:rsid w:val="00D75C07"/>
    <w:rsid w:val="00D834E0"/>
    <w:rsid w:val="00DB4325"/>
    <w:rsid w:val="00DB4775"/>
    <w:rsid w:val="00DC577A"/>
    <w:rsid w:val="00DE1E73"/>
    <w:rsid w:val="00DE2013"/>
    <w:rsid w:val="00E3487C"/>
    <w:rsid w:val="00E37066"/>
    <w:rsid w:val="00E7068D"/>
    <w:rsid w:val="00E7259D"/>
    <w:rsid w:val="00E95964"/>
    <w:rsid w:val="00EB0B4E"/>
    <w:rsid w:val="00EB69D4"/>
    <w:rsid w:val="00EC09A7"/>
    <w:rsid w:val="00EC69DB"/>
    <w:rsid w:val="00F12930"/>
    <w:rsid w:val="00F23CAB"/>
    <w:rsid w:val="00F509CE"/>
    <w:rsid w:val="00F62995"/>
    <w:rsid w:val="00F676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A8C4BB"/>
  <w15:chartTrackingRefBased/>
  <w15:docId w15:val="{3D425A09-8CE2-4CE3-9E60-57457E330A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qFormat="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6542D0"/>
    <w:pPr>
      <w:spacing w:after="180"/>
    </w:pPr>
    <w:rPr>
      <w:rFonts w:ascii="Times New Roman" w:eastAsia="宋体" w:hAnsi="Times New Roman" w:cs="Times New Roman"/>
      <w:kern w:val="0"/>
      <w:sz w:val="20"/>
      <w:szCs w:val="20"/>
      <w:lang w:val="en-GB" w:eastAsia="en-US"/>
    </w:rPr>
  </w:style>
  <w:style w:type="paragraph" w:styleId="1">
    <w:name w:val="heading 1"/>
    <w:next w:val="a1"/>
    <w:link w:val="10"/>
    <w:qFormat/>
    <w:rsid w:val="006542D0"/>
    <w:pPr>
      <w:keepNext/>
      <w:keepLines/>
      <w:numPr>
        <w:numId w:val="1"/>
      </w:numPr>
      <w:pBdr>
        <w:top w:val="single" w:sz="12" w:space="3" w:color="auto"/>
      </w:pBdr>
      <w:spacing w:before="240" w:after="180"/>
      <w:outlineLvl w:val="0"/>
    </w:pPr>
    <w:rPr>
      <w:rFonts w:ascii="Arial" w:eastAsia="宋体" w:hAnsi="Arial" w:cs="Times New Roman"/>
      <w:kern w:val="0"/>
      <w:sz w:val="36"/>
      <w:szCs w:val="20"/>
      <w:lang w:val="sv-SE" w:eastAsia="en-US"/>
    </w:rPr>
  </w:style>
  <w:style w:type="paragraph" w:styleId="20">
    <w:name w:val="heading 2"/>
    <w:basedOn w:val="1"/>
    <w:next w:val="a1"/>
    <w:link w:val="22"/>
    <w:qFormat/>
    <w:rsid w:val="006542D0"/>
    <w:pPr>
      <w:numPr>
        <w:ilvl w:val="1"/>
      </w:numPr>
      <w:pBdr>
        <w:top w:val="none" w:sz="0" w:space="0" w:color="auto"/>
      </w:pBdr>
      <w:overflowPunct w:val="0"/>
      <w:autoSpaceDE w:val="0"/>
      <w:autoSpaceDN w:val="0"/>
      <w:adjustRightInd w:val="0"/>
      <w:spacing w:before="180"/>
      <w:textAlignment w:val="baseline"/>
      <w:outlineLvl w:val="1"/>
    </w:pPr>
    <w:rPr>
      <w:rFonts w:eastAsia="Yu Mincho"/>
      <w:sz w:val="22"/>
      <w:szCs w:val="14"/>
      <w:lang w:eastAsia="zh-CN"/>
    </w:rPr>
  </w:style>
  <w:style w:type="paragraph" w:styleId="31">
    <w:name w:val="heading 3"/>
    <w:basedOn w:val="20"/>
    <w:next w:val="a1"/>
    <w:link w:val="32"/>
    <w:qFormat/>
    <w:rsid w:val="006542D0"/>
    <w:pPr>
      <w:numPr>
        <w:ilvl w:val="2"/>
      </w:numPr>
      <w:spacing w:before="120"/>
      <w:outlineLvl w:val="2"/>
    </w:p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1"/>
    <w:next w:val="a1"/>
    <w:link w:val="41"/>
    <w:qFormat/>
    <w:rsid w:val="006542D0"/>
    <w:pPr>
      <w:numPr>
        <w:ilvl w:val="3"/>
      </w:numPr>
      <w:outlineLvl w:val="3"/>
    </w:pPr>
    <w:rPr>
      <w:sz w:val="24"/>
    </w:rPr>
  </w:style>
  <w:style w:type="paragraph" w:styleId="5">
    <w:name w:val="heading 5"/>
    <w:basedOn w:val="40"/>
    <w:next w:val="a1"/>
    <w:link w:val="51"/>
    <w:qFormat/>
    <w:rsid w:val="006542D0"/>
    <w:pPr>
      <w:numPr>
        <w:ilvl w:val="4"/>
      </w:numPr>
      <w:outlineLvl w:val="4"/>
    </w:pPr>
    <w:rPr>
      <w:sz w:val="22"/>
    </w:rPr>
  </w:style>
  <w:style w:type="paragraph" w:styleId="6">
    <w:name w:val="heading 6"/>
    <w:basedOn w:val="a1"/>
    <w:next w:val="a1"/>
    <w:link w:val="60"/>
    <w:qFormat/>
    <w:rsid w:val="006542D0"/>
    <w:pPr>
      <w:keepNext/>
      <w:keepLines/>
      <w:numPr>
        <w:ilvl w:val="5"/>
        <w:numId w:val="1"/>
      </w:numPr>
      <w:overflowPunct w:val="0"/>
      <w:autoSpaceDE w:val="0"/>
      <w:autoSpaceDN w:val="0"/>
      <w:adjustRightInd w:val="0"/>
      <w:spacing w:before="120"/>
      <w:textAlignment w:val="baseline"/>
      <w:outlineLvl w:val="5"/>
    </w:pPr>
    <w:rPr>
      <w:rFonts w:ascii="Arial" w:eastAsia="Yu Mincho" w:hAnsi="Arial"/>
      <w:szCs w:val="14"/>
      <w:lang w:val="sv-SE" w:eastAsia="zh-CN"/>
    </w:rPr>
  </w:style>
  <w:style w:type="paragraph" w:styleId="7">
    <w:name w:val="heading 7"/>
    <w:basedOn w:val="a1"/>
    <w:next w:val="a1"/>
    <w:link w:val="70"/>
    <w:qFormat/>
    <w:rsid w:val="006542D0"/>
    <w:pPr>
      <w:keepNext/>
      <w:keepLines/>
      <w:numPr>
        <w:ilvl w:val="6"/>
        <w:numId w:val="1"/>
      </w:numPr>
      <w:overflowPunct w:val="0"/>
      <w:autoSpaceDE w:val="0"/>
      <w:autoSpaceDN w:val="0"/>
      <w:adjustRightInd w:val="0"/>
      <w:spacing w:before="120"/>
      <w:textAlignment w:val="baseline"/>
      <w:outlineLvl w:val="6"/>
    </w:pPr>
    <w:rPr>
      <w:rFonts w:ascii="Arial" w:eastAsia="Yu Mincho" w:hAnsi="Arial"/>
      <w:szCs w:val="14"/>
      <w:lang w:val="sv-SE" w:eastAsia="zh-CN"/>
    </w:rPr>
  </w:style>
  <w:style w:type="paragraph" w:styleId="8">
    <w:name w:val="heading 8"/>
    <w:basedOn w:val="1"/>
    <w:next w:val="a1"/>
    <w:link w:val="80"/>
    <w:qFormat/>
    <w:rsid w:val="006542D0"/>
    <w:pPr>
      <w:numPr>
        <w:ilvl w:val="7"/>
      </w:numPr>
      <w:outlineLvl w:val="7"/>
    </w:pPr>
  </w:style>
  <w:style w:type="paragraph" w:styleId="9">
    <w:name w:val="heading 9"/>
    <w:basedOn w:val="8"/>
    <w:next w:val="a1"/>
    <w:link w:val="90"/>
    <w:qFormat/>
    <w:rsid w:val="006542D0"/>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basedOn w:val="a2"/>
    <w:link w:val="1"/>
    <w:rsid w:val="006542D0"/>
    <w:rPr>
      <w:rFonts w:ascii="Arial" w:eastAsia="宋体" w:hAnsi="Arial" w:cs="Times New Roman"/>
      <w:kern w:val="0"/>
      <w:sz w:val="36"/>
      <w:szCs w:val="20"/>
      <w:lang w:val="sv-SE" w:eastAsia="en-US"/>
    </w:rPr>
  </w:style>
  <w:style w:type="character" w:customStyle="1" w:styleId="22">
    <w:name w:val="标题 2 字符"/>
    <w:basedOn w:val="a2"/>
    <w:link w:val="20"/>
    <w:rsid w:val="006542D0"/>
    <w:rPr>
      <w:rFonts w:ascii="Arial" w:eastAsia="Yu Mincho" w:hAnsi="Arial" w:cs="Times New Roman"/>
      <w:kern w:val="0"/>
      <w:sz w:val="22"/>
      <w:szCs w:val="14"/>
      <w:lang w:val="sv-SE"/>
    </w:rPr>
  </w:style>
  <w:style w:type="character" w:customStyle="1" w:styleId="32">
    <w:name w:val="标题 3 字符"/>
    <w:basedOn w:val="a2"/>
    <w:link w:val="31"/>
    <w:rsid w:val="006542D0"/>
    <w:rPr>
      <w:rFonts w:ascii="Arial" w:eastAsia="Yu Mincho" w:hAnsi="Arial" w:cs="Times New Roman"/>
      <w:kern w:val="0"/>
      <w:sz w:val="22"/>
      <w:szCs w:val="14"/>
      <w:lang w:val="sv-SE"/>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2"/>
    <w:link w:val="40"/>
    <w:qFormat/>
    <w:rsid w:val="006542D0"/>
    <w:rPr>
      <w:rFonts w:ascii="Arial" w:eastAsia="Yu Mincho" w:hAnsi="Arial" w:cs="Times New Roman"/>
      <w:kern w:val="0"/>
      <w:sz w:val="24"/>
      <w:szCs w:val="14"/>
      <w:lang w:val="sv-SE"/>
    </w:rPr>
  </w:style>
  <w:style w:type="character" w:customStyle="1" w:styleId="51">
    <w:name w:val="标题 5 字符"/>
    <w:basedOn w:val="a2"/>
    <w:link w:val="5"/>
    <w:rsid w:val="006542D0"/>
    <w:rPr>
      <w:rFonts w:ascii="Arial" w:eastAsia="Yu Mincho" w:hAnsi="Arial" w:cs="Times New Roman"/>
      <w:kern w:val="0"/>
      <w:sz w:val="22"/>
      <w:szCs w:val="14"/>
      <w:lang w:val="sv-SE"/>
    </w:rPr>
  </w:style>
  <w:style w:type="character" w:customStyle="1" w:styleId="60">
    <w:name w:val="标题 6 字符"/>
    <w:basedOn w:val="a2"/>
    <w:link w:val="6"/>
    <w:rsid w:val="006542D0"/>
    <w:rPr>
      <w:rFonts w:ascii="Arial" w:eastAsia="Yu Mincho" w:hAnsi="Arial" w:cs="Times New Roman"/>
      <w:kern w:val="0"/>
      <w:sz w:val="20"/>
      <w:szCs w:val="14"/>
      <w:lang w:val="sv-SE"/>
    </w:rPr>
  </w:style>
  <w:style w:type="character" w:customStyle="1" w:styleId="70">
    <w:name w:val="标题 7 字符"/>
    <w:basedOn w:val="a2"/>
    <w:link w:val="7"/>
    <w:rsid w:val="006542D0"/>
    <w:rPr>
      <w:rFonts w:ascii="Arial" w:eastAsia="Yu Mincho" w:hAnsi="Arial" w:cs="Times New Roman"/>
      <w:kern w:val="0"/>
      <w:sz w:val="20"/>
      <w:szCs w:val="14"/>
      <w:lang w:val="sv-SE"/>
    </w:rPr>
  </w:style>
  <w:style w:type="character" w:customStyle="1" w:styleId="80">
    <w:name w:val="标题 8 字符"/>
    <w:basedOn w:val="a2"/>
    <w:link w:val="8"/>
    <w:rsid w:val="006542D0"/>
    <w:rPr>
      <w:rFonts w:ascii="Arial" w:eastAsia="宋体" w:hAnsi="Arial" w:cs="Times New Roman"/>
      <w:kern w:val="0"/>
      <w:sz w:val="36"/>
      <w:szCs w:val="20"/>
      <w:lang w:val="sv-SE" w:eastAsia="en-US"/>
    </w:rPr>
  </w:style>
  <w:style w:type="character" w:customStyle="1" w:styleId="90">
    <w:name w:val="标题 9 字符"/>
    <w:basedOn w:val="a2"/>
    <w:link w:val="9"/>
    <w:rsid w:val="006542D0"/>
    <w:rPr>
      <w:rFonts w:ascii="Arial" w:eastAsia="宋体" w:hAnsi="Arial" w:cs="Times New Roman"/>
      <w:kern w:val="0"/>
      <w:sz w:val="36"/>
      <w:szCs w:val="20"/>
      <w:lang w:val="sv-SE" w:eastAsia="en-US"/>
    </w:rPr>
  </w:style>
  <w:style w:type="paragraph" w:customStyle="1" w:styleId="CRCoverPage">
    <w:name w:val="CR Cover Page"/>
    <w:link w:val="CRCoverPageChar"/>
    <w:qFormat/>
    <w:rsid w:val="006542D0"/>
    <w:pPr>
      <w:spacing w:after="120"/>
    </w:pPr>
    <w:rPr>
      <w:rFonts w:ascii="Arial" w:eastAsia="宋体" w:hAnsi="Arial" w:cs="Times New Roman"/>
      <w:kern w:val="0"/>
      <w:sz w:val="20"/>
      <w:szCs w:val="20"/>
      <w:lang w:val="en-GB" w:eastAsia="en-US"/>
    </w:rPr>
  </w:style>
  <w:style w:type="character" w:customStyle="1" w:styleId="CRCoverPageChar">
    <w:name w:val="CR Cover Page Char"/>
    <w:link w:val="CRCoverPage"/>
    <w:qFormat/>
    <w:rsid w:val="006542D0"/>
    <w:rPr>
      <w:rFonts w:ascii="Arial" w:eastAsia="宋体" w:hAnsi="Arial" w:cs="Times New Roman"/>
      <w:kern w:val="0"/>
      <w:sz w:val="20"/>
      <w:szCs w:val="20"/>
      <w:lang w:val="en-GB" w:eastAsia="en-US"/>
    </w:rPr>
  </w:style>
  <w:style w:type="table" w:styleId="a5">
    <w:name w:val="Table Grid"/>
    <w:aliases w:val="TableGrid,SGS Table Basic 1"/>
    <w:basedOn w:val="a3"/>
    <w:uiPriority w:val="39"/>
    <w:qFormat/>
    <w:rsid w:val="00797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basedOn w:val="a1"/>
    <w:link w:val="a7"/>
    <w:unhideWhenUsed/>
    <w:qFormat/>
    <w:rsid w:val="00911F9E"/>
    <w:pPr>
      <w:pBdr>
        <w:bottom w:val="single" w:sz="6" w:space="1" w:color="auto"/>
      </w:pBdr>
      <w:tabs>
        <w:tab w:val="center" w:pos="4153"/>
        <w:tab w:val="right" w:pos="8306"/>
      </w:tabs>
      <w:snapToGrid w:val="0"/>
      <w:jc w:val="center"/>
    </w:pPr>
    <w:rPr>
      <w:sz w:val="18"/>
      <w:szCs w:val="18"/>
    </w:rPr>
  </w:style>
  <w:style w:type="character" w:customStyle="1" w:styleId="a7">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basedOn w:val="a2"/>
    <w:link w:val="a6"/>
    <w:qFormat/>
    <w:rsid w:val="00911F9E"/>
    <w:rPr>
      <w:rFonts w:ascii="Times New Roman" w:eastAsia="宋体" w:hAnsi="Times New Roman" w:cs="Times New Roman"/>
      <w:kern w:val="0"/>
      <w:sz w:val="18"/>
      <w:szCs w:val="18"/>
      <w:lang w:val="en-GB" w:eastAsia="en-US"/>
    </w:rPr>
  </w:style>
  <w:style w:type="paragraph" w:styleId="a8">
    <w:name w:val="footer"/>
    <w:basedOn w:val="a1"/>
    <w:link w:val="a9"/>
    <w:unhideWhenUsed/>
    <w:rsid w:val="00911F9E"/>
    <w:pPr>
      <w:tabs>
        <w:tab w:val="center" w:pos="4153"/>
        <w:tab w:val="right" w:pos="8306"/>
      </w:tabs>
      <w:snapToGrid w:val="0"/>
    </w:pPr>
    <w:rPr>
      <w:sz w:val="18"/>
      <w:szCs w:val="18"/>
    </w:rPr>
  </w:style>
  <w:style w:type="character" w:customStyle="1" w:styleId="a9">
    <w:name w:val="页脚 字符"/>
    <w:basedOn w:val="a2"/>
    <w:link w:val="a8"/>
    <w:rsid w:val="00911F9E"/>
    <w:rPr>
      <w:rFonts w:ascii="Times New Roman" w:eastAsia="宋体" w:hAnsi="Times New Roman" w:cs="Times New Roman"/>
      <w:kern w:val="0"/>
      <w:sz w:val="18"/>
      <w:szCs w:val="18"/>
      <w:lang w:val="en-GB" w:eastAsia="en-US"/>
    </w:rPr>
  </w:style>
  <w:style w:type="paragraph" w:customStyle="1" w:styleId="Reference">
    <w:name w:val="Reference"/>
    <w:basedOn w:val="aa"/>
    <w:locked/>
    <w:rsid w:val="006C3966"/>
    <w:pPr>
      <w:numPr>
        <w:numId w:val="6"/>
      </w:numPr>
      <w:tabs>
        <w:tab w:val="clear" w:pos="567"/>
      </w:tabs>
      <w:spacing w:line="259" w:lineRule="auto"/>
      <w:ind w:left="432" w:hanging="432"/>
      <w:jc w:val="both"/>
    </w:pPr>
    <w:rPr>
      <w:rFonts w:ascii="Arial" w:eastAsiaTheme="minorHAnsi" w:hAnsi="Arial" w:cstheme="minorBidi"/>
      <w:szCs w:val="22"/>
      <w:lang w:val="en-US" w:eastAsia="zh-CN"/>
    </w:rPr>
  </w:style>
  <w:style w:type="paragraph" w:styleId="aa">
    <w:name w:val="Body Text"/>
    <w:basedOn w:val="a1"/>
    <w:link w:val="ab"/>
    <w:unhideWhenUsed/>
    <w:rsid w:val="006C3966"/>
    <w:pPr>
      <w:spacing w:after="120"/>
    </w:pPr>
  </w:style>
  <w:style w:type="character" w:customStyle="1" w:styleId="ab">
    <w:name w:val="正文文本 字符"/>
    <w:basedOn w:val="a2"/>
    <w:link w:val="aa"/>
    <w:rsid w:val="006C3966"/>
    <w:rPr>
      <w:rFonts w:ascii="Times New Roman" w:eastAsia="宋体" w:hAnsi="Times New Roman" w:cs="Times New Roman"/>
      <w:kern w:val="0"/>
      <w:sz w:val="20"/>
      <w:szCs w:val="20"/>
      <w:lang w:val="en-GB" w:eastAsia="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Ca"/>
    <w:basedOn w:val="a1"/>
    <w:next w:val="a1"/>
    <w:link w:val="ad"/>
    <w:unhideWhenUsed/>
    <w:qFormat/>
    <w:rsid w:val="00F62995"/>
    <w:rPr>
      <w:rFonts w:asciiTheme="majorHAnsi" w:eastAsia="黑体" w:hAnsiTheme="majorHAnsi" w:cstheme="majorBidi"/>
    </w:rPr>
  </w:style>
  <w:style w:type="table" w:styleId="4-1">
    <w:name w:val="Grid Table 4 Accent 1"/>
    <w:basedOn w:val="a3"/>
    <w:uiPriority w:val="49"/>
    <w:rsid w:val="00F6299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42">
    <w:name w:val="Grid Table 4"/>
    <w:basedOn w:val="a3"/>
    <w:uiPriority w:val="49"/>
    <w:rsid w:val="00F6299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4-6">
    <w:name w:val="Grid Table 4 Accent 6"/>
    <w:basedOn w:val="a3"/>
    <w:uiPriority w:val="49"/>
    <w:rsid w:val="004B760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4-5">
    <w:name w:val="Grid Table 4 Accent 5"/>
    <w:basedOn w:val="a3"/>
    <w:uiPriority w:val="49"/>
    <w:rsid w:val="004B7609"/>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3-1">
    <w:name w:val="List Table 3 Accent 1"/>
    <w:basedOn w:val="a3"/>
    <w:uiPriority w:val="48"/>
    <w:rsid w:val="004B760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ae">
    <w:name w:val="List Paragraph"/>
    <w:aliases w:val="- Bullets,?? ??,?????,????,Lista1,列出段落1,中等深浅网格 1 - 着色 21,¥¡¡¡¡ì¬º¥¹¥È¶ÎÂä,ÁÐ³ö¶ÎÂä,列表段落1,—ño’i—Ž,¥ê¥¹¥È¶ÎÂä,1st level - Bullet List Paragraph,Lettre d'introduction,Paragrafo elenco,Normal bullet 2,Bullet list,목록단락,リスト段落,列表段落11,목록 단락"/>
    <w:basedOn w:val="a1"/>
    <w:link w:val="af"/>
    <w:uiPriority w:val="34"/>
    <w:qFormat/>
    <w:rsid w:val="00110CB8"/>
    <w:pPr>
      <w:ind w:firstLineChars="200" w:firstLine="420"/>
    </w:pPr>
  </w:style>
  <w:style w:type="character" w:styleId="af0">
    <w:name w:val="Placeholder Text"/>
    <w:basedOn w:val="a2"/>
    <w:uiPriority w:val="99"/>
    <w:semiHidden/>
    <w:rsid w:val="00786B82"/>
    <w:rPr>
      <w:color w:val="808080"/>
    </w:rPr>
  </w:style>
  <w:style w:type="character" w:customStyle="1" w:styleId="mord">
    <w:name w:val="mord"/>
    <w:basedOn w:val="a2"/>
    <w:rsid w:val="00786B82"/>
  </w:style>
  <w:style w:type="character" w:customStyle="1" w:styleId="mop">
    <w:name w:val="mop"/>
    <w:basedOn w:val="a2"/>
    <w:rsid w:val="00786B82"/>
  </w:style>
  <w:style w:type="character" w:customStyle="1" w:styleId="vlist-s">
    <w:name w:val="vlist-s"/>
    <w:basedOn w:val="a2"/>
    <w:rsid w:val="00786B82"/>
  </w:style>
  <w:style w:type="character" w:customStyle="1" w:styleId="mopen">
    <w:name w:val="mopen"/>
    <w:basedOn w:val="a2"/>
    <w:rsid w:val="00786B82"/>
  </w:style>
  <w:style w:type="character" w:customStyle="1" w:styleId="mbin">
    <w:name w:val="mbin"/>
    <w:basedOn w:val="a2"/>
    <w:rsid w:val="00786B82"/>
  </w:style>
  <w:style w:type="character" w:customStyle="1" w:styleId="mclose">
    <w:name w:val="mclose"/>
    <w:basedOn w:val="a2"/>
    <w:rsid w:val="00786B82"/>
  </w:style>
  <w:style w:type="character" w:styleId="af1">
    <w:name w:val="annotation reference"/>
    <w:qFormat/>
    <w:rsid w:val="00630F47"/>
    <w:rPr>
      <w:sz w:val="16"/>
      <w:szCs w:val="16"/>
    </w:rPr>
  </w:style>
  <w:style w:type="paragraph" w:styleId="af2">
    <w:name w:val="annotation text"/>
    <w:basedOn w:val="a1"/>
    <w:link w:val="af3"/>
    <w:qFormat/>
    <w:rsid w:val="00630F47"/>
    <w:pPr>
      <w:spacing w:after="160" w:line="259" w:lineRule="auto"/>
    </w:pPr>
    <w:rPr>
      <w:rFonts w:ascii="Arial" w:eastAsiaTheme="minorHAnsi" w:hAnsi="Arial" w:cstheme="minorBidi"/>
      <w:szCs w:val="22"/>
      <w:lang w:val="en-US"/>
    </w:rPr>
  </w:style>
  <w:style w:type="character" w:customStyle="1" w:styleId="af3">
    <w:name w:val="批注文字 字符"/>
    <w:basedOn w:val="a2"/>
    <w:link w:val="af2"/>
    <w:qFormat/>
    <w:rsid w:val="00630F47"/>
    <w:rPr>
      <w:rFonts w:ascii="Arial" w:eastAsiaTheme="minorHAnsi" w:hAnsi="Arial"/>
      <w:kern w:val="0"/>
      <w:sz w:val="20"/>
      <w:lang w:eastAsia="en-US"/>
    </w:rPr>
  </w:style>
  <w:style w:type="paragraph" w:styleId="TOC8">
    <w:name w:val="toc 8"/>
    <w:basedOn w:val="TOC1"/>
    <w:uiPriority w:val="39"/>
    <w:rsid w:val="00F23CAB"/>
    <w:pPr>
      <w:spacing w:before="180"/>
      <w:ind w:left="2693" w:hanging="2693"/>
    </w:pPr>
    <w:rPr>
      <w:b/>
    </w:rPr>
  </w:style>
  <w:style w:type="paragraph" w:styleId="TOC1">
    <w:name w:val="toc 1"/>
    <w:uiPriority w:val="39"/>
    <w:rsid w:val="00F23CA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noProof/>
      <w:kern w:val="0"/>
      <w:sz w:val="22"/>
      <w:szCs w:val="20"/>
      <w:lang w:val="en-GB" w:eastAsia="ja-JP"/>
    </w:rPr>
  </w:style>
  <w:style w:type="paragraph" w:customStyle="1" w:styleId="Figure">
    <w:name w:val="Figure"/>
    <w:basedOn w:val="a1"/>
    <w:next w:val="ac"/>
    <w:locked/>
    <w:rsid w:val="00F23CAB"/>
    <w:pPr>
      <w:keepNext/>
      <w:keepLines/>
      <w:spacing w:before="180" w:after="160" w:line="259" w:lineRule="auto"/>
      <w:jc w:val="center"/>
    </w:pPr>
    <w:rPr>
      <w:rFonts w:ascii="Arial" w:eastAsiaTheme="minorHAnsi" w:hAnsi="Arial" w:cstheme="minorBidi"/>
      <w:szCs w:val="22"/>
      <w:lang w:val="en-US"/>
    </w:rPr>
  </w:style>
  <w:style w:type="paragraph" w:styleId="TOC5">
    <w:name w:val="toc 5"/>
    <w:basedOn w:val="TOC4"/>
    <w:uiPriority w:val="39"/>
    <w:rsid w:val="00F23CAB"/>
    <w:pPr>
      <w:ind w:left="1701" w:hanging="1701"/>
    </w:pPr>
  </w:style>
  <w:style w:type="paragraph" w:styleId="TOC4">
    <w:name w:val="toc 4"/>
    <w:basedOn w:val="TOC3"/>
    <w:uiPriority w:val="39"/>
    <w:rsid w:val="00F23CAB"/>
    <w:pPr>
      <w:ind w:left="1418" w:hanging="1418"/>
    </w:pPr>
  </w:style>
  <w:style w:type="paragraph" w:styleId="TOC3">
    <w:name w:val="toc 3"/>
    <w:basedOn w:val="TOC2"/>
    <w:uiPriority w:val="39"/>
    <w:rsid w:val="00F23CAB"/>
    <w:pPr>
      <w:ind w:left="1134" w:hanging="1134"/>
    </w:pPr>
  </w:style>
  <w:style w:type="paragraph" w:styleId="TOC2">
    <w:name w:val="toc 2"/>
    <w:basedOn w:val="TOC1"/>
    <w:uiPriority w:val="39"/>
    <w:rsid w:val="00F23CAB"/>
    <w:pPr>
      <w:keepNext w:val="0"/>
      <w:spacing w:before="0"/>
      <w:ind w:left="851" w:hanging="851"/>
    </w:pPr>
    <w:rPr>
      <w:sz w:val="20"/>
    </w:rPr>
  </w:style>
  <w:style w:type="paragraph" w:styleId="23">
    <w:name w:val="index 2"/>
    <w:basedOn w:val="11"/>
    <w:rsid w:val="00F23CAB"/>
    <w:pPr>
      <w:ind w:left="284"/>
    </w:pPr>
  </w:style>
  <w:style w:type="paragraph" w:styleId="11">
    <w:name w:val="index 1"/>
    <w:basedOn w:val="a1"/>
    <w:rsid w:val="00F23CAB"/>
    <w:pPr>
      <w:keepLines/>
      <w:spacing w:after="0" w:line="259" w:lineRule="auto"/>
    </w:pPr>
    <w:rPr>
      <w:rFonts w:ascii="Arial" w:eastAsiaTheme="minorHAnsi" w:hAnsi="Arial" w:cstheme="minorBidi"/>
      <w:szCs w:val="22"/>
      <w:lang w:val="en-US"/>
    </w:rPr>
  </w:style>
  <w:style w:type="paragraph" w:styleId="af4">
    <w:name w:val="Document Map"/>
    <w:basedOn w:val="a1"/>
    <w:link w:val="af5"/>
    <w:rsid w:val="00F23CAB"/>
    <w:pPr>
      <w:shd w:val="clear" w:color="auto" w:fill="000080"/>
      <w:spacing w:after="160" w:line="259" w:lineRule="auto"/>
    </w:pPr>
    <w:rPr>
      <w:rFonts w:ascii="Tahoma" w:eastAsiaTheme="minorHAnsi" w:hAnsi="Tahoma" w:cs="Tahoma"/>
      <w:szCs w:val="22"/>
      <w:lang w:val="en-US"/>
    </w:rPr>
  </w:style>
  <w:style w:type="character" w:customStyle="1" w:styleId="af5">
    <w:name w:val="文档结构图 字符"/>
    <w:basedOn w:val="a2"/>
    <w:link w:val="af4"/>
    <w:rsid w:val="00F23CAB"/>
    <w:rPr>
      <w:rFonts w:ascii="Tahoma" w:eastAsiaTheme="minorHAnsi" w:hAnsi="Tahoma" w:cs="Tahoma"/>
      <w:kern w:val="0"/>
      <w:sz w:val="20"/>
      <w:shd w:val="clear" w:color="auto" w:fill="000080"/>
      <w:lang w:eastAsia="en-US"/>
    </w:rPr>
  </w:style>
  <w:style w:type="paragraph" w:styleId="21">
    <w:name w:val="List Number 2"/>
    <w:basedOn w:val="a"/>
    <w:rsid w:val="00F23CAB"/>
    <w:pPr>
      <w:numPr>
        <w:numId w:val="30"/>
      </w:numPr>
    </w:pPr>
  </w:style>
  <w:style w:type="paragraph" w:styleId="a">
    <w:name w:val="List Number"/>
    <w:basedOn w:val="af6"/>
    <w:rsid w:val="00F23CAB"/>
    <w:pPr>
      <w:numPr>
        <w:numId w:val="29"/>
      </w:numPr>
    </w:pPr>
    <w:rPr>
      <w:lang w:eastAsia="ja-JP"/>
    </w:rPr>
  </w:style>
  <w:style w:type="paragraph" w:styleId="af6">
    <w:name w:val="List"/>
    <w:basedOn w:val="aa"/>
    <w:rsid w:val="00F23CAB"/>
    <w:pPr>
      <w:spacing w:line="259" w:lineRule="auto"/>
      <w:ind w:left="568" w:hanging="284"/>
      <w:jc w:val="both"/>
    </w:pPr>
    <w:rPr>
      <w:rFonts w:ascii="Arial" w:eastAsiaTheme="minorHAnsi" w:hAnsi="Arial" w:cstheme="minorBidi"/>
      <w:szCs w:val="22"/>
      <w:lang w:val="en-US" w:eastAsia="zh-CN"/>
    </w:rPr>
  </w:style>
  <w:style w:type="character" w:styleId="af7">
    <w:name w:val="footnote reference"/>
    <w:rsid w:val="00F23CAB"/>
    <w:rPr>
      <w:b/>
      <w:position w:val="6"/>
      <w:sz w:val="16"/>
    </w:rPr>
  </w:style>
  <w:style w:type="paragraph" w:styleId="af8">
    <w:name w:val="footnote text"/>
    <w:basedOn w:val="a1"/>
    <w:link w:val="af9"/>
    <w:rsid w:val="00F23CAB"/>
    <w:pPr>
      <w:keepLines/>
      <w:spacing w:after="0" w:line="259" w:lineRule="auto"/>
      <w:ind w:left="454" w:hanging="454"/>
    </w:pPr>
    <w:rPr>
      <w:rFonts w:ascii="Arial" w:eastAsiaTheme="minorHAnsi" w:hAnsi="Arial" w:cstheme="minorBidi"/>
      <w:sz w:val="16"/>
      <w:szCs w:val="22"/>
      <w:lang w:val="en-US"/>
    </w:rPr>
  </w:style>
  <w:style w:type="character" w:customStyle="1" w:styleId="af9">
    <w:name w:val="脚注文本 字符"/>
    <w:basedOn w:val="a2"/>
    <w:link w:val="af8"/>
    <w:rsid w:val="00F23CAB"/>
    <w:rPr>
      <w:rFonts w:ascii="Arial" w:eastAsiaTheme="minorHAnsi" w:hAnsi="Arial"/>
      <w:kern w:val="0"/>
      <w:sz w:val="16"/>
      <w:lang w:eastAsia="en-US"/>
    </w:rPr>
  </w:style>
  <w:style w:type="paragraph" w:customStyle="1" w:styleId="3GPPHeader">
    <w:name w:val="3GPP_Header"/>
    <w:basedOn w:val="aa"/>
    <w:locked/>
    <w:rsid w:val="00F23CAB"/>
    <w:pPr>
      <w:tabs>
        <w:tab w:val="left" w:pos="1701"/>
        <w:tab w:val="right" w:pos="9639"/>
      </w:tabs>
      <w:spacing w:after="240" w:line="259" w:lineRule="auto"/>
      <w:jc w:val="both"/>
    </w:pPr>
    <w:rPr>
      <w:rFonts w:ascii="Arial" w:eastAsiaTheme="minorHAnsi" w:hAnsi="Arial" w:cstheme="minorBidi"/>
      <w:b/>
      <w:sz w:val="24"/>
      <w:szCs w:val="22"/>
      <w:lang w:val="en-US" w:eastAsia="zh-CN"/>
    </w:rPr>
  </w:style>
  <w:style w:type="paragraph" w:styleId="TOC9">
    <w:name w:val="toc 9"/>
    <w:basedOn w:val="TOC8"/>
    <w:uiPriority w:val="39"/>
    <w:rsid w:val="00F23CAB"/>
    <w:pPr>
      <w:ind w:left="1418" w:hanging="1418"/>
    </w:pPr>
  </w:style>
  <w:style w:type="paragraph" w:styleId="TOC6">
    <w:name w:val="toc 6"/>
    <w:basedOn w:val="TOC5"/>
    <w:next w:val="a1"/>
    <w:uiPriority w:val="39"/>
    <w:rsid w:val="00F23CAB"/>
    <w:pPr>
      <w:ind w:left="1985" w:hanging="1985"/>
    </w:pPr>
  </w:style>
  <w:style w:type="paragraph" w:styleId="TOC7">
    <w:name w:val="toc 7"/>
    <w:basedOn w:val="TOC6"/>
    <w:next w:val="a1"/>
    <w:uiPriority w:val="39"/>
    <w:rsid w:val="00F23CAB"/>
    <w:pPr>
      <w:ind w:left="2268" w:hanging="2268"/>
    </w:pPr>
  </w:style>
  <w:style w:type="paragraph" w:styleId="2">
    <w:name w:val="List Bullet 2"/>
    <w:basedOn w:val="a0"/>
    <w:rsid w:val="00F23CAB"/>
    <w:pPr>
      <w:numPr>
        <w:numId w:val="25"/>
      </w:numPr>
    </w:pPr>
  </w:style>
  <w:style w:type="paragraph" w:styleId="a0">
    <w:name w:val="List Bullet"/>
    <w:basedOn w:val="af6"/>
    <w:rsid w:val="00F23CAB"/>
    <w:pPr>
      <w:numPr>
        <w:numId w:val="24"/>
      </w:numPr>
    </w:pPr>
    <w:rPr>
      <w:lang w:eastAsia="ja-JP"/>
    </w:rPr>
  </w:style>
  <w:style w:type="paragraph" w:styleId="30">
    <w:name w:val="List Bullet 3"/>
    <w:basedOn w:val="2"/>
    <w:rsid w:val="00F23CAB"/>
    <w:pPr>
      <w:numPr>
        <w:numId w:val="26"/>
      </w:numPr>
    </w:pPr>
  </w:style>
  <w:style w:type="paragraph" w:customStyle="1" w:styleId="EQ">
    <w:name w:val="EQ"/>
    <w:basedOn w:val="a1"/>
    <w:next w:val="a1"/>
    <w:link w:val="EQChar"/>
    <w:locked/>
    <w:rsid w:val="00F23CAB"/>
    <w:pPr>
      <w:keepLines/>
      <w:tabs>
        <w:tab w:val="center" w:pos="4536"/>
        <w:tab w:val="right" w:pos="9072"/>
      </w:tabs>
      <w:spacing w:after="160" w:line="259" w:lineRule="auto"/>
    </w:pPr>
    <w:rPr>
      <w:rFonts w:ascii="Arial" w:eastAsiaTheme="minorHAnsi" w:hAnsi="Arial" w:cstheme="minorBidi"/>
      <w:noProof/>
      <w:szCs w:val="22"/>
      <w:lang w:val="en-US"/>
    </w:rPr>
  </w:style>
  <w:style w:type="paragraph" w:styleId="24">
    <w:name w:val="List 2"/>
    <w:basedOn w:val="af6"/>
    <w:rsid w:val="00F23CAB"/>
    <w:pPr>
      <w:ind w:left="851"/>
    </w:pPr>
    <w:rPr>
      <w:lang w:eastAsia="ja-JP"/>
    </w:rPr>
  </w:style>
  <w:style w:type="paragraph" w:styleId="33">
    <w:name w:val="List 3"/>
    <w:basedOn w:val="24"/>
    <w:rsid w:val="00F23CAB"/>
    <w:pPr>
      <w:ind w:left="1135"/>
    </w:pPr>
  </w:style>
  <w:style w:type="paragraph" w:styleId="43">
    <w:name w:val="List 4"/>
    <w:basedOn w:val="33"/>
    <w:rsid w:val="00F23CAB"/>
    <w:pPr>
      <w:ind w:left="1418"/>
    </w:pPr>
  </w:style>
  <w:style w:type="paragraph" w:styleId="52">
    <w:name w:val="List 5"/>
    <w:basedOn w:val="43"/>
    <w:rsid w:val="00F23CAB"/>
    <w:pPr>
      <w:ind w:left="1702"/>
    </w:pPr>
  </w:style>
  <w:style w:type="paragraph" w:customStyle="1" w:styleId="EditorsNote">
    <w:name w:val="Editor's Note"/>
    <w:basedOn w:val="NO"/>
    <w:link w:val="EditorsNoteChar"/>
    <w:locked/>
    <w:rsid w:val="00F23CAB"/>
    <w:rPr>
      <w:color w:val="FF0000"/>
      <w:lang w:val="x-none" w:eastAsia="x-none"/>
    </w:rPr>
  </w:style>
  <w:style w:type="paragraph" w:styleId="4">
    <w:name w:val="List Bullet 4"/>
    <w:basedOn w:val="30"/>
    <w:rsid w:val="00F23CAB"/>
    <w:pPr>
      <w:numPr>
        <w:numId w:val="27"/>
      </w:numPr>
    </w:pPr>
  </w:style>
  <w:style w:type="paragraph" w:styleId="50">
    <w:name w:val="List Bullet 5"/>
    <w:basedOn w:val="4"/>
    <w:rsid w:val="00F23CAB"/>
    <w:pPr>
      <w:numPr>
        <w:numId w:val="28"/>
      </w:numPr>
    </w:pPr>
  </w:style>
  <w:style w:type="paragraph" w:styleId="afa">
    <w:name w:val="Balloon Text"/>
    <w:basedOn w:val="a1"/>
    <w:link w:val="afb"/>
    <w:rsid w:val="00F23CAB"/>
    <w:pPr>
      <w:spacing w:after="0" w:line="259" w:lineRule="auto"/>
    </w:pPr>
    <w:rPr>
      <w:rFonts w:ascii="Segoe UI" w:eastAsiaTheme="minorHAnsi" w:hAnsi="Segoe UI" w:cs="Segoe UI"/>
      <w:sz w:val="18"/>
      <w:szCs w:val="18"/>
      <w:lang w:val="en-US"/>
    </w:rPr>
  </w:style>
  <w:style w:type="character" w:customStyle="1" w:styleId="afb">
    <w:name w:val="批注框文本 字符"/>
    <w:basedOn w:val="a2"/>
    <w:link w:val="afa"/>
    <w:rsid w:val="00F23CAB"/>
    <w:rPr>
      <w:rFonts w:ascii="Segoe UI" w:eastAsiaTheme="minorHAnsi" w:hAnsi="Segoe UI" w:cs="Segoe UI"/>
      <w:kern w:val="0"/>
      <w:sz w:val="18"/>
      <w:szCs w:val="18"/>
      <w:lang w:eastAsia="en-US"/>
    </w:rPr>
  </w:style>
  <w:style w:type="character" w:styleId="afc">
    <w:name w:val="page number"/>
    <w:basedOn w:val="a2"/>
    <w:rsid w:val="00F23CAB"/>
  </w:style>
  <w:style w:type="character" w:styleId="afd">
    <w:name w:val="Hyperlink"/>
    <w:uiPriority w:val="99"/>
    <w:rsid w:val="00F23CAB"/>
    <w:rPr>
      <w:color w:val="0000FF"/>
      <w:u w:val="single"/>
    </w:rPr>
  </w:style>
  <w:style w:type="character" w:styleId="afe">
    <w:name w:val="FollowedHyperlink"/>
    <w:unhideWhenUsed/>
    <w:rsid w:val="00F23CAB"/>
    <w:rPr>
      <w:color w:val="800080"/>
      <w:u w:val="single"/>
    </w:rPr>
  </w:style>
  <w:style w:type="paragraph" w:styleId="aff">
    <w:name w:val="annotation subject"/>
    <w:basedOn w:val="af2"/>
    <w:next w:val="af2"/>
    <w:link w:val="aff0"/>
    <w:rsid w:val="00F23CAB"/>
    <w:rPr>
      <w:b/>
      <w:bCs/>
    </w:rPr>
  </w:style>
  <w:style w:type="character" w:customStyle="1" w:styleId="aff0">
    <w:name w:val="批注主题 字符"/>
    <w:basedOn w:val="af3"/>
    <w:link w:val="aff"/>
    <w:rsid w:val="00F23CAB"/>
    <w:rPr>
      <w:rFonts w:ascii="Arial" w:eastAsiaTheme="minorHAnsi" w:hAnsi="Arial"/>
      <w:b/>
      <w:bCs/>
      <w:kern w:val="0"/>
      <w:sz w:val="20"/>
      <w:lang w:eastAsia="en-US"/>
    </w:rPr>
  </w:style>
  <w:style w:type="paragraph" w:customStyle="1" w:styleId="B1">
    <w:name w:val="B1"/>
    <w:basedOn w:val="af6"/>
    <w:link w:val="B1Char1"/>
    <w:qFormat/>
    <w:locked/>
    <w:rsid w:val="00F23CAB"/>
    <w:rPr>
      <w:rFonts w:ascii="Times New Roman" w:hAnsi="Times New Roman"/>
    </w:rPr>
  </w:style>
  <w:style w:type="paragraph" w:customStyle="1" w:styleId="B2">
    <w:name w:val="B2"/>
    <w:basedOn w:val="24"/>
    <w:link w:val="B2Char"/>
    <w:locked/>
    <w:rsid w:val="00F23CAB"/>
    <w:rPr>
      <w:rFonts w:ascii="Times New Roman" w:hAnsi="Times New Roman"/>
    </w:rPr>
  </w:style>
  <w:style w:type="paragraph" w:customStyle="1" w:styleId="B3">
    <w:name w:val="B3"/>
    <w:basedOn w:val="33"/>
    <w:link w:val="B3Char2"/>
    <w:locked/>
    <w:rsid w:val="00F23CAB"/>
    <w:rPr>
      <w:rFonts w:ascii="Times New Roman" w:hAnsi="Times New Roman"/>
    </w:rPr>
  </w:style>
  <w:style w:type="paragraph" w:customStyle="1" w:styleId="B4">
    <w:name w:val="B4"/>
    <w:basedOn w:val="43"/>
    <w:link w:val="B4Char"/>
    <w:locked/>
    <w:rsid w:val="00F23CAB"/>
    <w:rPr>
      <w:rFonts w:ascii="Times New Roman" w:hAnsi="Times New Roman"/>
    </w:rPr>
  </w:style>
  <w:style w:type="paragraph" w:customStyle="1" w:styleId="Proposal">
    <w:name w:val="Proposal"/>
    <w:basedOn w:val="aa"/>
    <w:qFormat/>
    <w:rsid w:val="00F23CAB"/>
    <w:pPr>
      <w:numPr>
        <w:numId w:val="11"/>
      </w:numPr>
      <w:tabs>
        <w:tab w:val="clear" w:pos="1304"/>
        <w:tab w:val="left" w:pos="1701"/>
      </w:tabs>
      <w:spacing w:line="259" w:lineRule="auto"/>
      <w:ind w:left="1701" w:hanging="1701"/>
      <w:jc w:val="both"/>
    </w:pPr>
    <w:rPr>
      <w:rFonts w:ascii="Arial" w:eastAsiaTheme="minorHAnsi" w:hAnsi="Arial" w:cstheme="minorBidi"/>
      <w:b/>
      <w:bCs/>
      <w:szCs w:val="22"/>
      <w:lang w:val="en-US" w:eastAsia="zh-CN"/>
    </w:rPr>
  </w:style>
  <w:style w:type="paragraph" w:customStyle="1" w:styleId="B5">
    <w:name w:val="B5"/>
    <w:basedOn w:val="52"/>
    <w:link w:val="B5Char"/>
    <w:locked/>
    <w:rsid w:val="00F23CAB"/>
    <w:rPr>
      <w:rFonts w:ascii="Times New Roman" w:hAnsi="Times New Roman"/>
    </w:rPr>
  </w:style>
  <w:style w:type="paragraph" w:customStyle="1" w:styleId="EX">
    <w:name w:val="EX"/>
    <w:basedOn w:val="a1"/>
    <w:locked/>
    <w:rsid w:val="00F23CAB"/>
    <w:pPr>
      <w:keepLines/>
      <w:spacing w:after="160" w:line="259" w:lineRule="auto"/>
      <w:ind w:left="1702" w:hanging="1418"/>
    </w:pPr>
    <w:rPr>
      <w:rFonts w:ascii="Arial" w:eastAsiaTheme="minorHAnsi" w:hAnsi="Arial" w:cstheme="minorBidi"/>
      <w:szCs w:val="22"/>
      <w:lang w:val="en-US"/>
    </w:rPr>
  </w:style>
  <w:style w:type="paragraph" w:customStyle="1" w:styleId="EW">
    <w:name w:val="EW"/>
    <w:basedOn w:val="EX"/>
    <w:locked/>
    <w:rsid w:val="00F23CAB"/>
    <w:pPr>
      <w:spacing w:after="0"/>
    </w:pPr>
  </w:style>
  <w:style w:type="paragraph" w:customStyle="1" w:styleId="TAL">
    <w:name w:val="TAL"/>
    <w:basedOn w:val="a1"/>
    <w:link w:val="TALCar"/>
    <w:qFormat/>
    <w:locked/>
    <w:rsid w:val="00F23CAB"/>
    <w:pPr>
      <w:keepNext/>
      <w:keepLines/>
      <w:spacing w:after="0" w:line="259" w:lineRule="auto"/>
    </w:pPr>
    <w:rPr>
      <w:rFonts w:ascii="Arial" w:eastAsiaTheme="minorHAnsi" w:hAnsi="Arial" w:cstheme="minorBidi"/>
      <w:sz w:val="18"/>
      <w:szCs w:val="22"/>
      <w:lang w:val="x-none" w:eastAsia="x-none"/>
    </w:rPr>
  </w:style>
  <w:style w:type="paragraph" w:customStyle="1" w:styleId="TAC">
    <w:name w:val="TAC"/>
    <w:basedOn w:val="TAL"/>
    <w:link w:val="TACChar"/>
    <w:qFormat/>
    <w:locked/>
    <w:rsid w:val="00F23CAB"/>
    <w:pPr>
      <w:jc w:val="center"/>
    </w:pPr>
  </w:style>
  <w:style w:type="paragraph" w:customStyle="1" w:styleId="TAH">
    <w:name w:val="TAH"/>
    <w:basedOn w:val="TAC"/>
    <w:link w:val="TAHCar"/>
    <w:qFormat/>
    <w:locked/>
    <w:rsid w:val="00F23CAB"/>
    <w:rPr>
      <w:b/>
    </w:rPr>
  </w:style>
  <w:style w:type="paragraph" w:customStyle="1" w:styleId="TAN">
    <w:name w:val="TAN"/>
    <w:basedOn w:val="TAL"/>
    <w:link w:val="TANChar"/>
    <w:qFormat/>
    <w:locked/>
    <w:rsid w:val="00F23CAB"/>
    <w:pPr>
      <w:ind w:left="851" w:hanging="851"/>
    </w:pPr>
  </w:style>
  <w:style w:type="paragraph" w:customStyle="1" w:styleId="TAR">
    <w:name w:val="TAR"/>
    <w:basedOn w:val="TAL"/>
    <w:locked/>
    <w:rsid w:val="00F23CAB"/>
    <w:pPr>
      <w:jc w:val="right"/>
    </w:pPr>
  </w:style>
  <w:style w:type="paragraph" w:customStyle="1" w:styleId="TH">
    <w:name w:val="TH"/>
    <w:basedOn w:val="a1"/>
    <w:link w:val="THChar"/>
    <w:qFormat/>
    <w:locked/>
    <w:rsid w:val="00F23CAB"/>
    <w:pPr>
      <w:keepNext/>
      <w:keepLines/>
      <w:spacing w:before="60" w:after="160" w:line="259" w:lineRule="auto"/>
      <w:jc w:val="center"/>
    </w:pPr>
    <w:rPr>
      <w:rFonts w:ascii="Arial" w:eastAsiaTheme="minorHAnsi" w:hAnsi="Arial" w:cstheme="minorBidi"/>
      <w:b/>
      <w:szCs w:val="22"/>
      <w:lang w:val="x-none" w:eastAsia="x-none"/>
    </w:rPr>
  </w:style>
  <w:style w:type="paragraph" w:customStyle="1" w:styleId="TF">
    <w:name w:val="TF"/>
    <w:basedOn w:val="TH"/>
    <w:link w:val="TFChar"/>
    <w:locked/>
    <w:rsid w:val="00F23CAB"/>
    <w:pPr>
      <w:keepNext w:val="0"/>
      <w:spacing w:before="0" w:after="240"/>
    </w:pPr>
  </w:style>
  <w:style w:type="paragraph" w:customStyle="1" w:styleId="TT">
    <w:name w:val="TT"/>
    <w:basedOn w:val="1"/>
    <w:next w:val="a1"/>
    <w:locked/>
    <w:rsid w:val="00F23CAB"/>
    <w:pPr>
      <w:numPr>
        <w:numId w:val="0"/>
      </w:numPr>
      <w:overflowPunct w:val="0"/>
      <w:autoSpaceDE w:val="0"/>
      <w:autoSpaceDN w:val="0"/>
      <w:adjustRightInd w:val="0"/>
      <w:ind w:left="1134" w:hanging="1134"/>
      <w:textAlignment w:val="baseline"/>
      <w:outlineLvl w:val="9"/>
    </w:pPr>
    <w:rPr>
      <w:rFonts w:eastAsiaTheme="minorEastAsia"/>
      <w:lang w:val="en-GB" w:eastAsia="ja-JP"/>
    </w:rPr>
  </w:style>
  <w:style w:type="paragraph" w:customStyle="1" w:styleId="ZA">
    <w:name w:val="ZA"/>
    <w:locked/>
    <w:rsid w:val="00F23CA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noProof/>
      <w:kern w:val="0"/>
      <w:sz w:val="40"/>
      <w:szCs w:val="20"/>
      <w:lang w:val="en-GB" w:eastAsia="ja-JP"/>
    </w:rPr>
  </w:style>
  <w:style w:type="paragraph" w:customStyle="1" w:styleId="ZB">
    <w:name w:val="ZB"/>
    <w:locked/>
    <w:rsid w:val="00F23CA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noProof/>
      <w:kern w:val="0"/>
      <w:sz w:val="20"/>
      <w:szCs w:val="20"/>
      <w:lang w:val="en-GB" w:eastAsia="ja-JP"/>
    </w:rPr>
  </w:style>
  <w:style w:type="paragraph" w:customStyle="1" w:styleId="ZD">
    <w:name w:val="ZD"/>
    <w:locked/>
    <w:rsid w:val="00F23CAB"/>
    <w:pPr>
      <w:framePr w:wrap="notBeside" w:vAnchor="page" w:hAnchor="margin" w:y="15764"/>
      <w:widowControl w:val="0"/>
      <w:overflowPunct w:val="0"/>
      <w:autoSpaceDE w:val="0"/>
      <w:autoSpaceDN w:val="0"/>
      <w:adjustRightInd w:val="0"/>
      <w:textAlignment w:val="baseline"/>
    </w:pPr>
    <w:rPr>
      <w:rFonts w:ascii="Arial" w:hAnsi="Arial" w:cs="Times New Roman"/>
      <w:noProof/>
      <w:kern w:val="0"/>
      <w:sz w:val="32"/>
      <w:szCs w:val="20"/>
      <w:lang w:val="en-GB" w:eastAsia="ja-JP"/>
    </w:rPr>
  </w:style>
  <w:style w:type="paragraph" w:customStyle="1" w:styleId="ZG">
    <w:name w:val="ZG"/>
    <w:locked/>
    <w:rsid w:val="00F23CAB"/>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noProof/>
      <w:kern w:val="0"/>
      <w:sz w:val="20"/>
      <w:szCs w:val="20"/>
      <w:lang w:val="en-GB" w:eastAsia="ja-JP"/>
    </w:rPr>
  </w:style>
  <w:style w:type="character" w:customStyle="1" w:styleId="ZGSM">
    <w:name w:val="ZGSM"/>
    <w:locked/>
    <w:rsid w:val="00F23CAB"/>
  </w:style>
  <w:style w:type="paragraph" w:customStyle="1" w:styleId="ZH">
    <w:name w:val="ZH"/>
    <w:locked/>
    <w:rsid w:val="00F23CAB"/>
    <w:pPr>
      <w:framePr w:wrap="notBeside" w:vAnchor="page" w:hAnchor="margin" w:xAlign="center" w:y="6805"/>
      <w:widowControl w:val="0"/>
      <w:overflowPunct w:val="0"/>
      <w:autoSpaceDE w:val="0"/>
      <w:autoSpaceDN w:val="0"/>
      <w:adjustRightInd w:val="0"/>
      <w:textAlignment w:val="baseline"/>
    </w:pPr>
    <w:rPr>
      <w:rFonts w:ascii="Arial" w:hAnsi="Arial" w:cs="Times New Roman"/>
      <w:noProof/>
      <w:kern w:val="0"/>
      <w:sz w:val="20"/>
      <w:szCs w:val="20"/>
      <w:lang w:val="en-GB" w:eastAsia="ja-JP"/>
    </w:rPr>
  </w:style>
  <w:style w:type="paragraph" w:customStyle="1" w:styleId="ZT">
    <w:name w:val="ZT"/>
    <w:locked/>
    <w:rsid w:val="00F23CA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kern w:val="0"/>
      <w:sz w:val="34"/>
      <w:szCs w:val="20"/>
      <w:lang w:val="en-GB" w:eastAsia="ja-JP"/>
    </w:rPr>
  </w:style>
  <w:style w:type="paragraph" w:customStyle="1" w:styleId="ZTD">
    <w:name w:val="ZTD"/>
    <w:basedOn w:val="ZB"/>
    <w:locked/>
    <w:rsid w:val="00F23CAB"/>
    <w:pPr>
      <w:framePr w:hRule="auto" w:wrap="notBeside" w:y="852"/>
    </w:pPr>
    <w:rPr>
      <w:i w:val="0"/>
      <w:sz w:val="40"/>
    </w:rPr>
  </w:style>
  <w:style w:type="paragraph" w:customStyle="1" w:styleId="ZU">
    <w:name w:val="ZU"/>
    <w:locked/>
    <w:rsid w:val="00F23CA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noProof/>
      <w:kern w:val="0"/>
      <w:sz w:val="20"/>
      <w:szCs w:val="20"/>
      <w:lang w:val="en-GB" w:eastAsia="ja-JP"/>
    </w:rPr>
  </w:style>
  <w:style w:type="paragraph" w:customStyle="1" w:styleId="ZV">
    <w:name w:val="ZV"/>
    <w:basedOn w:val="ZU"/>
    <w:locked/>
    <w:rsid w:val="00F23CAB"/>
    <w:pPr>
      <w:framePr w:wrap="notBeside" w:y="16161"/>
    </w:pPr>
  </w:style>
  <w:style w:type="paragraph" w:customStyle="1" w:styleId="FP">
    <w:name w:val="FP"/>
    <w:basedOn w:val="a1"/>
    <w:locked/>
    <w:rsid w:val="00F23CAB"/>
    <w:pPr>
      <w:spacing w:after="0" w:line="259" w:lineRule="auto"/>
    </w:pPr>
    <w:rPr>
      <w:rFonts w:ascii="Arial" w:eastAsiaTheme="minorHAnsi" w:hAnsi="Arial" w:cstheme="minorBidi"/>
      <w:szCs w:val="22"/>
      <w:lang w:val="en-US"/>
    </w:rPr>
  </w:style>
  <w:style w:type="paragraph" w:customStyle="1" w:styleId="Observation">
    <w:name w:val="Observation"/>
    <w:basedOn w:val="Proposal"/>
    <w:qFormat/>
    <w:rsid w:val="00F23CAB"/>
    <w:pPr>
      <w:numPr>
        <w:numId w:val="21"/>
      </w:numPr>
      <w:ind w:left="1701" w:hanging="1701"/>
    </w:pPr>
    <w:rPr>
      <w:lang w:eastAsia="ja-JP"/>
    </w:rPr>
  </w:style>
  <w:style w:type="paragraph" w:styleId="aff1">
    <w:name w:val="table of figures"/>
    <w:basedOn w:val="aa"/>
    <w:next w:val="a1"/>
    <w:uiPriority w:val="99"/>
    <w:rsid w:val="00F23CAB"/>
    <w:pPr>
      <w:spacing w:line="259" w:lineRule="auto"/>
      <w:ind w:left="1701" w:hanging="1701"/>
    </w:pPr>
    <w:rPr>
      <w:rFonts w:ascii="Arial" w:eastAsiaTheme="minorHAnsi" w:hAnsi="Arial" w:cstheme="minorBidi"/>
      <w:b/>
      <w:szCs w:val="22"/>
      <w:lang w:val="en-US" w:eastAsia="zh-CN"/>
    </w:rPr>
  </w:style>
  <w:style w:type="character" w:customStyle="1" w:styleId="B1Char1">
    <w:name w:val="B1 Char1"/>
    <w:link w:val="B1"/>
    <w:qFormat/>
    <w:rsid w:val="00F23CAB"/>
    <w:rPr>
      <w:rFonts w:ascii="Times New Roman" w:eastAsiaTheme="minorHAnsi" w:hAnsi="Times New Roman"/>
      <w:kern w:val="0"/>
      <w:sz w:val="20"/>
    </w:rPr>
  </w:style>
  <w:style w:type="character" w:customStyle="1" w:styleId="B2Char">
    <w:name w:val="B2 Char"/>
    <w:link w:val="B2"/>
    <w:qFormat/>
    <w:rsid w:val="00F23CAB"/>
    <w:rPr>
      <w:rFonts w:ascii="Times New Roman" w:eastAsiaTheme="minorHAnsi" w:hAnsi="Times New Roman"/>
      <w:kern w:val="0"/>
      <w:sz w:val="20"/>
      <w:lang w:eastAsia="ja-JP"/>
    </w:rPr>
  </w:style>
  <w:style w:type="character" w:customStyle="1" w:styleId="B3Char2">
    <w:name w:val="B3 Char2"/>
    <w:link w:val="B3"/>
    <w:qFormat/>
    <w:rsid w:val="00F23CAB"/>
    <w:rPr>
      <w:rFonts w:ascii="Times New Roman" w:eastAsiaTheme="minorHAnsi" w:hAnsi="Times New Roman"/>
      <w:kern w:val="0"/>
      <w:sz w:val="20"/>
      <w:lang w:eastAsia="ja-JP"/>
    </w:rPr>
  </w:style>
  <w:style w:type="character" w:customStyle="1" w:styleId="B4Char">
    <w:name w:val="B4 Char"/>
    <w:link w:val="B4"/>
    <w:rsid w:val="00F23CAB"/>
    <w:rPr>
      <w:rFonts w:ascii="Times New Roman" w:eastAsiaTheme="minorHAnsi" w:hAnsi="Times New Roman"/>
      <w:kern w:val="0"/>
      <w:sz w:val="20"/>
      <w:lang w:eastAsia="ja-JP"/>
    </w:rPr>
  </w:style>
  <w:style w:type="character" w:customStyle="1" w:styleId="B5Char">
    <w:name w:val="B5 Char"/>
    <w:link w:val="B5"/>
    <w:rsid w:val="00F23CAB"/>
    <w:rPr>
      <w:rFonts w:ascii="Times New Roman" w:eastAsiaTheme="minorHAnsi" w:hAnsi="Times New Roman"/>
      <w:kern w:val="0"/>
      <w:sz w:val="20"/>
      <w:lang w:eastAsia="ja-JP"/>
    </w:rPr>
  </w:style>
  <w:style w:type="paragraph" w:customStyle="1" w:styleId="B6">
    <w:name w:val="B6"/>
    <w:basedOn w:val="B5"/>
    <w:link w:val="B6Char"/>
    <w:locked/>
    <w:rsid w:val="00F23CAB"/>
    <w:pPr>
      <w:ind w:left="1985"/>
    </w:pPr>
  </w:style>
  <w:style w:type="character" w:customStyle="1" w:styleId="B6Char">
    <w:name w:val="B6 Char"/>
    <w:link w:val="B6"/>
    <w:rsid w:val="00F23CAB"/>
    <w:rPr>
      <w:rFonts w:ascii="Times New Roman" w:eastAsiaTheme="minorHAnsi" w:hAnsi="Times New Roman"/>
      <w:kern w:val="0"/>
      <w:sz w:val="20"/>
      <w:lang w:eastAsia="ja-JP"/>
    </w:rPr>
  </w:style>
  <w:style w:type="paragraph" w:customStyle="1" w:styleId="B7">
    <w:name w:val="B7"/>
    <w:basedOn w:val="B6"/>
    <w:link w:val="B7Char"/>
    <w:locked/>
    <w:rsid w:val="00F23CAB"/>
    <w:pPr>
      <w:ind w:left="2269"/>
    </w:pPr>
  </w:style>
  <w:style w:type="character" w:customStyle="1" w:styleId="B7Char">
    <w:name w:val="B7 Char"/>
    <w:basedOn w:val="B6Char"/>
    <w:link w:val="B7"/>
    <w:rsid w:val="00F23CAB"/>
    <w:rPr>
      <w:rFonts w:ascii="Times New Roman" w:eastAsiaTheme="minorHAnsi" w:hAnsi="Times New Roman"/>
      <w:kern w:val="0"/>
      <w:sz w:val="20"/>
      <w:lang w:eastAsia="ja-JP"/>
    </w:rPr>
  </w:style>
  <w:style w:type="paragraph" w:customStyle="1" w:styleId="B8">
    <w:name w:val="B8"/>
    <w:basedOn w:val="B7"/>
    <w:qFormat/>
    <w:locked/>
    <w:rsid w:val="00F23CAB"/>
    <w:pPr>
      <w:ind w:left="2552"/>
    </w:pPr>
  </w:style>
  <w:style w:type="character" w:customStyle="1" w:styleId="CRCoverPageZchn">
    <w:name w:val="CR Cover Page Zchn"/>
    <w:rsid w:val="00F23CAB"/>
    <w:rPr>
      <w:rFonts w:ascii="Arial" w:hAnsi="Arial"/>
      <w:lang w:eastAsia="ko-KR"/>
    </w:rPr>
  </w:style>
  <w:style w:type="paragraph" w:customStyle="1" w:styleId="Doc-text2">
    <w:name w:val="Doc-text2"/>
    <w:basedOn w:val="a1"/>
    <w:link w:val="Doc-text2Char"/>
    <w:qFormat/>
    <w:locked/>
    <w:rsid w:val="00F23CAB"/>
    <w:pPr>
      <w:tabs>
        <w:tab w:val="left" w:pos="1622"/>
      </w:tabs>
      <w:spacing w:after="0" w:line="259" w:lineRule="auto"/>
      <w:ind w:left="1622" w:hanging="363"/>
    </w:pPr>
    <w:rPr>
      <w:rFonts w:ascii="Arial" w:eastAsia="MS Mincho" w:hAnsi="Arial" w:cstheme="minorBidi"/>
      <w:szCs w:val="24"/>
      <w:lang w:val="x-none" w:eastAsia="x-none"/>
    </w:rPr>
  </w:style>
  <w:style w:type="character" w:customStyle="1" w:styleId="Doc-text2Char">
    <w:name w:val="Doc-text2 Char"/>
    <w:link w:val="Doc-text2"/>
    <w:locked/>
    <w:rsid w:val="00F23CAB"/>
    <w:rPr>
      <w:rFonts w:ascii="Arial" w:eastAsia="MS Mincho" w:hAnsi="Arial"/>
      <w:kern w:val="0"/>
      <w:sz w:val="20"/>
      <w:szCs w:val="24"/>
      <w:lang w:val="x-none" w:eastAsia="x-none"/>
    </w:rPr>
  </w:style>
  <w:style w:type="paragraph" w:customStyle="1" w:styleId="NO">
    <w:name w:val="NO"/>
    <w:basedOn w:val="a1"/>
    <w:link w:val="NOChar"/>
    <w:locked/>
    <w:rsid w:val="00F23CAB"/>
    <w:pPr>
      <w:keepLines/>
      <w:spacing w:after="160" w:line="259" w:lineRule="auto"/>
      <w:ind w:left="1135" w:hanging="851"/>
    </w:pPr>
    <w:rPr>
      <w:rFonts w:ascii="Arial" w:eastAsiaTheme="minorHAnsi" w:hAnsi="Arial" w:cstheme="minorBidi"/>
      <w:szCs w:val="22"/>
      <w:lang w:val="en-US"/>
    </w:rPr>
  </w:style>
  <w:style w:type="character" w:customStyle="1" w:styleId="NOChar">
    <w:name w:val="NO Char"/>
    <w:link w:val="NO"/>
    <w:qFormat/>
    <w:rsid w:val="00F23CAB"/>
    <w:rPr>
      <w:rFonts w:ascii="Arial" w:eastAsiaTheme="minorHAnsi" w:hAnsi="Arial"/>
      <w:kern w:val="0"/>
      <w:sz w:val="20"/>
      <w:lang w:eastAsia="en-US"/>
    </w:rPr>
  </w:style>
  <w:style w:type="character" w:customStyle="1" w:styleId="EditorsNoteChar">
    <w:name w:val="Editor's Note Char"/>
    <w:link w:val="EditorsNote"/>
    <w:rsid w:val="00F23CAB"/>
    <w:rPr>
      <w:rFonts w:ascii="Arial" w:eastAsiaTheme="minorHAnsi" w:hAnsi="Arial"/>
      <w:color w:val="FF0000"/>
      <w:kern w:val="0"/>
      <w:sz w:val="20"/>
      <w:lang w:val="x-none" w:eastAsia="x-none"/>
    </w:rPr>
  </w:style>
  <w:style w:type="paragraph" w:customStyle="1" w:styleId="EmailDiscussion">
    <w:name w:val="EmailDiscussion"/>
    <w:basedOn w:val="a1"/>
    <w:next w:val="a1"/>
    <w:locked/>
    <w:rsid w:val="00F23CAB"/>
    <w:pPr>
      <w:numPr>
        <w:numId w:val="22"/>
      </w:numPr>
      <w:spacing w:before="40" w:after="0" w:line="259" w:lineRule="auto"/>
    </w:pPr>
    <w:rPr>
      <w:rFonts w:ascii="Arial" w:eastAsia="MS Mincho" w:hAnsi="Arial" w:cstheme="minorBidi"/>
      <w:b/>
      <w:szCs w:val="24"/>
      <w:lang w:val="en-US" w:eastAsia="en-GB"/>
    </w:rPr>
  </w:style>
  <w:style w:type="character" w:styleId="aff2">
    <w:name w:val="Emphasis"/>
    <w:qFormat/>
    <w:rsid w:val="00F23CAB"/>
    <w:rPr>
      <w:i/>
      <w:iCs/>
    </w:rPr>
  </w:style>
  <w:style w:type="paragraph" w:customStyle="1" w:styleId="FigureTitle">
    <w:name w:val="Figure_Title"/>
    <w:basedOn w:val="a1"/>
    <w:next w:val="a1"/>
    <w:locked/>
    <w:rsid w:val="00F23CAB"/>
    <w:pPr>
      <w:keepLines/>
      <w:tabs>
        <w:tab w:val="left" w:pos="794"/>
        <w:tab w:val="left" w:pos="1191"/>
        <w:tab w:val="left" w:pos="1588"/>
        <w:tab w:val="left" w:pos="1985"/>
      </w:tabs>
      <w:spacing w:before="120" w:after="480" w:line="259" w:lineRule="auto"/>
      <w:jc w:val="center"/>
    </w:pPr>
    <w:rPr>
      <w:rFonts w:ascii="Arial" w:eastAsiaTheme="minorHAnsi" w:hAnsi="Arial" w:cstheme="minorBidi"/>
      <w:b/>
      <w:sz w:val="24"/>
      <w:szCs w:val="22"/>
      <w:lang w:val="en-US" w:eastAsia="en-GB"/>
    </w:rPr>
  </w:style>
  <w:style w:type="paragraph" w:customStyle="1" w:styleId="Guidance">
    <w:name w:val="Guidance"/>
    <w:basedOn w:val="a1"/>
    <w:locked/>
    <w:rsid w:val="00F23CAB"/>
    <w:pPr>
      <w:spacing w:after="160" w:line="259" w:lineRule="auto"/>
    </w:pPr>
    <w:rPr>
      <w:rFonts w:ascii="Arial" w:eastAsiaTheme="minorHAnsi" w:hAnsi="Arial" w:cstheme="minorBidi"/>
      <w:i/>
      <w:color w:val="0000FF"/>
      <w:szCs w:val="22"/>
      <w:lang w:val="en-US"/>
    </w:rPr>
  </w:style>
  <w:style w:type="paragraph" w:customStyle="1" w:styleId="H6">
    <w:name w:val="H6"/>
    <w:basedOn w:val="5"/>
    <w:next w:val="a1"/>
    <w:locked/>
    <w:rsid w:val="00F23CAB"/>
    <w:pPr>
      <w:numPr>
        <w:ilvl w:val="0"/>
        <w:numId w:val="0"/>
      </w:numPr>
      <w:ind w:left="1985" w:hanging="1985"/>
      <w:outlineLvl w:val="9"/>
    </w:pPr>
    <w:rPr>
      <w:rFonts w:eastAsiaTheme="minorEastAsia"/>
      <w:sz w:val="20"/>
      <w:szCs w:val="20"/>
      <w:lang w:val="en-GB" w:eastAsia="ja-JP"/>
    </w:rPr>
  </w:style>
  <w:style w:type="character" w:styleId="HTML">
    <w:name w:val="HTML Code"/>
    <w:uiPriority w:val="99"/>
    <w:unhideWhenUsed/>
    <w:rsid w:val="00F23CAB"/>
    <w:rPr>
      <w:rFonts w:ascii="Courier New" w:eastAsia="Times New Roman" w:hAnsi="Courier New" w:cs="Courier New"/>
      <w:sz w:val="20"/>
      <w:szCs w:val="20"/>
    </w:rPr>
  </w:style>
  <w:style w:type="paragraph" w:styleId="aff3">
    <w:name w:val="index heading"/>
    <w:basedOn w:val="a1"/>
    <w:next w:val="a1"/>
    <w:rsid w:val="00F23CAB"/>
    <w:pPr>
      <w:pBdr>
        <w:top w:val="single" w:sz="12" w:space="0" w:color="auto"/>
      </w:pBdr>
      <w:spacing w:before="360" w:after="240" w:line="259" w:lineRule="auto"/>
    </w:pPr>
    <w:rPr>
      <w:rFonts w:ascii="Arial" w:eastAsiaTheme="minorHAnsi" w:hAnsi="Arial" w:cstheme="minorBidi"/>
      <w:b/>
      <w:i/>
      <w:sz w:val="26"/>
      <w:szCs w:val="22"/>
      <w:lang w:val="en-US" w:eastAsia="en-GB"/>
    </w:rPr>
  </w:style>
  <w:style w:type="paragraph" w:customStyle="1" w:styleId="LD">
    <w:name w:val="LD"/>
    <w:locked/>
    <w:rsid w:val="00F23CAB"/>
    <w:pPr>
      <w:keepNext/>
      <w:keepLines/>
      <w:overflowPunct w:val="0"/>
      <w:autoSpaceDE w:val="0"/>
      <w:autoSpaceDN w:val="0"/>
      <w:adjustRightInd w:val="0"/>
      <w:spacing w:line="180" w:lineRule="exact"/>
      <w:textAlignment w:val="baseline"/>
    </w:pPr>
    <w:rPr>
      <w:rFonts w:ascii="Courier New" w:hAnsi="Courier New" w:cs="Times New Roman"/>
      <w:noProof/>
      <w:kern w:val="0"/>
      <w:sz w:val="20"/>
      <w:szCs w:val="20"/>
      <w:lang w:val="en-GB" w:eastAsia="ja-JP"/>
    </w:rPr>
  </w:style>
  <w:style w:type="character" w:customStyle="1" w:styleId="af">
    <w:name w:val="列表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e"/>
    <w:uiPriority w:val="34"/>
    <w:qFormat/>
    <w:locked/>
    <w:rsid w:val="00F23CAB"/>
    <w:rPr>
      <w:rFonts w:ascii="Times New Roman" w:eastAsia="宋体" w:hAnsi="Times New Roman" w:cs="Times New Roman"/>
      <w:kern w:val="0"/>
      <w:sz w:val="20"/>
      <w:szCs w:val="20"/>
      <w:lang w:val="en-GB" w:eastAsia="en-US"/>
    </w:rPr>
  </w:style>
  <w:style w:type="paragraph" w:customStyle="1" w:styleId="NF">
    <w:name w:val="NF"/>
    <w:basedOn w:val="NO"/>
    <w:locked/>
    <w:rsid w:val="00F23CAB"/>
    <w:pPr>
      <w:keepNext/>
      <w:spacing w:after="0"/>
    </w:pPr>
    <w:rPr>
      <w:sz w:val="18"/>
    </w:rPr>
  </w:style>
  <w:style w:type="paragraph" w:customStyle="1" w:styleId="NW">
    <w:name w:val="NW"/>
    <w:basedOn w:val="NO"/>
    <w:locked/>
    <w:rsid w:val="00F23CAB"/>
    <w:pPr>
      <w:spacing w:after="0"/>
    </w:pPr>
  </w:style>
  <w:style w:type="paragraph" w:customStyle="1" w:styleId="PL">
    <w:name w:val="PL"/>
    <w:link w:val="PLChar"/>
    <w:qFormat/>
    <w:locked/>
    <w:rsid w:val="00F23C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cs="Times New Roman"/>
      <w:noProof/>
      <w:kern w:val="0"/>
      <w:sz w:val="16"/>
      <w:szCs w:val="20"/>
      <w:lang w:val="en-GB" w:eastAsia="sv-SE"/>
    </w:rPr>
  </w:style>
  <w:style w:type="character" w:customStyle="1" w:styleId="PLChar">
    <w:name w:val="PL Char"/>
    <w:link w:val="PL"/>
    <w:qFormat/>
    <w:rsid w:val="00F23CAB"/>
    <w:rPr>
      <w:rFonts w:ascii="Courier New" w:eastAsia="Batang" w:hAnsi="Courier New" w:cs="Times New Roman"/>
      <w:noProof/>
      <w:kern w:val="0"/>
      <w:sz w:val="16"/>
      <w:szCs w:val="20"/>
      <w:shd w:val="clear" w:color="auto" w:fill="E6E6E6"/>
      <w:lang w:val="en-GB" w:eastAsia="sv-SE"/>
    </w:rPr>
  </w:style>
  <w:style w:type="paragraph" w:styleId="aff4">
    <w:name w:val="Plain Text"/>
    <w:basedOn w:val="a1"/>
    <w:link w:val="aff5"/>
    <w:rsid w:val="00F23CAB"/>
    <w:pPr>
      <w:spacing w:after="160" w:line="259" w:lineRule="auto"/>
    </w:pPr>
    <w:rPr>
      <w:rFonts w:ascii="Courier New" w:eastAsiaTheme="minorHAnsi" w:hAnsi="Courier New" w:cstheme="minorBidi"/>
      <w:szCs w:val="22"/>
      <w:lang w:val="nb-NO"/>
    </w:rPr>
  </w:style>
  <w:style w:type="character" w:customStyle="1" w:styleId="aff5">
    <w:name w:val="纯文本 字符"/>
    <w:basedOn w:val="a2"/>
    <w:link w:val="aff4"/>
    <w:rsid w:val="00F23CAB"/>
    <w:rPr>
      <w:rFonts w:ascii="Courier New" w:eastAsiaTheme="minorHAnsi" w:hAnsi="Courier New"/>
      <w:kern w:val="0"/>
      <w:sz w:val="20"/>
      <w:lang w:val="nb-NO" w:eastAsia="en-US"/>
    </w:rPr>
  </w:style>
  <w:style w:type="character" w:styleId="aff6">
    <w:name w:val="Strong"/>
    <w:uiPriority w:val="22"/>
    <w:qFormat/>
    <w:rsid w:val="00F23CAB"/>
    <w:rPr>
      <w:b/>
      <w:bCs/>
    </w:rPr>
  </w:style>
  <w:style w:type="character" w:customStyle="1" w:styleId="TALCar">
    <w:name w:val="TAL Car"/>
    <w:link w:val="TAL"/>
    <w:qFormat/>
    <w:rsid w:val="00F23CAB"/>
    <w:rPr>
      <w:rFonts w:ascii="Arial" w:eastAsiaTheme="minorHAnsi" w:hAnsi="Arial"/>
      <w:kern w:val="0"/>
      <w:sz w:val="18"/>
      <w:lang w:val="x-none" w:eastAsia="x-none"/>
    </w:rPr>
  </w:style>
  <w:style w:type="character" w:customStyle="1" w:styleId="TAHCar">
    <w:name w:val="TAH Car"/>
    <w:link w:val="TAH"/>
    <w:qFormat/>
    <w:locked/>
    <w:rsid w:val="00F23CAB"/>
    <w:rPr>
      <w:rFonts w:ascii="Arial" w:eastAsiaTheme="minorHAnsi" w:hAnsi="Arial"/>
      <w:b/>
      <w:kern w:val="0"/>
      <w:sz w:val="18"/>
      <w:lang w:val="x-none" w:eastAsia="x-none"/>
    </w:rPr>
  </w:style>
  <w:style w:type="character" w:customStyle="1" w:styleId="THChar">
    <w:name w:val="TH Char"/>
    <w:link w:val="TH"/>
    <w:qFormat/>
    <w:rsid w:val="00F23CAB"/>
    <w:rPr>
      <w:rFonts w:ascii="Arial" w:eastAsiaTheme="minorHAnsi" w:hAnsi="Arial"/>
      <w:b/>
      <w:kern w:val="0"/>
      <w:sz w:val="20"/>
      <w:lang w:val="x-none" w:eastAsia="x-none"/>
    </w:rPr>
  </w:style>
  <w:style w:type="paragraph" w:customStyle="1" w:styleId="TAJ">
    <w:name w:val="TAJ"/>
    <w:basedOn w:val="TH"/>
    <w:locked/>
    <w:rsid w:val="00F23CAB"/>
  </w:style>
  <w:style w:type="paragraph" w:customStyle="1" w:styleId="TALCharChar">
    <w:name w:val="TAL Char Char"/>
    <w:basedOn w:val="a1"/>
    <w:link w:val="TALCharCharChar"/>
    <w:locked/>
    <w:rsid w:val="00F23CAB"/>
    <w:pPr>
      <w:keepNext/>
      <w:keepLines/>
      <w:spacing w:after="0" w:line="259" w:lineRule="auto"/>
    </w:pPr>
    <w:rPr>
      <w:rFonts w:ascii="Arial" w:eastAsia="Malgun Gothic" w:hAnsi="Arial" w:cstheme="minorBidi"/>
      <w:sz w:val="18"/>
      <w:szCs w:val="22"/>
      <w:lang w:val="x-none" w:eastAsia="x-none"/>
    </w:rPr>
  </w:style>
  <w:style w:type="character" w:customStyle="1" w:styleId="TALCharCharChar">
    <w:name w:val="TAL Char Char Char"/>
    <w:link w:val="TALCharChar"/>
    <w:rsid w:val="00F23CAB"/>
    <w:rPr>
      <w:rFonts w:ascii="Arial" w:eastAsia="Malgun Gothic" w:hAnsi="Arial"/>
      <w:kern w:val="0"/>
      <w:sz w:val="18"/>
      <w:lang w:val="x-none" w:eastAsia="x-none"/>
    </w:rPr>
  </w:style>
  <w:style w:type="character" w:customStyle="1" w:styleId="TFChar">
    <w:name w:val="TF Char"/>
    <w:link w:val="TF"/>
    <w:rsid w:val="00F23CAB"/>
    <w:rPr>
      <w:rFonts w:ascii="Arial" w:eastAsiaTheme="minorHAnsi" w:hAnsi="Arial"/>
      <w:b/>
      <w:kern w:val="0"/>
      <w:sz w:val="20"/>
      <w:lang w:val="x-none" w:eastAsia="x-none"/>
    </w:rPr>
  </w:style>
  <w:style w:type="paragraph" w:styleId="aff7">
    <w:name w:val="List Continue"/>
    <w:basedOn w:val="a1"/>
    <w:rsid w:val="00F23CAB"/>
    <w:pPr>
      <w:spacing w:after="120" w:line="259" w:lineRule="auto"/>
      <w:ind w:left="283"/>
      <w:contextualSpacing/>
    </w:pPr>
    <w:rPr>
      <w:rFonts w:ascii="Arial" w:eastAsiaTheme="minorHAnsi" w:hAnsi="Arial" w:cstheme="minorBidi"/>
      <w:szCs w:val="22"/>
      <w:lang w:val="en-US"/>
    </w:rPr>
  </w:style>
  <w:style w:type="paragraph" w:styleId="25">
    <w:name w:val="List Continue 2"/>
    <w:basedOn w:val="a1"/>
    <w:rsid w:val="00F23CAB"/>
    <w:pPr>
      <w:spacing w:after="120" w:line="259" w:lineRule="auto"/>
      <w:ind w:left="566"/>
      <w:contextualSpacing/>
    </w:pPr>
    <w:rPr>
      <w:rFonts w:ascii="Arial" w:eastAsiaTheme="minorHAnsi" w:hAnsi="Arial" w:cstheme="minorBidi"/>
      <w:szCs w:val="22"/>
      <w:lang w:val="en-US"/>
    </w:rPr>
  </w:style>
  <w:style w:type="paragraph" w:styleId="3">
    <w:name w:val="List Number 3"/>
    <w:basedOn w:val="21"/>
    <w:rsid w:val="00F23CAB"/>
    <w:pPr>
      <w:numPr>
        <w:numId w:val="18"/>
      </w:numPr>
      <w:contextualSpacing/>
    </w:pPr>
  </w:style>
  <w:style w:type="character" w:styleId="aff8">
    <w:name w:val="Intense Emphasis"/>
    <w:basedOn w:val="a2"/>
    <w:uiPriority w:val="21"/>
    <w:qFormat/>
    <w:rsid w:val="00F23CAB"/>
    <w:rPr>
      <w:i/>
      <w:iCs/>
      <w:color w:val="4472C4" w:themeColor="accent1"/>
    </w:rPr>
  </w:style>
  <w:style w:type="paragraph" w:customStyle="1" w:styleId="CH">
    <w:name w:val="CH"/>
    <w:basedOn w:val="a1"/>
    <w:qFormat/>
    <w:rsid w:val="00F23CAB"/>
    <w:pPr>
      <w:tabs>
        <w:tab w:val="left" w:pos="2268"/>
        <w:tab w:val="right" w:pos="7920"/>
        <w:tab w:val="right" w:pos="9639"/>
      </w:tabs>
      <w:spacing w:after="0"/>
    </w:pPr>
    <w:rPr>
      <w:rFonts w:ascii="Arial" w:eastAsia="PMingLiU" w:hAnsi="Arial" w:cs="Arial"/>
      <w:b/>
      <w:sz w:val="24"/>
      <w:lang w:eastAsia="zh-CN"/>
    </w:rPr>
  </w:style>
  <w:style w:type="paragraph" w:customStyle="1" w:styleId="FL">
    <w:name w:val="FL"/>
    <w:basedOn w:val="a1"/>
    <w:qFormat/>
    <w:rsid w:val="00F23CAB"/>
    <w:pPr>
      <w:keepNext/>
      <w:keepLines/>
      <w:spacing w:before="60" w:after="160" w:line="278" w:lineRule="auto"/>
      <w:jc w:val="center"/>
    </w:pPr>
    <w:rPr>
      <w:rFonts w:asciiTheme="minorHAnsi" w:eastAsiaTheme="minorEastAsia" w:hAnsiTheme="minorHAnsi" w:cstheme="minorBidi"/>
      <w:b/>
      <w:kern w:val="2"/>
      <w:sz w:val="24"/>
      <w:szCs w:val="24"/>
      <w:lang w:val="en-US" w:eastAsia="zh-CN"/>
      <w14:ligatures w14:val="standardContextual"/>
    </w:rPr>
  </w:style>
  <w:style w:type="character" w:customStyle="1" w:styleId="TACChar">
    <w:name w:val="TAC Char"/>
    <w:link w:val="TAC"/>
    <w:qFormat/>
    <w:rsid w:val="00F23CAB"/>
    <w:rPr>
      <w:rFonts w:ascii="Arial" w:eastAsiaTheme="minorHAnsi" w:hAnsi="Arial"/>
      <w:kern w:val="0"/>
      <w:sz w:val="18"/>
      <w:lang w:val="x-none" w:eastAsia="x-none"/>
    </w:rPr>
  </w:style>
  <w:style w:type="character" w:customStyle="1" w:styleId="TALChar">
    <w:name w:val="TAL Char"/>
    <w:qFormat/>
    <w:locked/>
    <w:rsid w:val="00F23CAB"/>
    <w:rPr>
      <w:rFonts w:ascii="Arial" w:hAnsi="Arial"/>
      <w:sz w:val="18"/>
      <w:lang w:val="en-GB" w:eastAsia="en-US"/>
    </w:rPr>
  </w:style>
  <w:style w:type="table" w:customStyle="1" w:styleId="12">
    <w:name w:val="网格型1"/>
    <w:basedOn w:val="a3"/>
    <w:qFormat/>
    <w:rsid w:val="00F23CAB"/>
    <w:pPr>
      <w:overflowPunct w:val="0"/>
      <w:autoSpaceDE w:val="0"/>
      <w:autoSpaceDN w:val="0"/>
      <w:adjustRightInd w:val="0"/>
      <w:spacing w:after="180"/>
      <w:textAlignment w:val="baseline"/>
    </w:pPr>
    <w:rPr>
      <w:rFonts w:ascii="Times New Roman" w:eastAsia="Yu Mincho"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sid w:val="00F23CAB"/>
    <w:rPr>
      <w:rFonts w:ascii="Arial" w:eastAsiaTheme="minorHAnsi" w:hAnsi="Arial"/>
      <w:kern w:val="0"/>
      <w:sz w:val="18"/>
      <w:lang w:val="x-none" w:eastAsia="x-none"/>
    </w:rPr>
  </w:style>
  <w:style w:type="character" w:customStyle="1" w:styleId="EQChar">
    <w:name w:val="EQ Char"/>
    <w:link w:val="EQ"/>
    <w:qFormat/>
    <w:rsid w:val="00F23CAB"/>
    <w:rPr>
      <w:rFonts w:ascii="Arial" w:eastAsiaTheme="minorHAnsi" w:hAnsi="Arial"/>
      <w:noProof/>
      <w:kern w:val="0"/>
      <w:sz w:val="20"/>
      <w:lang w:eastAsia="en-US"/>
    </w:rPr>
  </w:style>
  <w:style w:type="character" w:customStyle="1" w:styleId="B1Char">
    <w:name w:val="B1 Char"/>
    <w:qFormat/>
    <w:locked/>
    <w:rsid w:val="00F23CAB"/>
    <w:rPr>
      <w:rFonts w:ascii="Arial" w:hAnsi="Arial"/>
      <w:lang w:val="en-GB" w:eastAsia="en-US"/>
    </w:rPr>
  </w:style>
  <w:style w:type="paragraph" w:customStyle="1" w:styleId="ZchnZchn">
    <w:name w:val="Zchn Zchn"/>
    <w:semiHidden/>
    <w:qFormat/>
    <w:rsid w:val="00F23CAB"/>
    <w:pPr>
      <w:keepNext/>
      <w:numPr>
        <w:numId w:val="34"/>
      </w:numPr>
      <w:tabs>
        <w:tab w:val="clear" w:pos="851"/>
      </w:tabs>
      <w:autoSpaceDE w:val="0"/>
      <w:autoSpaceDN w:val="0"/>
      <w:adjustRightInd w:val="0"/>
      <w:spacing w:before="60" w:after="60"/>
      <w:ind w:left="644" w:hanging="360"/>
      <w:jc w:val="both"/>
    </w:pPr>
    <w:rPr>
      <w:rFonts w:ascii="Arial" w:eastAsia="宋体" w:hAnsi="Arial" w:cs="Arial"/>
      <w:color w:val="0000FF"/>
      <w:sz w:val="20"/>
      <w:szCs w:val="20"/>
    </w:rPr>
  </w:style>
  <w:style w:type="paragraph" w:styleId="aff9">
    <w:name w:val="Revision"/>
    <w:hidden/>
    <w:uiPriority w:val="99"/>
    <w:semiHidden/>
    <w:rsid w:val="00F23CAB"/>
    <w:rPr>
      <w:rFonts w:ascii="Arial" w:eastAsiaTheme="minorHAnsi" w:hAnsi="Arial"/>
      <w:kern w:val="0"/>
      <w:sz w:val="20"/>
      <w:lang w:eastAsia="en-US"/>
    </w:rPr>
  </w:style>
  <w:style w:type="character" w:customStyle="1" w:styleId="ad">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link w:val="ac"/>
    <w:rsid w:val="00F23CAB"/>
    <w:rPr>
      <w:rFonts w:asciiTheme="majorHAnsi" w:eastAsia="黑体" w:hAnsiTheme="majorHAnsi" w:cstheme="majorBidi"/>
      <w:kern w:val="0"/>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387431">
      <w:bodyDiv w:val="1"/>
      <w:marLeft w:val="0"/>
      <w:marRight w:val="0"/>
      <w:marTop w:val="0"/>
      <w:marBottom w:val="0"/>
      <w:divBdr>
        <w:top w:val="none" w:sz="0" w:space="0" w:color="auto"/>
        <w:left w:val="none" w:sz="0" w:space="0" w:color="auto"/>
        <w:bottom w:val="none" w:sz="0" w:space="0" w:color="auto"/>
        <w:right w:val="none" w:sz="0" w:space="0" w:color="auto"/>
      </w:divBdr>
    </w:div>
    <w:div w:id="53897060">
      <w:bodyDiv w:val="1"/>
      <w:marLeft w:val="0"/>
      <w:marRight w:val="0"/>
      <w:marTop w:val="0"/>
      <w:marBottom w:val="0"/>
      <w:divBdr>
        <w:top w:val="none" w:sz="0" w:space="0" w:color="auto"/>
        <w:left w:val="none" w:sz="0" w:space="0" w:color="auto"/>
        <w:bottom w:val="none" w:sz="0" w:space="0" w:color="auto"/>
        <w:right w:val="none" w:sz="0" w:space="0" w:color="auto"/>
      </w:divBdr>
    </w:div>
    <w:div w:id="183713783">
      <w:bodyDiv w:val="1"/>
      <w:marLeft w:val="0"/>
      <w:marRight w:val="0"/>
      <w:marTop w:val="0"/>
      <w:marBottom w:val="0"/>
      <w:divBdr>
        <w:top w:val="none" w:sz="0" w:space="0" w:color="auto"/>
        <w:left w:val="none" w:sz="0" w:space="0" w:color="auto"/>
        <w:bottom w:val="none" w:sz="0" w:space="0" w:color="auto"/>
        <w:right w:val="none" w:sz="0" w:space="0" w:color="auto"/>
      </w:divBdr>
    </w:div>
    <w:div w:id="214122226">
      <w:bodyDiv w:val="1"/>
      <w:marLeft w:val="0"/>
      <w:marRight w:val="0"/>
      <w:marTop w:val="0"/>
      <w:marBottom w:val="0"/>
      <w:divBdr>
        <w:top w:val="none" w:sz="0" w:space="0" w:color="auto"/>
        <w:left w:val="none" w:sz="0" w:space="0" w:color="auto"/>
        <w:bottom w:val="none" w:sz="0" w:space="0" w:color="auto"/>
        <w:right w:val="none" w:sz="0" w:space="0" w:color="auto"/>
      </w:divBdr>
    </w:div>
    <w:div w:id="268124709">
      <w:bodyDiv w:val="1"/>
      <w:marLeft w:val="0"/>
      <w:marRight w:val="0"/>
      <w:marTop w:val="0"/>
      <w:marBottom w:val="0"/>
      <w:divBdr>
        <w:top w:val="none" w:sz="0" w:space="0" w:color="auto"/>
        <w:left w:val="none" w:sz="0" w:space="0" w:color="auto"/>
        <w:bottom w:val="none" w:sz="0" w:space="0" w:color="auto"/>
        <w:right w:val="none" w:sz="0" w:space="0" w:color="auto"/>
      </w:divBdr>
    </w:div>
    <w:div w:id="466893122">
      <w:bodyDiv w:val="1"/>
      <w:marLeft w:val="0"/>
      <w:marRight w:val="0"/>
      <w:marTop w:val="0"/>
      <w:marBottom w:val="0"/>
      <w:divBdr>
        <w:top w:val="none" w:sz="0" w:space="0" w:color="auto"/>
        <w:left w:val="none" w:sz="0" w:space="0" w:color="auto"/>
        <w:bottom w:val="none" w:sz="0" w:space="0" w:color="auto"/>
        <w:right w:val="none" w:sz="0" w:space="0" w:color="auto"/>
      </w:divBdr>
    </w:div>
    <w:div w:id="648676653">
      <w:bodyDiv w:val="1"/>
      <w:marLeft w:val="0"/>
      <w:marRight w:val="0"/>
      <w:marTop w:val="0"/>
      <w:marBottom w:val="0"/>
      <w:divBdr>
        <w:top w:val="none" w:sz="0" w:space="0" w:color="auto"/>
        <w:left w:val="none" w:sz="0" w:space="0" w:color="auto"/>
        <w:bottom w:val="none" w:sz="0" w:space="0" w:color="auto"/>
        <w:right w:val="none" w:sz="0" w:space="0" w:color="auto"/>
      </w:divBdr>
    </w:div>
    <w:div w:id="747195578">
      <w:bodyDiv w:val="1"/>
      <w:marLeft w:val="0"/>
      <w:marRight w:val="0"/>
      <w:marTop w:val="0"/>
      <w:marBottom w:val="0"/>
      <w:divBdr>
        <w:top w:val="none" w:sz="0" w:space="0" w:color="auto"/>
        <w:left w:val="none" w:sz="0" w:space="0" w:color="auto"/>
        <w:bottom w:val="none" w:sz="0" w:space="0" w:color="auto"/>
        <w:right w:val="none" w:sz="0" w:space="0" w:color="auto"/>
      </w:divBdr>
      <w:divsChild>
        <w:div w:id="821001389">
          <w:marLeft w:val="0"/>
          <w:marRight w:val="0"/>
          <w:marTop w:val="0"/>
          <w:marBottom w:val="0"/>
          <w:divBdr>
            <w:top w:val="none" w:sz="0" w:space="0" w:color="auto"/>
            <w:left w:val="none" w:sz="0" w:space="0" w:color="auto"/>
            <w:bottom w:val="none" w:sz="0" w:space="0" w:color="auto"/>
            <w:right w:val="none" w:sz="0" w:space="0" w:color="auto"/>
          </w:divBdr>
          <w:divsChild>
            <w:div w:id="439763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928714">
      <w:bodyDiv w:val="1"/>
      <w:marLeft w:val="0"/>
      <w:marRight w:val="0"/>
      <w:marTop w:val="0"/>
      <w:marBottom w:val="0"/>
      <w:divBdr>
        <w:top w:val="none" w:sz="0" w:space="0" w:color="auto"/>
        <w:left w:val="none" w:sz="0" w:space="0" w:color="auto"/>
        <w:bottom w:val="none" w:sz="0" w:space="0" w:color="auto"/>
        <w:right w:val="none" w:sz="0" w:space="0" w:color="auto"/>
      </w:divBdr>
    </w:div>
    <w:div w:id="861936352">
      <w:bodyDiv w:val="1"/>
      <w:marLeft w:val="0"/>
      <w:marRight w:val="0"/>
      <w:marTop w:val="0"/>
      <w:marBottom w:val="0"/>
      <w:divBdr>
        <w:top w:val="none" w:sz="0" w:space="0" w:color="auto"/>
        <w:left w:val="none" w:sz="0" w:space="0" w:color="auto"/>
        <w:bottom w:val="none" w:sz="0" w:space="0" w:color="auto"/>
        <w:right w:val="none" w:sz="0" w:space="0" w:color="auto"/>
      </w:divBdr>
    </w:div>
    <w:div w:id="1027679103">
      <w:bodyDiv w:val="1"/>
      <w:marLeft w:val="0"/>
      <w:marRight w:val="0"/>
      <w:marTop w:val="0"/>
      <w:marBottom w:val="0"/>
      <w:divBdr>
        <w:top w:val="none" w:sz="0" w:space="0" w:color="auto"/>
        <w:left w:val="none" w:sz="0" w:space="0" w:color="auto"/>
        <w:bottom w:val="none" w:sz="0" w:space="0" w:color="auto"/>
        <w:right w:val="none" w:sz="0" w:space="0" w:color="auto"/>
      </w:divBdr>
    </w:div>
    <w:div w:id="1135680985">
      <w:bodyDiv w:val="1"/>
      <w:marLeft w:val="0"/>
      <w:marRight w:val="0"/>
      <w:marTop w:val="0"/>
      <w:marBottom w:val="0"/>
      <w:divBdr>
        <w:top w:val="none" w:sz="0" w:space="0" w:color="auto"/>
        <w:left w:val="none" w:sz="0" w:space="0" w:color="auto"/>
        <w:bottom w:val="none" w:sz="0" w:space="0" w:color="auto"/>
        <w:right w:val="none" w:sz="0" w:space="0" w:color="auto"/>
      </w:divBdr>
    </w:div>
    <w:div w:id="1157191994">
      <w:bodyDiv w:val="1"/>
      <w:marLeft w:val="0"/>
      <w:marRight w:val="0"/>
      <w:marTop w:val="0"/>
      <w:marBottom w:val="0"/>
      <w:divBdr>
        <w:top w:val="none" w:sz="0" w:space="0" w:color="auto"/>
        <w:left w:val="none" w:sz="0" w:space="0" w:color="auto"/>
        <w:bottom w:val="none" w:sz="0" w:space="0" w:color="auto"/>
        <w:right w:val="none" w:sz="0" w:space="0" w:color="auto"/>
      </w:divBdr>
    </w:div>
    <w:div w:id="1288778927">
      <w:bodyDiv w:val="1"/>
      <w:marLeft w:val="0"/>
      <w:marRight w:val="0"/>
      <w:marTop w:val="0"/>
      <w:marBottom w:val="0"/>
      <w:divBdr>
        <w:top w:val="none" w:sz="0" w:space="0" w:color="auto"/>
        <w:left w:val="none" w:sz="0" w:space="0" w:color="auto"/>
        <w:bottom w:val="none" w:sz="0" w:space="0" w:color="auto"/>
        <w:right w:val="none" w:sz="0" w:space="0" w:color="auto"/>
      </w:divBdr>
      <w:divsChild>
        <w:div w:id="1575625307">
          <w:marLeft w:val="0"/>
          <w:marRight w:val="0"/>
          <w:marTop w:val="0"/>
          <w:marBottom w:val="0"/>
          <w:divBdr>
            <w:top w:val="none" w:sz="0" w:space="0" w:color="auto"/>
            <w:left w:val="none" w:sz="0" w:space="0" w:color="auto"/>
            <w:bottom w:val="none" w:sz="0" w:space="0" w:color="auto"/>
            <w:right w:val="none" w:sz="0" w:space="0" w:color="auto"/>
          </w:divBdr>
        </w:div>
      </w:divsChild>
    </w:div>
    <w:div w:id="1330211224">
      <w:bodyDiv w:val="1"/>
      <w:marLeft w:val="0"/>
      <w:marRight w:val="0"/>
      <w:marTop w:val="0"/>
      <w:marBottom w:val="0"/>
      <w:divBdr>
        <w:top w:val="none" w:sz="0" w:space="0" w:color="auto"/>
        <w:left w:val="none" w:sz="0" w:space="0" w:color="auto"/>
        <w:bottom w:val="none" w:sz="0" w:space="0" w:color="auto"/>
        <w:right w:val="none" w:sz="0" w:space="0" w:color="auto"/>
      </w:divBdr>
    </w:div>
    <w:div w:id="1568490629">
      <w:bodyDiv w:val="1"/>
      <w:marLeft w:val="0"/>
      <w:marRight w:val="0"/>
      <w:marTop w:val="0"/>
      <w:marBottom w:val="0"/>
      <w:divBdr>
        <w:top w:val="none" w:sz="0" w:space="0" w:color="auto"/>
        <w:left w:val="none" w:sz="0" w:space="0" w:color="auto"/>
        <w:bottom w:val="none" w:sz="0" w:space="0" w:color="auto"/>
        <w:right w:val="none" w:sz="0" w:space="0" w:color="auto"/>
      </w:divBdr>
    </w:div>
    <w:div w:id="1574896113">
      <w:bodyDiv w:val="1"/>
      <w:marLeft w:val="0"/>
      <w:marRight w:val="0"/>
      <w:marTop w:val="0"/>
      <w:marBottom w:val="0"/>
      <w:divBdr>
        <w:top w:val="none" w:sz="0" w:space="0" w:color="auto"/>
        <w:left w:val="none" w:sz="0" w:space="0" w:color="auto"/>
        <w:bottom w:val="none" w:sz="0" w:space="0" w:color="auto"/>
        <w:right w:val="none" w:sz="0" w:space="0" w:color="auto"/>
      </w:divBdr>
    </w:div>
    <w:div w:id="1587883973">
      <w:bodyDiv w:val="1"/>
      <w:marLeft w:val="0"/>
      <w:marRight w:val="0"/>
      <w:marTop w:val="0"/>
      <w:marBottom w:val="0"/>
      <w:divBdr>
        <w:top w:val="none" w:sz="0" w:space="0" w:color="auto"/>
        <w:left w:val="none" w:sz="0" w:space="0" w:color="auto"/>
        <w:bottom w:val="none" w:sz="0" w:space="0" w:color="auto"/>
        <w:right w:val="none" w:sz="0" w:space="0" w:color="auto"/>
      </w:divBdr>
    </w:div>
    <w:div w:id="1628005682">
      <w:bodyDiv w:val="1"/>
      <w:marLeft w:val="0"/>
      <w:marRight w:val="0"/>
      <w:marTop w:val="0"/>
      <w:marBottom w:val="0"/>
      <w:divBdr>
        <w:top w:val="none" w:sz="0" w:space="0" w:color="auto"/>
        <w:left w:val="none" w:sz="0" w:space="0" w:color="auto"/>
        <w:bottom w:val="none" w:sz="0" w:space="0" w:color="auto"/>
        <w:right w:val="none" w:sz="0" w:space="0" w:color="auto"/>
      </w:divBdr>
    </w:div>
    <w:div w:id="1634405369">
      <w:bodyDiv w:val="1"/>
      <w:marLeft w:val="0"/>
      <w:marRight w:val="0"/>
      <w:marTop w:val="0"/>
      <w:marBottom w:val="0"/>
      <w:divBdr>
        <w:top w:val="none" w:sz="0" w:space="0" w:color="auto"/>
        <w:left w:val="none" w:sz="0" w:space="0" w:color="auto"/>
        <w:bottom w:val="none" w:sz="0" w:space="0" w:color="auto"/>
        <w:right w:val="none" w:sz="0" w:space="0" w:color="auto"/>
      </w:divBdr>
      <w:divsChild>
        <w:div w:id="1566259380">
          <w:marLeft w:val="0"/>
          <w:marRight w:val="0"/>
          <w:marTop w:val="0"/>
          <w:marBottom w:val="0"/>
          <w:divBdr>
            <w:top w:val="none" w:sz="0" w:space="0" w:color="auto"/>
            <w:left w:val="none" w:sz="0" w:space="0" w:color="auto"/>
            <w:bottom w:val="none" w:sz="0" w:space="0" w:color="auto"/>
            <w:right w:val="none" w:sz="0" w:space="0" w:color="auto"/>
          </w:divBdr>
          <w:divsChild>
            <w:div w:id="3718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291305">
      <w:bodyDiv w:val="1"/>
      <w:marLeft w:val="0"/>
      <w:marRight w:val="0"/>
      <w:marTop w:val="0"/>
      <w:marBottom w:val="0"/>
      <w:divBdr>
        <w:top w:val="none" w:sz="0" w:space="0" w:color="auto"/>
        <w:left w:val="none" w:sz="0" w:space="0" w:color="auto"/>
        <w:bottom w:val="none" w:sz="0" w:space="0" w:color="auto"/>
        <w:right w:val="none" w:sz="0" w:space="0" w:color="auto"/>
      </w:divBdr>
    </w:div>
    <w:div w:id="1782139096">
      <w:bodyDiv w:val="1"/>
      <w:marLeft w:val="0"/>
      <w:marRight w:val="0"/>
      <w:marTop w:val="0"/>
      <w:marBottom w:val="0"/>
      <w:divBdr>
        <w:top w:val="none" w:sz="0" w:space="0" w:color="auto"/>
        <w:left w:val="none" w:sz="0" w:space="0" w:color="auto"/>
        <w:bottom w:val="none" w:sz="0" w:space="0" w:color="auto"/>
        <w:right w:val="none" w:sz="0" w:space="0" w:color="auto"/>
      </w:divBdr>
    </w:div>
    <w:div w:id="2054965535">
      <w:bodyDiv w:val="1"/>
      <w:marLeft w:val="0"/>
      <w:marRight w:val="0"/>
      <w:marTop w:val="0"/>
      <w:marBottom w:val="0"/>
      <w:divBdr>
        <w:top w:val="none" w:sz="0" w:space="0" w:color="auto"/>
        <w:left w:val="none" w:sz="0" w:space="0" w:color="auto"/>
        <w:bottom w:val="none" w:sz="0" w:space="0" w:color="auto"/>
        <w:right w:val="none" w:sz="0" w:space="0" w:color="auto"/>
      </w:divBdr>
    </w:div>
    <w:div w:id="2111730209">
      <w:bodyDiv w:val="1"/>
      <w:marLeft w:val="0"/>
      <w:marRight w:val="0"/>
      <w:marTop w:val="0"/>
      <w:marBottom w:val="0"/>
      <w:divBdr>
        <w:top w:val="none" w:sz="0" w:space="0" w:color="auto"/>
        <w:left w:val="none" w:sz="0" w:space="0" w:color="auto"/>
        <w:bottom w:val="none" w:sz="0" w:space="0" w:color="auto"/>
        <w:right w:val="none" w:sz="0" w:space="0" w:color="auto"/>
      </w:divBdr>
    </w:div>
    <w:div w:id="2143226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pn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5" Type="http://schemas.openxmlformats.org/officeDocument/2006/relationships/webSettings" Target="webSettings.xml"/><Relationship Id="rId61" Type="http://schemas.openxmlformats.org/officeDocument/2006/relationships/image" Target="media/image54.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wmf"/><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DE6827-34A3-4D07-9F7A-91BC6D07E1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4600</Words>
  <Characters>26220</Characters>
  <Application>Microsoft Office Word</Application>
  <DocSecurity>0</DocSecurity>
  <Lines>218</Lines>
  <Paragraphs>61</Paragraphs>
  <ScaleCrop>false</ScaleCrop>
  <Company/>
  <LinksUpToDate>false</LinksUpToDate>
  <CharactersWithSpaces>30759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朱荪菻</dc:creator>
  <cp:keywords/>
  <dc:description/>
  <cp:lastModifiedBy>Sunlin Zhu/朱荪菻</cp:lastModifiedBy>
  <cp:revision>2</cp:revision>
  <dcterms:created xsi:type="dcterms:W3CDTF">2025-08-15T03:08:00Z</dcterms:created>
  <dcterms:modified xsi:type="dcterms:W3CDTF">2025-08-15T03:08:00Z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a9f7c050d7c511ef80007f7a00007e7a">
    <vt:lpwstr>CWMKlFSIomvAM60ncrI+fA6hEggxkmgF1bTqAL5sl34FXU3sB31KiuDmz22Q1ST1MuaUOfp/HE8QECsYsDflX7nPg==</vt:lpwstr>
  </property>
</Properties>
</file>